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40" w:rsidRPr="00F15A04" w:rsidRDefault="006E6240" w:rsidP="00B62765">
      <w:pPr>
        <w:rPr>
          <w:rFonts w:asciiTheme="majorHAnsi" w:hAnsiTheme="majorHAnsi"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9504"/>
        <w:gridCol w:w="222"/>
        <w:gridCol w:w="222"/>
      </w:tblGrid>
      <w:tr w:rsidR="00992361" w:rsidRPr="00F15A04">
        <w:trPr>
          <w:trHeight w:val="795"/>
        </w:trPr>
        <w:tc>
          <w:tcPr>
            <w:tcW w:w="5040" w:type="dxa"/>
          </w:tcPr>
          <w:p w:rsidR="00992361" w:rsidRPr="00F15A04" w:rsidRDefault="00992361" w:rsidP="00992361">
            <w:pPr>
              <w:rPr>
                <w:rFonts w:asciiTheme="majorHAnsi" w:hAnsiTheme="majorHAnsi"/>
              </w:rPr>
            </w:pPr>
            <w:r w:rsidRPr="00F15A04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</w:t>
            </w:r>
            <w:r w:rsidR="00031B78" w:rsidRPr="00F15A04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   </w:t>
            </w:r>
            <w:r w:rsidRPr="00F15A04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="00F940E5">
              <w:rPr>
                <w:rFonts w:asciiTheme="majorHAnsi" w:hAnsiTheme="majorHAns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7pt" fillcolor="window">
                  <v:imagedata r:id="rId7" o:title=""/>
                </v:shape>
              </w:pict>
            </w:r>
            <w:r w:rsidRPr="00F15A04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4680" w:type="dxa"/>
            <w:gridSpan w:val="2"/>
          </w:tcPr>
          <w:p w:rsidR="00992361" w:rsidRPr="00F15A04" w:rsidRDefault="00992361">
            <w:pPr>
              <w:rPr>
                <w:rFonts w:asciiTheme="majorHAnsi" w:hAnsiTheme="majorHAnsi"/>
              </w:rPr>
            </w:pPr>
          </w:p>
        </w:tc>
      </w:tr>
      <w:tr w:rsidR="00992361" w:rsidRPr="00F15A04" w:rsidTr="00A55969">
        <w:trPr>
          <w:cantSplit/>
          <w:trHeight w:val="278"/>
        </w:trPr>
        <w:tc>
          <w:tcPr>
            <w:tcW w:w="5040" w:type="dxa"/>
            <w:vMerge w:val="restart"/>
          </w:tcPr>
          <w:tbl>
            <w:tblPr>
              <w:tblW w:w="9288" w:type="dxa"/>
              <w:tblLook w:val="0000" w:firstRow="0" w:lastRow="0" w:firstColumn="0" w:lastColumn="0" w:noHBand="0" w:noVBand="0"/>
            </w:tblPr>
            <w:tblGrid>
              <w:gridCol w:w="4786"/>
              <w:gridCol w:w="4502"/>
            </w:tblGrid>
            <w:tr w:rsidR="00992361" w:rsidRPr="00F15A04" w:rsidTr="00A55969">
              <w:tc>
                <w:tcPr>
                  <w:tcW w:w="4786" w:type="dxa"/>
                </w:tcPr>
                <w:p w:rsidR="00992361" w:rsidRPr="00F15A04" w:rsidRDefault="00992361" w:rsidP="00A55969">
                  <w:pPr>
                    <w:ind w:left="540" w:hanging="540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F15A0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992361" w:rsidRPr="00F15A04" w:rsidRDefault="00992361" w:rsidP="00A55969">
                  <w:pPr>
                    <w:ind w:left="540" w:hanging="540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F15A0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Δ Η Μ Ο Σ    Χ Ι Ο Υ</w:t>
                  </w:r>
                </w:p>
                <w:p w:rsidR="00992361" w:rsidRPr="00F15A04" w:rsidRDefault="00992361" w:rsidP="00A55969">
                  <w:pPr>
                    <w:ind w:left="540" w:hanging="540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F15A0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Δ/ΝΣΗ ΟΙΚΟΝΟΜΙΚΩΝ ΥΠΗΡΕΣΙΩΝ </w:t>
                  </w:r>
                </w:p>
                <w:p w:rsidR="00992361" w:rsidRPr="00F15A04" w:rsidRDefault="00992361" w:rsidP="00A55969">
                  <w:pPr>
                    <w:ind w:left="540" w:hanging="540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F15A0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ΤΜΗΜΑ ΑΠΟΘΗΚΗΣ &amp; ΠΡΟΜΗΘΕΙΩΝ</w:t>
                  </w:r>
                </w:p>
                <w:p w:rsidR="00992361" w:rsidRPr="00F15A04" w:rsidRDefault="00992361" w:rsidP="00A55969">
                  <w:pPr>
                    <w:ind w:left="540" w:hanging="540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proofErr w:type="spellStart"/>
                  <w:r w:rsidRPr="00F15A0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Ταχ.Δ</w:t>
                  </w:r>
                  <w:proofErr w:type="spellEnd"/>
                  <w:r w:rsidRPr="00F15A0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/</w:t>
                  </w:r>
                  <w:proofErr w:type="spellStart"/>
                  <w:r w:rsidRPr="00F15A0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νση</w:t>
                  </w:r>
                  <w:proofErr w:type="spellEnd"/>
                  <w:r w:rsidRPr="00F15A0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: Κανάρη 18, Χίος</w:t>
                  </w:r>
                </w:p>
              </w:tc>
              <w:tc>
                <w:tcPr>
                  <w:tcW w:w="4502" w:type="dxa"/>
                </w:tcPr>
                <w:p w:rsidR="00992361" w:rsidRPr="00F15A04" w:rsidRDefault="00992361" w:rsidP="00A55969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F15A0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           </w:t>
                  </w:r>
                </w:p>
                <w:p w:rsidR="00992361" w:rsidRPr="00F15A04" w:rsidRDefault="00992361" w:rsidP="00A55969">
                  <w:pPr>
                    <w:ind w:firstLine="1514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992361" w:rsidRPr="00F15A04" w:rsidRDefault="00992361" w:rsidP="00A55969">
                  <w:pPr>
                    <w:ind w:firstLine="1514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992361" w:rsidRPr="00F15A04" w:rsidRDefault="00B62765" w:rsidP="00D8417E">
                  <w:pPr>
                    <w:ind w:firstLine="745"/>
                    <w:rPr>
                      <w:rFonts w:asciiTheme="majorHAnsi" w:hAnsiTheme="majorHAnsi"/>
                      <w:b/>
                      <w:sz w:val="22"/>
                      <w:szCs w:val="22"/>
                      <w:lang w:val="en-US"/>
                    </w:rPr>
                  </w:pPr>
                  <w:r w:rsidRPr="00F940E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              </w:t>
                  </w:r>
                  <w:r w:rsidR="00992361" w:rsidRPr="00F15A0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 Χίος    </w:t>
                  </w:r>
                  <w:r w:rsidR="00622310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9</w:t>
                  </w:r>
                  <w:r w:rsidR="00992361" w:rsidRPr="00F15A0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  <w:r w:rsidR="00992361" w:rsidRPr="00F15A04">
                    <w:rPr>
                      <w:rFonts w:asciiTheme="majorHAnsi" w:hAnsiTheme="majorHAnsi"/>
                      <w:b/>
                      <w:sz w:val="22"/>
                      <w:szCs w:val="22"/>
                      <w:lang w:val="en-US"/>
                    </w:rPr>
                    <w:t xml:space="preserve"> /</w:t>
                  </w:r>
                  <w:r w:rsidR="005A0272">
                    <w:rPr>
                      <w:rFonts w:asciiTheme="majorHAnsi" w:hAnsiTheme="majorHAnsi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306A3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9</w:t>
                  </w:r>
                  <w:r w:rsidR="00A55969" w:rsidRPr="00F15A04">
                    <w:rPr>
                      <w:rFonts w:asciiTheme="majorHAnsi" w:hAnsiTheme="majorHAnsi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992361" w:rsidRPr="00F15A0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  <w:r w:rsidR="00A55969" w:rsidRPr="00F15A04">
                    <w:rPr>
                      <w:rFonts w:asciiTheme="majorHAnsi" w:hAnsiTheme="majorHAnsi"/>
                      <w:b/>
                      <w:sz w:val="22"/>
                      <w:szCs w:val="22"/>
                      <w:lang w:val="en-US"/>
                    </w:rPr>
                    <w:t>/</w:t>
                  </w:r>
                  <w:r w:rsidR="005A0272">
                    <w:rPr>
                      <w:rFonts w:asciiTheme="majorHAnsi" w:hAnsiTheme="majorHAnsi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A55969" w:rsidRPr="00F15A04">
                    <w:rPr>
                      <w:rFonts w:asciiTheme="majorHAnsi" w:hAnsiTheme="majorHAnsi"/>
                      <w:b/>
                      <w:sz w:val="22"/>
                      <w:szCs w:val="22"/>
                      <w:lang w:val="en-US"/>
                    </w:rPr>
                    <w:t>2015</w:t>
                  </w:r>
                </w:p>
                <w:p w:rsidR="00992361" w:rsidRPr="00F15A04" w:rsidRDefault="00992361" w:rsidP="00992361">
                  <w:pPr>
                    <w:ind w:firstLine="1514"/>
                    <w:rPr>
                      <w:rFonts w:asciiTheme="majorHAnsi" w:hAnsiTheme="majorHAnsi"/>
                      <w:b/>
                      <w:sz w:val="22"/>
                      <w:szCs w:val="22"/>
                      <w:lang w:val="en-US"/>
                    </w:rPr>
                  </w:pPr>
                  <w:r w:rsidRPr="00F15A0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992361" w:rsidRPr="00F15A04" w:rsidRDefault="00992361">
            <w:pPr>
              <w:rPr>
                <w:rFonts w:asciiTheme="majorHAnsi" w:hAnsiTheme="majorHAnsi"/>
              </w:rPr>
            </w:pPr>
          </w:p>
        </w:tc>
        <w:tc>
          <w:tcPr>
            <w:tcW w:w="459" w:type="dxa"/>
            <w:vMerge w:val="restart"/>
          </w:tcPr>
          <w:p w:rsidR="00992361" w:rsidRPr="00F15A04" w:rsidRDefault="00992361">
            <w:pPr>
              <w:rPr>
                <w:rFonts w:asciiTheme="majorHAnsi" w:hAnsiTheme="majorHAnsi"/>
              </w:rPr>
            </w:pPr>
          </w:p>
        </w:tc>
        <w:tc>
          <w:tcPr>
            <w:tcW w:w="4221" w:type="dxa"/>
          </w:tcPr>
          <w:p w:rsidR="00992361" w:rsidRPr="00F15A04" w:rsidRDefault="00992361" w:rsidP="002C350E">
            <w:pPr>
              <w:rPr>
                <w:rFonts w:asciiTheme="majorHAnsi" w:hAnsiTheme="majorHAnsi"/>
                <w:b/>
              </w:rPr>
            </w:pPr>
          </w:p>
        </w:tc>
      </w:tr>
      <w:tr w:rsidR="000F5B02" w:rsidRPr="00F15A04">
        <w:trPr>
          <w:cantSplit/>
          <w:trHeight w:val="277"/>
        </w:trPr>
        <w:tc>
          <w:tcPr>
            <w:tcW w:w="5040" w:type="dxa"/>
            <w:vMerge/>
          </w:tcPr>
          <w:p w:rsidR="000F5B02" w:rsidRPr="00F15A04" w:rsidRDefault="000F5B0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59" w:type="dxa"/>
            <w:vMerge/>
          </w:tcPr>
          <w:p w:rsidR="000F5B02" w:rsidRPr="00F15A04" w:rsidRDefault="000F5B02">
            <w:pPr>
              <w:rPr>
                <w:rFonts w:asciiTheme="majorHAnsi" w:hAnsiTheme="majorHAnsi"/>
              </w:rPr>
            </w:pPr>
          </w:p>
        </w:tc>
        <w:tc>
          <w:tcPr>
            <w:tcW w:w="4221" w:type="dxa"/>
          </w:tcPr>
          <w:p w:rsidR="000F5B02" w:rsidRPr="00F15A04" w:rsidRDefault="000F5B02">
            <w:pPr>
              <w:rPr>
                <w:rFonts w:asciiTheme="majorHAnsi" w:hAnsiTheme="majorHAnsi"/>
                <w:b/>
              </w:rPr>
            </w:pPr>
            <w:r w:rsidRPr="00F15A04">
              <w:rPr>
                <w:rFonts w:asciiTheme="majorHAnsi" w:hAnsiTheme="majorHAnsi"/>
                <w:b/>
              </w:rPr>
              <w:t xml:space="preserve">  </w:t>
            </w:r>
          </w:p>
        </w:tc>
      </w:tr>
    </w:tbl>
    <w:p w:rsidR="000F5B02" w:rsidRPr="007217F0" w:rsidRDefault="000F5B02" w:rsidP="009715FE">
      <w:pPr>
        <w:rPr>
          <w:rFonts w:asciiTheme="majorHAnsi" w:hAnsiTheme="majorHAnsi"/>
        </w:rPr>
      </w:pPr>
      <w:r w:rsidRPr="00F15A04">
        <w:rPr>
          <w:rFonts w:asciiTheme="majorHAnsi" w:hAnsiTheme="majorHAnsi"/>
        </w:rPr>
        <w:t xml:space="preserve">                            </w:t>
      </w:r>
    </w:p>
    <w:p w:rsidR="00D8417E" w:rsidRPr="007217F0" w:rsidRDefault="00D8417E" w:rsidP="009715FE">
      <w:pPr>
        <w:rPr>
          <w:rFonts w:asciiTheme="majorHAnsi" w:hAnsiTheme="majorHAnsi"/>
        </w:rPr>
      </w:pPr>
    </w:p>
    <w:p w:rsidR="00D8417E" w:rsidRPr="007217F0" w:rsidRDefault="00D8417E" w:rsidP="009715FE">
      <w:pPr>
        <w:rPr>
          <w:rFonts w:asciiTheme="majorHAnsi" w:hAnsiTheme="majorHAnsi"/>
        </w:rPr>
      </w:pPr>
    </w:p>
    <w:p w:rsidR="00D8417E" w:rsidRPr="007217F0" w:rsidRDefault="00D8417E" w:rsidP="009715FE">
      <w:pPr>
        <w:rPr>
          <w:rFonts w:asciiTheme="majorHAnsi" w:hAnsiTheme="majorHAnsi"/>
        </w:rPr>
      </w:pPr>
    </w:p>
    <w:p w:rsidR="00D8417E" w:rsidRPr="007217F0" w:rsidRDefault="00D8417E" w:rsidP="009715FE">
      <w:pPr>
        <w:rPr>
          <w:rFonts w:asciiTheme="majorHAnsi" w:hAnsiTheme="majorHAnsi"/>
        </w:rPr>
      </w:pPr>
    </w:p>
    <w:p w:rsidR="00D8417E" w:rsidRPr="007217F0" w:rsidRDefault="00D8417E" w:rsidP="009715FE">
      <w:pPr>
        <w:rPr>
          <w:rFonts w:asciiTheme="majorHAnsi" w:hAnsiTheme="majorHAnsi"/>
        </w:rPr>
      </w:pPr>
    </w:p>
    <w:p w:rsidR="000F5B02" w:rsidRPr="00F15A04" w:rsidRDefault="00A3715F">
      <w:pPr>
        <w:pStyle w:val="1"/>
        <w:rPr>
          <w:rFonts w:asciiTheme="majorHAnsi" w:hAnsiTheme="majorHAnsi"/>
        </w:rPr>
      </w:pPr>
      <w:r w:rsidRPr="00F15A04">
        <w:rPr>
          <w:rFonts w:asciiTheme="majorHAnsi" w:hAnsiTheme="majorHAnsi"/>
        </w:rPr>
        <w:t>ΤΕΧΝΙΚΗ  ΠΕΡΙΓΡΑΦΗ</w:t>
      </w:r>
    </w:p>
    <w:p w:rsidR="005F718A" w:rsidRPr="00F15A04" w:rsidRDefault="005F718A" w:rsidP="005F718A">
      <w:pPr>
        <w:rPr>
          <w:rFonts w:asciiTheme="majorHAnsi" w:hAnsiTheme="majorHAnsi"/>
        </w:rPr>
      </w:pPr>
    </w:p>
    <w:p w:rsidR="00306A3F" w:rsidRPr="0049641D" w:rsidRDefault="009715FE" w:rsidP="0049641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9641D">
        <w:rPr>
          <w:rFonts w:asciiTheme="majorHAnsi" w:hAnsiTheme="majorHAnsi"/>
          <w:sz w:val="22"/>
          <w:szCs w:val="22"/>
        </w:rPr>
        <w:t xml:space="preserve">     </w:t>
      </w:r>
      <w:r w:rsidR="00B62765">
        <w:rPr>
          <w:rFonts w:asciiTheme="majorHAnsi" w:hAnsiTheme="majorHAnsi"/>
          <w:sz w:val="22"/>
          <w:szCs w:val="22"/>
        </w:rPr>
        <w:t xml:space="preserve">   </w:t>
      </w:r>
      <w:r w:rsidRPr="0049641D">
        <w:rPr>
          <w:rFonts w:asciiTheme="majorHAnsi" w:hAnsiTheme="majorHAnsi"/>
          <w:sz w:val="22"/>
          <w:szCs w:val="22"/>
        </w:rPr>
        <w:t>Με την παρούσα τεχνική έκθεση προβλέπεται</w:t>
      </w:r>
      <w:r w:rsidR="009B3D46">
        <w:rPr>
          <w:rFonts w:asciiTheme="majorHAnsi" w:hAnsiTheme="majorHAnsi"/>
          <w:sz w:val="22"/>
          <w:szCs w:val="22"/>
        </w:rPr>
        <w:t xml:space="preserve"> </w:t>
      </w:r>
      <w:r w:rsidRPr="0049641D">
        <w:rPr>
          <w:rFonts w:asciiTheme="majorHAnsi" w:hAnsiTheme="majorHAnsi"/>
          <w:sz w:val="22"/>
          <w:szCs w:val="22"/>
        </w:rPr>
        <w:t xml:space="preserve">να </w:t>
      </w:r>
      <w:r w:rsidR="009B3D46" w:rsidRPr="009B3D46">
        <w:rPr>
          <w:rFonts w:asciiTheme="majorHAnsi" w:hAnsiTheme="majorHAnsi"/>
          <w:sz w:val="22"/>
          <w:szCs w:val="22"/>
        </w:rPr>
        <w:t>γ</w:t>
      </w:r>
      <w:r w:rsidR="009B3D46">
        <w:rPr>
          <w:rFonts w:asciiTheme="majorHAnsi" w:hAnsiTheme="majorHAnsi"/>
          <w:sz w:val="22"/>
          <w:szCs w:val="22"/>
        </w:rPr>
        <w:t xml:space="preserve">ίνει η προμήθεια </w:t>
      </w:r>
      <w:r w:rsidR="00306A3F" w:rsidRPr="0049641D">
        <w:rPr>
          <w:rFonts w:asciiTheme="majorHAnsi" w:hAnsiTheme="majorHAnsi"/>
          <w:sz w:val="22"/>
          <w:szCs w:val="22"/>
        </w:rPr>
        <w:t>(1</w:t>
      </w:r>
      <w:r w:rsidR="00622310">
        <w:rPr>
          <w:rFonts w:asciiTheme="majorHAnsi" w:hAnsiTheme="majorHAnsi"/>
          <w:sz w:val="22"/>
          <w:szCs w:val="22"/>
        </w:rPr>
        <w:t>2.</w:t>
      </w:r>
      <w:r w:rsidR="00306A3F" w:rsidRPr="0049641D">
        <w:rPr>
          <w:rFonts w:asciiTheme="majorHAnsi" w:hAnsiTheme="majorHAnsi"/>
          <w:sz w:val="22"/>
          <w:szCs w:val="22"/>
        </w:rPr>
        <w:t>000) φακέλ</w:t>
      </w:r>
      <w:r w:rsidR="009B3D46">
        <w:rPr>
          <w:rFonts w:asciiTheme="majorHAnsi" w:hAnsiTheme="majorHAnsi"/>
          <w:sz w:val="22"/>
          <w:szCs w:val="22"/>
        </w:rPr>
        <w:t>ων</w:t>
      </w:r>
      <w:r w:rsidR="00306A3F" w:rsidRPr="0049641D">
        <w:rPr>
          <w:rFonts w:asciiTheme="majorHAnsi" w:hAnsiTheme="majorHAnsi"/>
          <w:sz w:val="22"/>
          <w:szCs w:val="22"/>
        </w:rPr>
        <w:t xml:space="preserve"> αλληλογραφίας</w:t>
      </w:r>
      <w:r w:rsidR="007217F0" w:rsidRPr="0049641D">
        <w:rPr>
          <w:rFonts w:asciiTheme="majorHAnsi" w:hAnsiTheme="majorHAnsi"/>
          <w:sz w:val="22"/>
          <w:szCs w:val="22"/>
        </w:rPr>
        <w:t xml:space="preserve"> </w:t>
      </w:r>
      <w:r w:rsidR="00306A3F" w:rsidRPr="0049641D">
        <w:rPr>
          <w:rFonts w:asciiTheme="majorHAnsi" w:hAnsiTheme="majorHAnsi"/>
          <w:sz w:val="22"/>
          <w:szCs w:val="22"/>
        </w:rPr>
        <w:t>διαστάσεων 11,50εκ.Χ23,50εκ.</w:t>
      </w:r>
      <w:r w:rsidR="00F24E6F">
        <w:rPr>
          <w:rFonts w:asciiTheme="majorHAnsi" w:hAnsiTheme="majorHAnsi"/>
          <w:sz w:val="22"/>
          <w:szCs w:val="22"/>
        </w:rPr>
        <w:t>,</w:t>
      </w:r>
      <w:r w:rsidR="00306A3F" w:rsidRPr="0049641D">
        <w:rPr>
          <w:rFonts w:asciiTheme="majorHAnsi" w:hAnsiTheme="majorHAnsi"/>
          <w:sz w:val="22"/>
          <w:szCs w:val="22"/>
        </w:rPr>
        <w:t xml:space="preserve"> με αυτοκόλλητη</w:t>
      </w:r>
      <w:r w:rsidR="00F24E6F" w:rsidRPr="00F24E6F">
        <w:rPr>
          <w:rFonts w:asciiTheme="majorHAnsi" w:hAnsiTheme="majorHAnsi"/>
          <w:sz w:val="22"/>
          <w:szCs w:val="22"/>
        </w:rPr>
        <w:t xml:space="preserve"> </w:t>
      </w:r>
      <w:r w:rsidR="00306A3F" w:rsidRPr="0049641D">
        <w:rPr>
          <w:rFonts w:asciiTheme="majorHAnsi" w:hAnsiTheme="majorHAnsi"/>
          <w:sz w:val="22"/>
          <w:szCs w:val="22"/>
        </w:rPr>
        <w:t>ταινία</w:t>
      </w:r>
      <w:r w:rsidR="00F24E6F">
        <w:rPr>
          <w:rFonts w:asciiTheme="majorHAnsi" w:hAnsiTheme="majorHAnsi"/>
          <w:sz w:val="22"/>
          <w:szCs w:val="22"/>
        </w:rPr>
        <w:t xml:space="preserve"> στη μικρή πλευρά</w:t>
      </w:r>
      <w:r w:rsidR="00F24E6F" w:rsidRPr="00F24E6F">
        <w:rPr>
          <w:rFonts w:asciiTheme="majorHAnsi" w:hAnsiTheme="majorHAnsi"/>
          <w:sz w:val="22"/>
          <w:szCs w:val="22"/>
        </w:rPr>
        <w:t xml:space="preserve"> (</w:t>
      </w:r>
      <w:r w:rsidR="00F940E5">
        <w:rPr>
          <w:rFonts w:asciiTheme="majorHAnsi" w:hAnsiTheme="majorHAnsi"/>
          <w:sz w:val="22"/>
          <w:szCs w:val="22"/>
        </w:rPr>
        <w:t>τύπου σακούλας)</w:t>
      </w:r>
      <w:r w:rsidR="007217F0" w:rsidRPr="0049641D">
        <w:rPr>
          <w:rFonts w:asciiTheme="majorHAnsi" w:hAnsiTheme="majorHAnsi"/>
          <w:sz w:val="22"/>
          <w:szCs w:val="22"/>
        </w:rPr>
        <w:t>,</w:t>
      </w:r>
      <w:r w:rsidR="0049641D">
        <w:rPr>
          <w:rFonts w:asciiTheme="majorHAnsi" w:hAnsiTheme="majorHAnsi"/>
          <w:sz w:val="22"/>
          <w:szCs w:val="22"/>
        </w:rPr>
        <w:t xml:space="preserve"> </w:t>
      </w:r>
      <w:r w:rsidR="009B3D46">
        <w:rPr>
          <w:rFonts w:asciiTheme="majorHAnsi" w:hAnsiTheme="majorHAnsi"/>
          <w:sz w:val="22"/>
          <w:szCs w:val="22"/>
        </w:rPr>
        <w:t>χρώματος λευκού</w:t>
      </w:r>
      <w:r w:rsidR="00F24E6F" w:rsidRPr="00F24E6F">
        <w:rPr>
          <w:rFonts w:asciiTheme="majorHAnsi" w:hAnsiTheme="majorHAnsi"/>
          <w:sz w:val="22"/>
          <w:szCs w:val="22"/>
        </w:rPr>
        <w:t xml:space="preserve">, </w:t>
      </w:r>
      <w:r w:rsidR="008D6749">
        <w:rPr>
          <w:rFonts w:asciiTheme="majorHAnsi" w:hAnsiTheme="majorHAnsi"/>
          <w:sz w:val="22"/>
          <w:szCs w:val="22"/>
        </w:rPr>
        <w:t>με το λογότυπο του Δήμου</w:t>
      </w:r>
      <w:r w:rsidR="00F24E6F">
        <w:rPr>
          <w:rFonts w:asciiTheme="majorHAnsi" w:hAnsiTheme="majorHAnsi"/>
          <w:sz w:val="22"/>
          <w:szCs w:val="22"/>
        </w:rPr>
        <w:t xml:space="preserve"> (όπως το υπόδειγμα), </w:t>
      </w:r>
      <w:r w:rsidR="00306A3F" w:rsidRPr="0049641D">
        <w:rPr>
          <w:rFonts w:asciiTheme="majorHAnsi" w:hAnsiTheme="majorHAnsi"/>
          <w:sz w:val="22"/>
          <w:szCs w:val="22"/>
        </w:rPr>
        <w:t>για τις ανάγκες της αλληλογραφίας των Υπηρεσιών του Δήμου. Το όλο κόστος δεν θα υπερβαίνει το ποσό των</w:t>
      </w:r>
      <w:r w:rsidR="007217F0" w:rsidRPr="0049641D">
        <w:rPr>
          <w:rFonts w:asciiTheme="majorHAnsi" w:hAnsiTheme="majorHAnsi"/>
          <w:sz w:val="22"/>
          <w:szCs w:val="22"/>
        </w:rPr>
        <w:t xml:space="preserve"> </w:t>
      </w:r>
      <w:r w:rsidR="00142F1C" w:rsidRPr="00F24E6F">
        <w:rPr>
          <w:rFonts w:asciiTheme="majorHAnsi" w:hAnsiTheme="majorHAnsi"/>
          <w:b/>
          <w:sz w:val="22"/>
          <w:szCs w:val="22"/>
        </w:rPr>
        <w:t>8</w:t>
      </w:r>
      <w:r w:rsidR="007217F0" w:rsidRPr="00F24E6F">
        <w:rPr>
          <w:rFonts w:asciiTheme="majorHAnsi" w:hAnsiTheme="majorHAnsi"/>
          <w:b/>
          <w:sz w:val="22"/>
          <w:szCs w:val="22"/>
        </w:rPr>
        <w:t>00,00 ευρώ</w:t>
      </w:r>
      <w:r w:rsidR="007217F0" w:rsidRPr="0049641D">
        <w:rPr>
          <w:rFonts w:asciiTheme="majorHAnsi" w:hAnsiTheme="majorHAnsi"/>
          <w:sz w:val="22"/>
          <w:szCs w:val="22"/>
        </w:rPr>
        <w:t>.</w:t>
      </w:r>
    </w:p>
    <w:p w:rsidR="00EA7F82" w:rsidRPr="0049641D" w:rsidRDefault="009656D4" w:rsidP="0049641D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9641D">
        <w:rPr>
          <w:rFonts w:asciiTheme="majorHAnsi" w:hAnsiTheme="majorHAnsi"/>
          <w:sz w:val="22"/>
          <w:szCs w:val="22"/>
        </w:rPr>
        <w:t xml:space="preserve"> </w:t>
      </w:r>
      <w:r w:rsidR="00D8417E" w:rsidRPr="0049641D">
        <w:rPr>
          <w:rFonts w:asciiTheme="majorHAnsi" w:hAnsiTheme="majorHAnsi"/>
          <w:sz w:val="22"/>
          <w:szCs w:val="22"/>
        </w:rPr>
        <w:t xml:space="preserve">   </w:t>
      </w:r>
      <w:r w:rsidR="00B62765">
        <w:rPr>
          <w:rFonts w:asciiTheme="majorHAnsi" w:hAnsiTheme="majorHAnsi"/>
          <w:sz w:val="22"/>
          <w:szCs w:val="22"/>
        </w:rPr>
        <w:t xml:space="preserve">   </w:t>
      </w:r>
      <w:r w:rsidR="00BC63EF" w:rsidRPr="0049641D">
        <w:rPr>
          <w:rFonts w:asciiTheme="majorHAnsi" w:hAnsiTheme="majorHAnsi"/>
          <w:sz w:val="22"/>
          <w:szCs w:val="22"/>
        </w:rPr>
        <w:t xml:space="preserve">Η δαπάνη θα βαρύνει τον ΚΑ εξόδων </w:t>
      </w:r>
      <w:r w:rsidR="0014393C" w:rsidRPr="0049641D">
        <w:rPr>
          <w:rFonts w:asciiTheme="majorHAnsi" w:hAnsiTheme="majorHAnsi"/>
          <w:b/>
          <w:sz w:val="22"/>
          <w:szCs w:val="22"/>
        </w:rPr>
        <w:t>10-</w:t>
      </w:r>
      <w:r w:rsidR="00424849" w:rsidRPr="0049641D">
        <w:rPr>
          <w:rFonts w:asciiTheme="majorHAnsi" w:hAnsiTheme="majorHAnsi"/>
          <w:b/>
          <w:sz w:val="22"/>
          <w:szCs w:val="22"/>
        </w:rPr>
        <w:t>661</w:t>
      </w:r>
      <w:r w:rsidR="007217F0" w:rsidRPr="0049641D">
        <w:rPr>
          <w:rFonts w:asciiTheme="majorHAnsi" w:hAnsiTheme="majorHAnsi"/>
          <w:b/>
          <w:sz w:val="22"/>
          <w:szCs w:val="22"/>
        </w:rPr>
        <w:t>4</w:t>
      </w:r>
      <w:r w:rsidR="00424849" w:rsidRPr="0049641D">
        <w:rPr>
          <w:rFonts w:asciiTheme="majorHAnsi" w:hAnsiTheme="majorHAnsi"/>
          <w:b/>
          <w:sz w:val="22"/>
          <w:szCs w:val="22"/>
        </w:rPr>
        <w:t>.001</w:t>
      </w:r>
      <w:r w:rsidR="007217F0" w:rsidRPr="0049641D">
        <w:rPr>
          <w:rFonts w:asciiTheme="majorHAnsi" w:hAnsiTheme="majorHAnsi"/>
          <w:b/>
          <w:sz w:val="22"/>
          <w:szCs w:val="22"/>
        </w:rPr>
        <w:t xml:space="preserve"> </w:t>
      </w:r>
      <w:r w:rsidR="007217F0" w:rsidRPr="0049641D">
        <w:rPr>
          <w:rFonts w:asciiTheme="majorHAnsi" w:hAnsiTheme="majorHAnsi" w:cs="Verdana"/>
          <w:sz w:val="22"/>
          <w:szCs w:val="22"/>
        </w:rPr>
        <w:t>«Λοιπές προμήθειες ειδών</w:t>
      </w:r>
      <w:r w:rsidR="0049641D">
        <w:rPr>
          <w:rFonts w:asciiTheme="majorHAnsi" w:hAnsiTheme="majorHAnsi" w:cs="Verdana"/>
          <w:sz w:val="22"/>
          <w:szCs w:val="22"/>
        </w:rPr>
        <w:t xml:space="preserve"> </w:t>
      </w:r>
      <w:r w:rsidR="007217F0" w:rsidRPr="0049641D">
        <w:rPr>
          <w:rFonts w:asciiTheme="majorHAnsi" w:hAnsiTheme="majorHAnsi" w:cs="Verdana"/>
          <w:sz w:val="22"/>
          <w:szCs w:val="22"/>
        </w:rPr>
        <w:t>γραφείου (</w:t>
      </w:r>
      <w:proofErr w:type="spellStart"/>
      <w:r w:rsidR="00622310">
        <w:rPr>
          <w:rFonts w:asciiTheme="majorHAnsi" w:hAnsiTheme="majorHAnsi" w:cs="Verdana"/>
          <w:sz w:val="22"/>
          <w:szCs w:val="22"/>
        </w:rPr>
        <w:t>φάκελα</w:t>
      </w:r>
      <w:proofErr w:type="spellEnd"/>
      <w:r w:rsidR="007217F0" w:rsidRPr="0049641D">
        <w:rPr>
          <w:rFonts w:asciiTheme="majorHAnsi" w:hAnsiTheme="majorHAnsi" w:cs="Verdana"/>
          <w:sz w:val="22"/>
          <w:szCs w:val="22"/>
        </w:rPr>
        <w:t xml:space="preserve">, σφραγίδες κλπ)» </w:t>
      </w:r>
      <w:r w:rsidR="0014393C" w:rsidRPr="0049641D">
        <w:rPr>
          <w:rFonts w:asciiTheme="majorHAnsi" w:hAnsiTheme="majorHAnsi"/>
          <w:sz w:val="22"/>
          <w:szCs w:val="22"/>
        </w:rPr>
        <w:t>π</w:t>
      </w:r>
      <w:r w:rsidR="00BC63EF" w:rsidRPr="0049641D">
        <w:rPr>
          <w:rFonts w:asciiTheme="majorHAnsi" w:hAnsiTheme="majorHAnsi"/>
          <w:sz w:val="22"/>
          <w:szCs w:val="22"/>
        </w:rPr>
        <w:t>ροϋπολογισμού Δ. Χίου οικ. έτους 201</w:t>
      </w:r>
      <w:r w:rsidR="00424849" w:rsidRPr="0049641D">
        <w:rPr>
          <w:rFonts w:asciiTheme="majorHAnsi" w:hAnsiTheme="majorHAnsi"/>
          <w:sz w:val="22"/>
          <w:szCs w:val="22"/>
        </w:rPr>
        <w:t>5</w:t>
      </w:r>
      <w:r w:rsidR="00BC63EF" w:rsidRPr="0049641D">
        <w:rPr>
          <w:rFonts w:asciiTheme="majorHAnsi" w:hAnsiTheme="majorHAnsi"/>
          <w:sz w:val="22"/>
          <w:szCs w:val="22"/>
        </w:rPr>
        <w:t>.</w:t>
      </w:r>
      <w:r w:rsidR="005F718A" w:rsidRPr="0049641D">
        <w:rPr>
          <w:rFonts w:asciiTheme="majorHAnsi" w:hAnsiTheme="majorHAnsi"/>
          <w:sz w:val="22"/>
          <w:szCs w:val="22"/>
        </w:rPr>
        <w:t xml:space="preserve"> </w:t>
      </w:r>
    </w:p>
    <w:p w:rsidR="000F5B02" w:rsidRPr="00142F1C" w:rsidRDefault="009656D4" w:rsidP="0049641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9641D">
        <w:rPr>
          <w:rFonts w:asciiTheme="majorHAnsi" w:hAnsiTheme="majorHAnsi"/>
          <w:sz w:val="22"/>
          <w:szCs w:val="22"/>
        </w:rPr>
        <w:t xml:space="preserve">   </w:t>
      </w:r>
      <w:r w:rsidR="00D8417E" w:rsidRPr="0049641D">
        <w:rPr>
          <w:rFonts w:asciiTheme="majorHAnsi" w:hAnsiTheme="majorHAnsi"/>
          <w:sz w:val="22"/>
          <w:szCs w:val="22"/>
        </w:rPr>
        <w:t xml:space="preserve"> </w:t>
      </w:r>
      <w:r w:rsidR="00B62765">
        <w:rPr>
          <w:rFonts w:asciiTheme="majorHAnsi" w:hAnsiTheme="majorHAnsi"/>
          <w:sz w:val="22"/>
          <w:szCs w:val="22"/>
        </w:rPr>
        <w:t xml:space="preserve">   </w:t>
      </w:r>
      <w:r w:rsidR="002030C8" w:rsidRPr="0049641D">
        <w:rPr>
          <w:rFonts w:asciiTheme="majorHAnsi" w:hAnsiTheme="majorHAnsi"/>
          <w:sz w:val="22"/>
          <w:szCs w:val="22"/>
        </w:rPr>
        <w:t xml:space="preserve">Η προμήθεια θα γίνει με απευθείας ανάθεση και  σύμφωνα με τις διατάξεις του  </w:t>
      </w:r>
      <w:r w:rsidR="00F15A04" w:rsidRPr="0049641D">
        <w:rPr>
          <w:rFonts w:asciiTheme="majorHAnsi" w:hAnsiTheme="majorHAnsi"/>
          <w:sz w:val="22"/>
          <w:szCs w:val="22"/>
        </w:rPr>
        <w:t xml:space="preserve"> </w:t>
      </w:r>
      <w:r w:rsidR="00142F1C">
        <w:rPr>
          <w:rFonts w:asciiTheme="majorHAnsi" w:hAnsiTheme="majorHAnsi"/>
          <w:sz w:val="22"/>
          <w:szCs w:val="22"/>
        </w:rPr>
        <w:t>ΕΚΠΟΤΑ</w:t>
      </w:r>
      <w:r w:rsidR="00142F1C" w:rsidRPr="00142F1C">
        <w:rPr>
          <w:rFonts w:asciiTheme="majorHAnsi" w:hAnsiTheme="majorHAnsi"/>
          <w:sz w:val="22"/>
          <w:szCs w:val="22"/>
        </w:rPr>
        <w:t xml:space="preserve"> </w:t>
      </w:r>
      <w:r w:rsidR="00142F1C">
        <w:rPr>
          <w:rFonts w:asciiTheme="majorHAnsi" w:hAnsiTheme="majorHAnsi"/>
          <w:sz w:val="22"/>
          <w:szCs w:val="22"/>
        </w:rPr>
        <w:t xml:space="preserve"> και Ν.4281/14 .</w:t>
      </w:r>
    </w:p>
    <w:p w:rsidR="000F5B02" w:rsidRPr="00F15A04" w:rsidRDefault="000F5B02">
      <w:pPr>
        <w:jc w:val="both"/>
        <w:rPr>
          <w:rFonts w:asciiTheme="majorHAnsi" w:hAnsiTheme="majorHAnsi"/>
        </w:rPr>
      </w:pPr>
    </w:p>
    <w:p w:rsidR="00035A07" w:rsidRPr="00F15A04" w:rsidRDefault="00035A07" w:rsidP="00035A07">
      <w:pPr>
        <w:jc w:val="center"/>
        <w:rPr>
          <w:rFonts w:asciiTheme="majorHAnsi" w:hAnsiTheme="majorHAnsi"/>
        </w:rPr>
      </w:pPr>
    </w:p>
    <w:p w:rsidR="000F5B02" w:rsidRPr="00F15A04" w:rsidRDefault="00C12D24" w:rsidP="00035A07">
      <w:pPr>
        <w:jc w:val="center"/>
        <w:rPr>
          <w:rFonts w:asciiTheme="majorHAnsi" w:hAnsiTheme="majorHAnsi"/>
        </w:rPr>
      </w:pPr>
      <w:r w:rsidRPr="00F15A04">
        <w:rPr>
          <w:rFonts w:asciiTheme="majorHAnsi" w:hAnsiTheme="majorHAnsi"/>
        </w:rPr>
        <w:t xml:space="preserve">Η </w:t>
      </w:r>
      <w:proofErr w:type="spellStart"/>
      <w:r w:rsidRPr="00F15A04">
        <w:rPr>
          <w:rFonts w:asciiTheme="majorHAnsi" w:hAnsiTheme="majorHAnsi"/>
        </w:rPr>
        <w:t>συντάξασα</w:t>
      </w:r>
      <w:bookmarkStart w:id="0" w:name="_GoBack"/>
      <w:bookmarkEnd w:id="0"/>
      <w:proofErr w:type="spellEnd"/>
    </w:p>
    <w:p w:rsidR="000F5B02" w:rsidRPr="00F15A04" w:rsidRDefault="000F5B02" w:rsidP="00035A07">
      <w:pPr>
        <w:jc w:val="center"/>
        <w:rPr>
          <w:rFonts w:asciiTheme="majorHAnsi" w:hAnsiTheme="majorHAnsi"/>
        </w:rPr>
      </w:pPr>
    </w:p>
    <w:p w:rsidR="000F5B02" w:rsidRPr="00F15A04" w:rsidRDefault="000F5B02" w:rsidP="00035A07">
      <w:pPr>
        <w:jc w:val="center"/>
        <w:rPr>
          <w:rFonts w:asciiTheme="majorHAnsi" w:hAnsiTheme="majorHAnsi"/>
        </w:rPr>
      </w:pPr>
    </w:p>
    <w:p w:rsidR="000F5B02" w:rsidRDefault="00C12D24" w:rsidP="00035A07">
      <w:pPr>
        <w:jc w:val="center"/>
        <w:rPr>
          <w:rFonts w:asciiTheme="majorHAnsi" w:hAnsiTheme="majorHAnsi"/>
          <w:lang w:val="en-US"/>
        </w:rPr>
      </w:pPr>
      <w:r w:rsidRPr="00F15A04">
        <w:rPr>
          <w:rFonts w:asciiTheme="majorHAnsi" w:hAnsiTheme="majorHAnsi"/>
        </w:rPr>
        <w:t>Κοντού Αναστασία</w:t>
      </w:r>
    </w:p>
    <w:p w:rsidR="00B62765" w:rsidRDefault="00B62765" w:rsidP="00035A07">
      <w:pPr>
        <w:jc w:val="center"/>
        <w:rPr>
          <w:rFonts w:asciiTheme="majorHAnsi" w:hAnsiTheme="majorHAnsi"/>
          <w:lang w:val="en-US"/>
        </w:rPr>
      </w:pPr>
    </w:p>
    <w:p w:rsidR="00B62765" w:rsidRDefault="00B62765" w:rsidP="00035A07">
      <w:pPr>
        <w:jc w:val="center"/>
        <w:rPr>
          <w:rFonts w:asciiTheme="majorHAnsi" w:hAnsiTheme="majorHAnsi"/>
          <w:lang w:val="en-US"/>
        </w:rPr>
      </w:pPr>
    </w:p>
    <w:p w:rsidR="00B62765" w:rsidRDefault="00B62765" w:rsidP="00035A07">
      <w:pPr>
        <w:jc w:val="center"/>
        <w:rPr>
          <w:rFonts w:asciiTheme="majorHAnsi" w:hAnsiTheme="majorHAnsi"/>
          <w:lang w:val="en-US"/>
        </w:rPr>
      </w:pPr>
    </w:p>
    <w:p w:rsidR="00B62765" w:rsidRDefault="00B62765" w:rsidP="00035A07">
      <w:pPr>
        <w:jc w:val="center"/>
        <w:rPr>
          <w:rFonts w:asciiTheme="majorHAnsi" w:hAnsiTheme="majorHAnsi"/>
          <w:lang w:val="en-US"/>
        </w:rPr>
      </w:pPr>
    </w:p>
    <w:p w:rsidR="00B62765" w:rsidRDefault="00B62765" w:rsidP="00035A07">
      <w:pPr>
        <w:jc w:val="center"/>
        <w:rPr>
          <w:rFonts w:asciiTheme="majorHAnsi" w:hAnsiTheme="majorHAnsi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Pr="00B62765" w:rsidRDefault="00F940E5" w:rsidP="00B62765">
      <w:pPr>
        <w:jc w:val="center"/>
        <w:rPr>
          <w:rFonts w:asciiTheme="majorHAnsi" w:hAnsiTheme="majorHAnsi"/>
          <w:lang w:val="en-US"/>
        </w:rPr>
      </w:pPr>
      <w:r>
        <w:rPr>
          <w:rFonts w:ascii="Cambria" w:hAnsi="Cambria"/>
          <w:lang w:val="en-US"/>
        </w:rPr>
        <w:lastRenderedPageBreak/>
        <w:pict>
          <v:shape id="_x0000_i1026" type="#_x0000_t75" style="width:502.5pt;height:705pt;mso-position-horizontal:absolute">
            <v:imagedata r:id="rId8" o:title="Xerox WorkCentre 3210 Προμήθειες_20150911110643_1"/>
          </v:shape>
        </w:pict>
      </w:r>
    </w:p>
    <w:sectPr w:rsidR="00B62765" w:rsidRPr="00B62765" w:rsidSect="00B62765">
      <w:pgSz w:w="11906" w:h="16838"/>
      <w:pgMar w:top="993" w:right="127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5BE0"/>
    <w:multiLevelType w:val="hybridMultilevel"/>
    <w:tmpl w:val="3B5497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A3FFD"/>
    <w:multiLevelType w:val="hybridMultilevel"/>
    <w:tmpl w:val="3D2AF1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B471BA"/>
    <w:multiLevelType w:val="multilevel"/>
    <w:tmpl w:val="98D0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F3B"/>
    <w:rsid w:val="00031B78"/>
    <w:rsid w:val="00035A07"/>
    <w:rsid w:val="0008666C"/>
    <w:rsid w:val="000F5B02"/>
    <w:rsid w:val="001165B5"/>
    <w:rsid w:val="00122E5A"/>
    <w:rsid w:val="00135901"/>
    <w:rsid w:val="00142F1C"/>
    <w:rsid w:val="0014393C"/>
    <w:rsid w:val="001A764D"/>
    <w:rsid w:val="001B73E4"/>
    <w:rsid w:val="001C6E75"/>
    <w:rsid w:val="001D4191"/>
    <w:rsid w:val="002030C8"/>
    <w:rsid w:val="00252894"/>
    <w:rsid w:val="002A1904"/>
    <w:rsid w:val="002C350E"/>
    <w:rsid w:val="00306A3F"/>
    <w:rsid w:val="00323B1D"/>
    <w:rsid w:val="00340669"/>
    <w:rsid w:val="00346656"/>
    <w:rsid w:val="003807A8"/>
    <w:rsid w:val="00383F49"/>
    <w:rsid w:val="00424849"/>
    <w:rsid w:val="004515EB"/>
    <w:rsid w:val="0049641D"/>
    <w:rsid w:val="004B2400"/>
    <w:rsid w:val="00547E82"/>
    <w:rsid w:val="00584920"/>
    <w:rsid w:val="005A0272"/>
    <w:rsid w:val="005C27F8"/>
    <w:rsid w:val="005F718A"/>
    <w:rsid w:val="00622310"/>
    <w:rsid w:val="0064478A"/>
    <w:rsid w:val="006E6240"/>
    <w:rsid w:val="007217F0"/>
    <w:rsid w:val="00725E31"/>
    <w:rsid w:val="00730790"/>
    <w:rsid w:val="007E0137"/>
    <w:rsid w:val="00871AD2"/>
    <w:rsid w:val="00886600"/>
    <w:rsid w:val="008B7126"/>
    <w:rsid w:val="008D6749"/>
    <w:rsid w:val="00911194"/>
    <w:rsid w:val="009656D4"/>
    <w:rsid w:val="009715FE"/>
    <w:rsid w:val="00992361"/>
    <w:rsid w:val="009B3D46"/>
    <w:rsid w:val="009C6F3B"/>
    <w:rsid w:val="009F63F1"/>
    <w:rsid w:val="00A13314"/>
    <w:rsid w:val="00A154A6"/>
    <w:rsid w:val="00A23D9C"/>
    <w:rsid w:val="00A331B7"/>
    <w:rsid w:val="00A3715F"/>
    <w:rsid w:val="00A55969"/>
    <w:rsid w:val="00B62765"/>
    <w:rsid w:val="00B90C19"/>
    <w:rsid w:val="00B94B1D"/>
    <w:rsid w:val="00BB6F82"/>
    <w:rsid w:val="00BC63EF"/>
    <w:rsid w:val="00BD369B"/>
    <w:rsid w:val="00C1142F"/>
    <w:rsid w:val="00C12D24"/>
    <w:rsid w:val="00CD13B4"/>
    <w:rsid w:val="00CE2EA9"/>
    <w:rsid w:val="00CF28C4"/>
    <w:rsid w:val="00D439C1"/>
    <w:rsid w:val="00D65666"/>
    <w:rsid w:val="00D76EEE"/>
    <w:rsid w:val="00D8417E"/>
    <w:rsid w:val="00E32EC2"/>
    <w:rsid w:val="00EA3097"/>
    <w:rsid w:val="00EA7F82"/>
    <w:rsid w:val="00F15A04"/>
    <w:rsid w:val="00F24E6F"/>
    <w:rsid w:val="00F825E9"/>
    <w:rsid w:val="00F940E5"/>
    <w:rsid w:val="00FB2CB9"/>
    <w:rsid w:val="00FB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2F"/>
    <w:rPr>
      <w:sz w:val="24"/>
      <w:szCs w:val="24"/>
    </w:rPr>
  </w:style>
  <w:style w:type="paragraph" w:styleId="1">
    <w:name w:val="heading 1"/>
    <w:basedOn w:val="a"/>
    <w:next w:val="a"/>
    <w:qFormat/>
    <w:rsid w:val="00C1142F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1142F"/>
    <w:pPr>
      <w:jc w:val="both"/>
    </w:pPr>
  </w:style>
  <w:style w:type="character" w:customStyle="1" w:styleId="apple-style-span">
    <w:name w:val="apple-style-span"/>
    <w:basedOn w:val="a0"/>
    <w:rsid w:val="00C1142F"/>
  </w:style>
  <w:style w:type="character" w:customStyle="1" w:styleId="apple-converted-space">
    <w:name w:val="apple-converted-space"/>
    <w:basedOn w:val="a0"/>
    <w:rsid w:val="00B94B1D"/>
  </w:style>
  <w:style w:type="character" w:styleId="-">
    <w:name w:val="Hyperlink"/>
    <w:basedOn w:val="a0"/>
    <w:uiPriority w:val="99"/>
    <w:semiHidden/>
    <w:unhideWhenUsed/>
    <w:rsid w:val="00B94B1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94B1D"/>
    <w:pPr>
      <w:spacing w:before="100" w:beforeAutospacing="1" w:after="100" w:afterAutospacing="1"/>
    </w:pPr>
  </w:style>
  <w:style w:type="paragraph" w:styleId="a4">
    <w:name w:val="Balloon Text"/>
    <w:basedOn w:val="a"/>
    <w:link w:val="Char"/>
    <w:uiPriority w:val="99"/>
    <w:semiHidden/>
    <w:unhideWhenUsed/>
    <w:rsid w:val="00725E3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25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14EC-EF4A-41DE-960D-7DAD8E08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Ιωάννης Χαμέτης</cp:lastModifiedBy>
  <cp:revision>12</cp:revision>
  <cp:lastPrinted>2015-09-11T08:10:00Z</cp:lastPrinted>
  <dcterms:created xsi:type="dcterms:W3CDTF">2015-03-19T07:45:00Z</dcterms:created>
  <dcterms:modified xsi:type="dcterms:W3CDTF">2015-09-11T08:28:00Z</dcterms:modified>
</cp:coreProperties>
</file>