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DE" w:rsidRPr="004B05F9" w:rsidRDefault="00E11F37">
      <w:pPr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9C59EE" w:rsidRPr="004B05F9">
        <w:rPr>
          <w:rFonts w:asciiTheme="majorHAnsi" w:hAnsiTheme="majorHAnsi" w:cs="Arial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7182" w:rsidRPr="004B05F9">
        <w:rPr>
          <w:rFonts w:asciiTheme="majorHAnsi" w:hAnsiTheme="majorHAnsi" w:cs="Arial"/>
          <w:sz w:val="22"/>
          <w:szCs w:val="22"/>
          <w:lang w:val="en-US"/>
        </w:rPr>
        <w:t xml:space="preserve">              </w:t>
      </w:r>
    </w:p>
    <w:p w:rsidR="00DB40B4" w:rsidRPr="004B05F9" w:rsidRDefault="00DB40B4">
      <w:pPr>
        <w:rPr>
          <w:rFonts w:asciiTheme="majorHAnsi" w:hAnsiTheme="majorHAnsi" w:cs="Arial"/>
          <w:sz w:val="22"/>
          <w:szCs w:val="22"/>
          <w:lang w:val="en-US"/>
        </w:rPr>
      </w:pPr>
    </w:p>
    <w:p w:rsidR="00DB40B4" w:rsidRPr="004B05F9" w:rsidRDefault="00DB40B4">
      <w:pPr>
        <w:rPr>
          <w:rFonts w:asciiTheme="majorHAnsi" w:hAnsiTheme="majorHAnsi" w:cs="Arial"/>
          <w:sz w:val="22"/>
          <w:szCs w:val="22"/>
          <w:lang w:val="en-US"/>
        </w:rPr>
      </w:pPr>
    </w:p>
    <w:p w:rsidR="00A447DE" w:rsidRPr="004B05F9" w:rsidRDefault="00A447DE">
      <w:pPr>
        <w:rPr>
          <w:rFonts w:asciiTheme="majorHAnsi" w:hAnsiTheme="majorHAnsi" w:cs="Arial"/>
          <w:sz w:val="22"/>
          <w:szCs w:val="22"/>
          <w:lang w:val="en-US"/>
        </w:rPr>
      </w:pPr>
    </w:p>
    <w:p w:rsidR="00A447DE" w:rsidRPr="004B05F9" w:rsidRDefault="00A447DE">
      <w:pPr>
        <w:rPr>
          <w:rFonts w:asciiTheme="majorHAnsi" w:hAnsiTheme="majorHAnsi" w:cs="Arial"/>
          <w:sz w:val="22"/>
          <w:szCs w:val="22"/>
          <w:lang w:val="en-US"/>
        </w:rPr>
      </w:pPr>
    </w:p>
    <w:p w:rsidR="00A447DE" w:rsidRPr="004B05F9" w:rsidRDefault="007355E0">
      <w:pPr>
        <w:rPr>
          <w:rFonts w:asciiTheme="majorHAnsi" w:hAnsiTheme="majorHAnsi" w:cs="Arial"/>
          <w:sz w:val="22"/>
          <w:szCs w:val="22"/>
          <w:lang w:val="en-US"/>
        </w:rPr>
      </w:pPr>
      <w:r w:rsidRPr="004B05F9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tbl>
      <w:tblPr>
        <w:tblpPr w:leftFromText="180" w:rightFromText="180" w:horzAnchor="margin" w:tblpY="900"/>
        <w:tblW w:w="0" w:type="auto"/>
        <w:tblLook w:val="0000" w:firstRow="0" w:lastRow="0" w:firstColumn="0" w:lastColumn="0" w:noHBand="0" w:noVBand="0"/>
      </w:tblPr>
      <w:tblGrid>
        <w:gridCol w:w="4248"/>
        <w:gridCol w:w="1080"/>
        <w:gridCol w:w="3194"/>
      </w:tblGrid>
      <w:tr w:rsidR="008C59E8" w:rsidRPr="004B05F9">
        <w:tc>
          <w:tcPr>
            <w:tcW w:w="4248" w:type="dxa"/>
          </w:tcPr>
          <w:p w:rsidR="00F354A6" w:rsidRPr="004B05F9" w:rsidRDefault="00F354A6" w:rsidP="00F354A6">
            <w:pPr>
              <w:ind w:left="540" w:hanging="54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</w:p>
          <w:p w:rsidR="00F354A6" w:rsidRPr="004B05F9" w:rsidRDefault="00FA5788" w:rsidP="00F354A6">
            <w:pPr>
              <w:ind w:left="540" w:hanging="54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4B05F9">
              <w:rPr>
                <w:rFonts w:asciiTheme="majorHAnsi" w:hAnsiTheme="majorHAnsi" w:cs="Arial"/>
                <w:noProof/>
                <w:sz w:val="22"/>
                <w:szCs w:val="22"/>
              </w:rPr>
              <w:drawing>
                <wp:inline distT="0" distB="0" distL="0" distR="0">
                  <wp:extent cx="56197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4A6" w:rsidRPr="004B05F9" w:rsidRDefault="00F354A6" w:rsidP="00F354A6">
            <w:pPr>
              <w:ind w:left="540" w:hanging="54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ΕΛΛΗΝΙΚΗ ΔΗΜΟΚΡΑΤΙΑ</w:t>
            </w:r>
          </w:p>
          <w:p w:rsidR="008C59E8" w:rsidRPr="004B05F9" w:rsidRDefault="00F354A6" w:rsidP="004B05F9">
            <w:pPr>
              <w:ind w:left="540" w:hanging="54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Δ Η Μ Ο Σ    Χ Ι Ο Υ</w:t>
            </w:r>
          </w:p>
        </w:tc>
        <w:tc>
          <w:tcPr>
            <w:tcW w:w="1080" w:type="dxa"/>
          </w:tcPr>
          <w:p w:rsidR="008C59E8" w:rsidRPr="004B05F9" w:rsidRDefault="008C59E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94" w:type="dxa"/>
          </w:tcPr>
          <w:p w:rsidR="008C59E8" w:rsidRPr="004B05F9" w:rsidRDefault="008C59E8">
            <w:pPr>
              <w:pStyle w:val="1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4D4371" w:rsidRPr="004B05F9" w:rsidRDefault="004D4371" w:rsidP="004D437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F354A6" w:rsidRPr="004B05F9" w:rsidRDefault="00F354A6" w:rsidP="00F354A6">
            <w:pPr>
              <w:pStyle w:val="1"/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B05F9">
              <w:rPr>
                <w:rFonts w:asciiTheme="majorHAnsi" w:hAnsiTheme="majorHAnsi" w:cs="Arial"/>
                <w:sz w:val="22"/>
                <w:szCs w:val="22"/>
              </w:rPr>
              <w:t xml:space="preserve">ΟΙΚ. ΕΤΟΣ </w:t>
            </w:r>
            <w:r w:rsidR="008924D9" w:rsidRPr="004B05F9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  </w:t>
            </w:r>
            <w:r w:rsidRPr="004B05F9">
              <w:rPr>
                <w:rFonts w:asciiTheme="majorHAnsi" w:hAnsiTheme="majorHAnsi" w:cs="Arial"/>
                <w:sz w:val="22"/>
                <w:szCs w:val="22"/>
              </w:rPr>
              <w:t>201</w:t>
            </w:r>
            <w:r w:rsidR="008924D9" w:rsidRPr="004B05F9">
              <w:rPr>
                <w:rFonts w:asciiTheme="majorHAnsi" w:hAnsiTheme="majorHAnsi" w:cs="Arial"/>
                <w:sz w:val="22"/>
                <w:szCs w:val="22"/>
                <w:lang w:val="en-US"/>
              </w:rPr>
              <w:t>5</w:t>
            </w:r>
          </w:p>
          <w:p w:rsidR="008C59E8" w:rsidRPr="004B05F9" w:rsidRDefault="008C59E8">
            <w:pPr>
              <w:jc w:val="both"/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Κ.Α</w:t>
            </w:r>
            <w:r w:rsidRPr="004B05F9"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6C2D5C" w:rsidRPr="004B05F9"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>00-64</w:t>
            </w:r>
            <w:r w:rsidR="00A42EDF" w:rsidRPr="004B05F9"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>43</w:t>
            </w:r>
            <w:r w:rsidR="00F354A6" w:rsidRPr="004B05F9"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>.001</w:t>
            </w:r>
          </w:p>
        </w:tc>
      </w:tr>
    </w:tbl>
    <w:p w:rsidR="008C59E8" w:rsidRPr="004B05F9" w:rsidRDefault="008C59E8">
      <w:pPr>
        <w:jc w:val="both"/>
        <w:rPr>
          <w:rFonts w:asciiTheme="majorHAnsi" w:hAnsiTheme="majorHAnsi" w:cs="Arial"/>
          <w:sz w:val="22"/>
          <w:szCs w:val="22"/>
        </w:rPr>
      </w:pPr>
      <w:r w:rsidRPr="004B05F9">
        <w:rPr>
          <w:rFonts w:asciiTheme="majorHAnsi" w:hAnsiTheme="majorHAnsi" w:cs="Arial"/>
          <w:sz w:val="22"/>
          <w:szCs w:val="22"/>
        </w:rPr>
        <w:t xml:space="preserve">        </w:t>
      </w:r>
    </w:p>
    <w:p w:rsidR="008C59E8" w:rsidRPr="004B05F9" w:rsidRDefault="008C59E8">
      <w:pPr>
        <w:jc w:val="both"/>
        <w:rPr>
          <w:rFonts w:asciiTheme="majorHAnsi" w:hAnsiTheme="majorHAnsi" w:cs="Arial"/>
          <w:sz w:val="22"/>
          <w:szCs w:val="22"/>
        </w:rPr>
      </w:pPr>
    </w:p>
    <w:p w:rsidR="008C59E8" w:rsidRPr="004B05F9" w:rsidRDefault="008C59E8">
      <w:pPr>
        <w:jc w:val="both"/>
        <w:rPr>
          <w:rFonts w:asciiTheme="majorHAnsi" w:hAnsiTheme="majorHAnsi" w:cs="Arial"/>
          <w:sz w:val="22"/>
          <w:szCs w:val="22"/>
        </w:rPr>
      </w:pPr>
    </w:p>
    <w:p w:rsidR="008C59E8" w:rsidRPr="004B05F9" w:rsidRDefault="008C59E8">
      <w:pPr>
        <w:jc w:val="both"/>
        <w:rPr>
          <w:rFonts w:asciiTheme="majorHAnsi" w:hAnsiTheme="majorHAnsi" w:cs="Arial"/>
          <w:sz w:val="22"/>
          <w:szCs w:val="22"/>
        </w:rPr>
      </w:pPr>
    </w:p>
    <w:p w:rsidR="008C59E8" w:rsidRPr="004B05F9" w:rsidRDefault="008C59E8">
      <w:pPr>
        <w:jc w:val="both"/>
        <w:rPr>
          <w:rFonts w:asciiTheme="majorHAnsi" w:hAnsiTheme="majorHAnsi" w:cs="Arial"/>
          <w:sz w:val="22"/>
          <w:szCs w:val="22"/>
        </w:rPr>
      </w:pPr>
    </w:p>
    <w:p w:rsidR="008C59E8" w:rsidRPr="004B05F9" w:rsidRDefault="008C59E8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0"/>
        <w:gridCol w:w="7442"/>
      </w:tblGrid>
      <w:tr w:rsidR="008C59E8" w:rsidRPr="004B05F9" w:rsidTr="008924D9">
        <w:tc>
          <w:tcPr>
            <w:tcW w:w="250" w:type="dxa"/>
          </w:tcPr>
          <w:p w:rsidR="008C59E8" w:rsidRPr="004B05F9" w:rsidRDefault="008C59E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42" w:type="dxa"/>
          </w:tcPr>
          <w:p w:rsidR="008C59E8" w:rsidRPr="004B05F9" w:rsidRDefault="007E477E" w:rsidP="007F3BEB">
            <w:pPr>
              <w:jc w:val="center"/>
              <w:rPr>
                <w:rFonts w:asciiTheme="majorHAnsi" w:hAnsiTheme="majorHAnsi" w:cs="Arial"/>
                <w:b/>
                <w:bCs/>
                <w:i/>
                <w:u w:val="single"/>
              </w:rPr>
            </w:pPr>
            <w:r w:rsidRPr="004B05F9">
              <w:rPr>
                <w:rFonts w:asciiTheme="majorHAnsi" w:hAnsiTheme="majorHAnsi" w:cs="Arial"/>
                <w:b/>
                <w:bCs/>
                <w:i/>
                <w:u w:val="single"/>
              </w:rPr>
              <w:t xml:space="preserve">Διοργάνωση </w:t>
            </w:r>
            <w:r w:rsidR="00C936FE" w:rsidRPr="004B05F9">
              <w:rPr>
                <w:rFonts w:asciiTheme="majorHAnsi" w:hAnsiTheme="majorHAnsi" w:cs="Arial"/>
                <w:b/>
                <w:bCs/>
                <w:i/>
                <w:u w:val="single"/>
              </w:rPr>
              <w:t xml:space="preserve">της </w:t>
            </w:r>
            <w:r w:rsidR="007F3BEB">
              <w:rPr>
                <w:rFonts w:asciiTheme="majorHAnsi" w:hAnsiTheme="majorHAnsi" w:cs="Arial"/>
                <w:b/>
                <w:bCs/>
                <w:i/>
                <w:u w:val="single"/>
              </w:rPr>
              <w:t>τοπι</w:t>
            </w:r>
            <w:r w:rsidR="00C936FE" w:rsidRPr="004B05F9">
              <w:rPr>
                <w:rFonts w:asciiTheme="majorHAnsi" w:hAnsiTheme="majorHAnsi" w:cs="Arial"/>
                <w:b/>
                <w:bCs/>
                <w:i/>
                <w:u w:val="single"/>
              </w:rPr>
              <w:t xml:space="preserve">κής εορτής της </w:t>
            </w:r>
            <w:r w:rsidR="004B42BC" w:rsidRPr="004B05F9">
              <w:rPr>
                <w:rFonts w:asciiTheme="majorHAnsi" w:hAnsiTheme="majorHAnsi" w:cs="Arial"/>
                <w:b/>
                <w:bCs/>
                <w:i/>
                <w:u w:val="single"/>
              </w:rPr>
              <w:t>11</w:t>
            </w:r>
            <w:r w:rsidR="00C936FE" w:rsidRPr="004B05F9">
              <w:rPr>
                <w:rFonts w:asciiTheme="majorHAnsi" w:hAnsiTheme="majorHAnsi" w:cs="Arial"/>
                <w:b/>
                <w:bCs/>
                <w:i/>
                <w:u w:val="single"/>
                <w:vertAlign w:val="superscript"/>
              </w:rPr>
              <w:t>ης</w:t>
            </w:r>
            <w:r w:rsidR="00C936FE" w:rsidRPr="004B05F9">
              <w:rPr>
                <w:rFonts w:asciiTheme="majorHAnsi" w:hAnsiTheme="majorHAnsi" w:cs="Arial"/>
                <w:b/>
                <w:bCs/>
                <w:i/>
                <w:u w:val="single"/>
              </w:rPr>
              <w:t xml:space="preserve"> </w:t>
            </w:r>
            <w:r w:rsidR="004B42BC" w:rsidRPr="004B05F9">
              <w:rPr>
                <w:rFonts w:asciiTheme="majorHAnsi" w:hAnsiTheme="majorHAnsi" w:cs="Arial"/>
                <w:b/>
                <w:bCs/>
                <w:i/>
                <w:u w:val="single"/>
              </w:rPr>
              <w:t>Νοεμβρίο</w:t>
            </w:r>
            <w:r w:rsidR="007F3BEB">
              <w:rPr>
                <w:rFonts w:asciiTheme="majorHAnsi" w:hAnsiTheme="majorHAnsi" w:cs="Arial"/>
                <w:b/>
                <w:bCs/>
                <w:i/>
                <w:u w:val="single"/>
              </w:rPr>
              <w:t>υ</w:t>
            </w:r>
          </w:p>
        </w:tc>
      </w:tr>
    </w:tbl>
    <w:p w:rsidR="008C59E8" w:rsidRPr="004B05F9" w:rsidRDefault="008C59E8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8054"/>
      </w:tblGrid>
      <w:tr w:rsidR="008C59E8" w:rsidRPr="004B05F9">
        <w:trPr>
          <w:cantSplit/>
        </w:trPr>
        <w:tc>
          <w:tcPr>
            <w:tcW w:w="8522" w:type="dxa"/>
            <w:gridSpan w:val="2"/>
          </w:tcPr>
          <w:p w:rsidR="008C59E8" w:rsidRPr="00EE629F" w:rsidRDefault="008C59E8">
            <w:pPr>
              <w:pStyle w:val="1"/>
              <w:jc w:val="both"/>
              <w:rPr>
                <w:rFonts w:asciiTheme="majorHAnsi" w:hAnsiTheme="majorHAnsi" w:cs="Arial"/>
                <w:i/>
                <w:sz w:val="22"/>
                <w:szCs w:val="22"/>
                <w:u w:val="single"/>
              </w:rPr>
            </w:pPr>
            <w:r w:rsidRPr="00EE629F">
              <w:rPr>
                <w:rFonts w:asciiTheme="majorHAnsi" w:hAnsiTheme="majorHAnsi" w:cs="Arial"/>
                <w:i/>
                <w:sz w:val="22"/>
                <w:szCs w:val="22"/>
                <w:u w:val="single"/>
              </w:rPr>
              <w:t>ΠΕΡΙΕΧΟΜΕΝΑ</w:t>
            </w:r>
          </w:p>
        </w:tc>
      </w:tr>
      <w:tr w:rsidR="008C59E8" w:rsidRPr="004B05F9">
        <w:tc>
          <w:tcPr>
            <w:tcW w:w="468" w:type="dxa"/>
          </w:tcPr>
          <w:p w:rsidR="008C59E8" w:rsidRPr="004B05F9" w:rsidRDefault="008C59E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054" w:type="dxa"/>
          </w:tcPr>
          <w:p w:rsidR="008C59E8" w:rsidRPr="004B05F9" w:rsidRDefault="008C59E8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C59E8" w:rsidRPr="004B05F9">
        <w:tc>
          <w:tcPr>
            <w:tcW w:w="468" w:type="dxa"/>
          </w:tcPr>
          <w:p w:rsidR="008C59E8" w:rsidRPr="004B05F9" w:rsidRDefault="008C59E8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8054" w:type="dxa"/>
          </w:tcPr>
          <w:p w:rsidR="008C59E8" w:rsidRPr="004B05F9" w:rsidRDefault="008C59E8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Τεχνική Έκθεση</w:t>
            </w:r>
          </w:p>
        </w:tc>
      </w:tr>
      <w:tr w:rsidR="008C59E8" w:rsidRPr="004B05F9">
        <w:tc>
          <w:tcPr>
            <w:tcW w:w="468" w:type="dxa"/>
          </w:tcPr>
          <w:p w:rsidR="008C59E8" w:rsidRPr="004B05F9" w:rsidRDefault="008C59E8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8054" w:type="dxa"/>
          </w:tcPr>
          <w:p w:rsidR="008C59E8" w:rsidRPr="004B05F9" w:rsidRDefault="008C59E8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Ενδεικτικός Προϋπολογισμός</w:t>
            </w:r>
          </w:p>
        </w:tc>
      </w:tr>
      <w:tr w:rsidR="008C59E8" w:rsidRPr="004B05F9">
        <w:tc>
          <w:tcPr>
            <w:tcW w:w="468" w:type="dxa"/>
          </w:tcPr>
          <w:p w:rsidR="008C59E8" w:rsidRPr="004B05F9" w:rsidRDefault="008C59E8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8054" w:type="dxa"/>
          </w:tcPr>
          <w:p w:rsidR="008C59E8" w:rsidRPr="004B05F9" w:rsidRDefault="008C59E8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Χρονοδιάγραμμα υλοποίησης</w:t>
            </w:r>
          </w:p>
        </w:tc>
      </w:tr>
    </w:tbl>
    <w:p w:rsidR="008C59E8" w:rsidRPr="004B05F9" w:rsidRDefault="008C59E8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8C59E8" w:rsidRPr="004B05F9" w:rsidRDefault="008C59E8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4B05F9">
        <w:rPr>
          <w:rFonts w:asciiTheme="majorHAnsi" w:hAnsiTheme="majorHAnsi" w:cs="Arial"/>
          <w:b/>
          <w:sz w:val="22"/>
          <w:szCs w:val="22"/>
        </w:rPr>
        <w:t xml:space="preserve">                                       </w:t>
      </w:r>
    </w:p>
    <w:p w:rsidR="008C59E8" w:rsidRPr="004B05F9" w:rsidRDefault="008C59E8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8C59E8" w:rsidRPr="004B05F9" w:rsidRDefault="008C59E8">
      <w:pPr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10609" w:type="dxa"/>
        <w:tblInd w:w="-176" w:type="dxa"/>
        <w:tblLook w:val="0000" w:firstRow="0" w:lastRow="0" w:firstColumn="0" w:lastColumn="0" w:noHBand="0" w:noVBand="0"/>
      </w:tblPr>
      <w:tblGrid>
        <w:gridCol w:w="6345"/>
        <w:gridCol w:w="4264"/>
      </w:tblGrid>
      <w:tr w:rsidR="005F1025" w:rsidRPr="004B05F9" w:rsidTr="00654C2C">
        <w:trPr>
          <w:trHeight w:val="242"/>
        </w:trPr>
        <w:tc>
          <w:tcPr>
            <w:tcW w:w="6345" w:type="dxa"/>
          </w:tcPr>
          <w:p w:rsidR="005F1025" w:rsidRPr="004B05F9" w:rsidRDefault="005F1025" w:rsidP="00E11F37">
            <w:pP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264" w:type="dxa"/>
          </w:tcPr>
          <w:p w:rsidR="005F1025" w:rsidRPr="004B05F9" w:rsidRDefault="005F1025" w:rsidP="0033255E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</w:p>
        </w:tc>
      </w:tr>
      <w:tr w:rsidR="005F1025" w:rsidRPr="004B05F9" w:rsidTr="00654C2C">
        <w:tc>
          <w:tcPr>
            <w:tcW w:w="6345" w:type="dxa"/>
          </w:tcPr>
          <w:p w:rsidR="004B05F9" w:rsidRPr="004B05F9" w:rsidRDefault="005F1025" w:rsidP="0033255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         </w:t>
            </w:r>
          </w:p>
          <w:p w:rsidR="004B05F9" w:rsidRPr="004B05F9" w:rsidRDefault="004B05F9" w:rsidP="0033255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B05F9" w:rsidRPr="004B05F9" w:rsidRDefault="004B05F9" w:rsidP="0033255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B05F9" w:rsidRPr="004B05F9" w:rsidRDefault="004B05F9" w:rsidP="0033255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B05F9" w:rsidRPr="004B05F9" w:rsidRDefault="004B05F9" w:rsidP="0033255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B05F9" w:rsidRPr="004B05F9" w:rsidRDefault="00E11F37" w:rsidP="0033255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             </w:t>
            </w:r>
            <w:r w:rsidRPr="00282F72">
              <w:rPr>
                <w:rFonts w:asciiTheme="majorHAnsi" w:hAnsiTheme="majorHAnsi" w:cs="Arial"/>
                <w:b/>
                <w:sz w:val="22"/>
                <w:szCs w:val="22"/>
              </w:rPr>
              <w:t xml:space="preserve">   </w:t>
            </w: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Χίος 21/</w:t>
            </w:r>
            <w:r w:rsidRPr="00282F72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/20</w:t>
            </w:r>
            <w:r w:rsidRPr="00282F72">
              <w:rPr>
                <w:rFonts w:asciiTheme="majorHAnsi" w:hAnsiTheme="majorHAnsi" w:cs="Arial"/>
                <w:b/>
                <w:sz w:val="22"/>
                <w:szCs w:val="22"/>
              </w:rPr>
              <w:t>15</w:t>
            </w:r>
          </w:p>
          <w:p w:rsidR="005F1025" w:rsidRPr="004B05F9" w:rsidRDefault="005F1025" w:rsidP="0033255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</w:t>
            </w:r>
            <w:r w:rsidR="00E11F37" w:rsidRPr="00282F72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              </w:t>
            </w: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Οι </w:t>
            </w:r>
            <w:proofErr w:type="spellStart"/>
            <w:r w:rsidR="00E11F37">
              <w:rPr>
                <w:rFonts w:asciiTheme="majorHAnsi" w:hAnsiTheme="majorHAnsi" w:cs="Arial"/>
                <w:b/>
                <w:sz w:val="22"/>
                <w:szCs w:val="22"/>
              </w:rPr>
              <w:t>Συντάξαντες</w:t>
            </w:r>
            <w:proofErr w:type="spellEnd"/>
            <w:r w:rsidR="004B05F9"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:rsidR="005F1025" w:rsidRPr="004B05F9" w:rsidRDefault="005F1025" w:rsidP="0033255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5F1025" w:rsidRPr="004B05F9" w:rsidRDefault="005F1025" w:rsidP="0033255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B05F9" w:rsidRPr="004B05F9" w:rsidRDefault="004B05F9" w:rsidP="0033255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5F1025" w:rsidRPr="004B05F9" w:rsidRDefault="005F1025" w:rsidP="005F1025">
            <w:pPr>
              <w:ind w:left="-284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Δημίδου Κυριάλα                </w:t>
            </w:r>
            <w:r w:rsidR="00BF0483"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</w:t>
            </w:r>
            <w:r w:rsidR="00654C2C"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</w:t>
            </w: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Κοντού Αναστασία</w:t>
            </w:r>
          </w:p>
          <w:p w:rsidR="005F1025" w:rsidRPr="004B05F9" w:rsidRDefault="005F1025" w:rsidP="00654C2C">
            <w:pPr>
              <w:ind w:left="-108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Τμ. </w:t>
            </w:r>
            <w:proofErr w:type="spellStart"/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Δημ</w:t>
            </w:r>
            <w:proofErr w:type="spellEnd"/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. Σχέσεων Δ. Χίου    </w:t>
            </w:r>
            <w:r w:rsidR="00BF0483"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</w:t>
            </w: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Τμ. Αποθήκης &amp; Προμηθειών</w:t>
            </w:r>
          </w:p>
        </w:tc>
        <w:tc>
          <w:tcPr>
            <w:tcW w:w="4264" w:type="dxa"/>
          </w:tcPr>
          <w:p w:rsidR="004B05F9" w:rsidRPr="004B05F9" w:rsidRDefault="005F1025" w:rsidP="004B05F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</w:t>
            </w:r>
          </w:p>
          <w:p w:rsidR="004B05F9" w:rsidRPr="004B05F9" w:rsidRDefault="004B05F9" w:rsidP="004B05F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B05F9" w:rsidRPr="004B05F9" w:rsidRDefault="004B05F9" w:rsidP="004B05F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B05F9" w:rsidRPr="004B05F9" w:rsidRDefault="004B05F9" w:rsidP="004B05F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B05F9" w:rsidRPr="004B05F9" w:rsidRDefault="004B05F9" w:rsidP="004B05F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B05F9" w:rsidRPr="004B05F9" w:rsidRDefault="004B05F9" w:rsidP="004B05F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5F1025" w:rsidRPr="004B05F9" w:rsidRDefault="004B05F9" w:rsidP="004B05F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</w:t>
            </w:r>
            <w:r w:rsidR="008924D9" w:rsidRPr="004B05F9">
              <w:rPr>
                <w:rFonts w:asciiTheme="majorHAnsi" w:hAnsiTheme="majorHAnsi" w:cs="Arial"/>
                <w:b/>
                <w:sz w:val="22"/>
                <w:szCs w:val="22"/>
              </w:rPr>
              <w:t>ΘΕΩΡΗΘΗΚΕ</w:t>
            </w:r>
          </w:p>
        </w:tc>
      </w:tr>
    </w:tbl>
    <w:p w:rsidR="008C59E8" w:rsidRPr="004B05F9" w:rsidRDefault="008C59E8">
      <w:pPr>
        <w:jc w:val="both"/>
        <w:rPr>
          <w:rFonts w:asciiTheme="majorHAnsi" w:hAnsiTheme="majorHAnsi" w:cs="Arial"/>
          <w:sz w:val="22"/>
          <w:szCs w:val="22"/>
        </w:rPr>
      </w:pPr>
    </w:p>
    <w:p w:rsidR="008C59E8" w:rsidRPr="004B05F9" w:rsidRDefault="008C59E8">
      <w:pPr>
        <w:jc w:val="both"/>
        <w:rPr>
          <w:rFonts w:asciiTheme="majorHAnsi" w:hAnsiTheme="majorHAnsi" w:cs="Arial"/>
          <w:sz w:val="22"/>
          <w:szCs w:val="22"/>
        </w:rPr>
      </w:pPr>
    </w:p>
    <w:p w:rsidR="00F354A6" w:rsidRPr="004B05F9" w:rsidRDefault="00F354A6">
      <w:pPr>
        <w:jc w:val="both"/>
        <w:rPr>
          <w:rFonts w:asciiTheme="majorHAnsi" w:hAnsiTheme="majorHAnsi" w:cs="Arial"/>
          <w:sz w:val="22"/>
          <w:szCs w:val="22"/>
        </w:rPr>
      </w:pPr>
    </w:p>
    <w:p w:rsidR="00F354A6" w:rsidRPr="004B05F9" w:rsidRDefault="00F354A6">
      <w:pPr>
        <w:jc w:val="both"/>
        <w:rPr>
          <w:rFonts w:asciiTheme="majorHAnsi" w:hAnsiTheme="majorHAnsi" w:cs="Arial"/>
          <w:sz w:val="22"/>
          <w:szCs w:val="22"/>
        </w:rPr>
      </w:pPr>
    </w:p>
    <w:p w:rsidR="00F354A6" w:rsidRPr="004B05F9" w:rsidRDefault="00F354A6">
      <w:pPr>
        <w:jc w:val="both"/>
        <w:rPr>
          <w:rFonts w:asciiTheme="majorHAnsi" w:hAnsiTheme="majorHAnsi" w:cs="Arial"/>
          <w:sz w:val="22"/>
          <w:szCs w:val="22"/>
        </w:rPr>
      </w:pPr>
    </w:p>
    <w:p w:rsidR="00F354A6" w:rsidRPr="004B05F9" w:rsidRDefault="00F354A6">
      <w:pPr>
        <w:jc w:val="both"/>
        <w:rPr>
          <w:rFonts w:asciiTheme="majorHAnsi" w:hAnsiTheme="majorHAnsi" w:cs="Arial"/>
          <w:sz w:val="22"/>
          <w:szCs w:val="22"/>
        </w:rPr>
      </w:pPr>
    </w:p>
    <w:p w:rsidR="00EA76D7" w:rsidRDefault="00EA76D7">
      <w:pPr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jc w:val="both"/>
        <w:rPr>
          <w:rFonts w:asciiTheme="majorHAnsi" w:hAnsiTheme="majorHAnsi" w:cs="Arial"/>
          <w:sz w:val="22"/>
          <w:szCs w:val="22"/>
        </w:rPr>
      </w:pPr>
    </w:p>
    <w:p w:rsidR="00EA76D7" w:rsidRPr="004B05F9" w:rsidRDefault="00EA76D7">
      <w:pPr>
        <w:jc w:val="both"/>
        <w:rPr>
          <w:rFonts w:asciiTheme="majorHAnsi" w:hAnsiTheme="majorHAnsi" w:cs="Arial"/>
          <w:sz w:val="22"/>
          <w:szCs w:val="22"/>
        </w:rPr>
      </w:pPr>
    </w:p>
    <w:p w:rsidR="00EA76D7" w:rsidRPr="004B05F9" w:rsidRDefault="00EA76D7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472"/>
      </w:tblGrid>
      <w:tr w:rsidR="00F354A6" w:rsidRPr="004B05F9" w:rsidTr="00F354A6">
        <w:tc>
          <w:tcPr>
            <w:tcW w:w="8472" w:type="dxa"/>
          </w:tcPr>
          <w:p w:rsidR="00F354A6" w:rsidRPr="004B05F9" w:rsidRDefault="00F354A6" w:rsidP="004B0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i/>
                <w:u w:val="single"/>
              </w:rPr>
            </w:pPr>
            <w:r w:rsidRPr="004B05F9">
              <w:rPr>
                <w:rFonts w:asciiTheme="majorHAnsi" w:hAnsiTheme="majorHAnsi" w:cs="Arial"/>
                <w:b/>
                <w:bCs/>
                <w:i/>
                <w:u w:val="single"/>
              </w:rPr>
              <w:t>1. Τεχνική Έκθεση</w:t>
            </w:r>
          </w:p>
          <w:p w:rsidR="00F354A6" w:rsidRPr="004B05F9" w:rsidRDefault="00F354A6" w:rsidP="0025306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F354A6" w:rsidRPr="004B05F9" w:rsidRDefault="00F354A6" w:rsidP="007F3BE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Cs/>
                <w:sz w:val="22"/>
                <w:szCs w:val="22"/>
              </w:rPr>
              <w:t xml:space="preserve">     Ο Δήμος Χίου στο πλαίσιο του εορτασμού της εθνικής εορτής της </w:t>
            </w:r>
            <w:r w:rsidR="004B05F9" w:rsidRPr="004B05F9">
              <w:rPr>
                <w:rFonts w:asciiTheme="majorHAnsi" w:hAnsiTheme="majorHAnsi" w:cs="Arial"/>
                <w:bCs/>
                <w:sz w:val="22"/>
                <w:szCs w:val="22"/>
              </w:rPr>
              <w:t>11</w:t>
            </w:r>
            <w:r w:rsidR="004B05F9" w:rsidRPr="004B05F9">
              <w:rPr>
                <w:rFonts w:asciiTheme="majorHAnsi" w:hAnsiTheme="majorHAnsi" w:cs="Arial"/>
                <w:bCs/>
                <w:sz w:val="22"/>
                <w:szCs w:val="22"/>
                <w:vertAlign w:val="superscript"/>
              </w:rPr>
              <w:t>ης</w:t>
            </w:r>
            <w:r w:rsidR="004B05F9" w:rsidRPr="004B05F9">
              <w:rPr>
                <w:rFonts w:asciiTheme="majorHAnsi" w:hAnsiTheme="majorHAnsi" w:cs="Arial"/>
                <w:bCs/>
                <w:sz w:val="22"/>
                <w:szCs w:val="22"/>
              </w:rPr>
              <w:t xml:space="preserve"> Νοεμβρίου </w:t>
            </w:r>
            <w:r w:rsidRPr="004B05F9">
              <w:rPr>
                <w:rFonts w:asciiTheme="majorHAnsi" w:hAnsiTheme="majorHAnsi" w:cs="Arial"/>
                <w:bCs/>
                <w:sz w:val="22"/>
                <w:szCs w:val="22"/>
              </w:rPr>
              <w:t xml:space="preserve"> 201</w:t>
            </w:r>
            <w:r w:rsidR="008924D9" w:rsidRPr="004B05F9">
              <w:rPr>
                <w:rFonts w:asciiTheme="majorHAnsi" w:hAnsiTheme="majorHAnsi" w:cs="Arial"/>
                <w:bCs/>
                <w:sz w:val="22"/>
                <w:szCs w:val="22"/>
              </w:rPr>
              <w:t>5</w:t>
            </w:r>
            <w:r w:rsidR="00800CEB" w:rsidRPr="004B05F9">
              <w:rPr>
                <w:rFonts w:asciiTheme="majorHAnsi" w:hAnsiTheme="majorHAnsi" w:cs="Arial"/>
                <w:bCs/>
                <w:sz w:val="22"/>
                <w:szCs w:val="22"/>
              </w:rPr>
              <w:t>,</w:t>
            </w:r>
            <w:r w:rsidRPr="004B05F9">
              <w:rPr>
                <w:rFonts w:asciiTheme="majorHAnsi" w:hAnsiTheme="majorHAnsi" w:cs="Arial"/>
                <w:bCs/>
                <w:sz w:val="22"/>
                <w:szCs w:val="22"/>
              </w:rPr>
              <w:t xml:space="preserve"> με δεδομένο ότι πρέπει  να προετοιμαστεί με τον καλύτερο τρόπο για την υποδοχή του κοινού της Χίου, των Αρχών της πόλης</w:t>
            </w:r>
            <w:r w:rsidR="00800CEB" w:rsidRPr="004B05F9">
              <w:rPr>
                <w:rFonts w:asciiTheme="majorHAnsi" w:hAnsiTheme="majorHAnsi" w:cs="Arial"/>
                <w:bCs/>
                <w:sz w:val="22"/>
                <w:szCs w:val="22"/>
              </w:rPr>
              <w:t>,</w:t>
            </w:r>
            <w:r w:rsidRPr="004B05F9">
              <w:rPr>
                <w:rFonts w:asciiTheme="majorHAnsi" w:hAnsiTheme="majorHAnsi" w:cs="Arial"/>
                <w:bCs/>
                <w:sz w:val="22"/>
                <w:szCs w:val="22"/>
              </w:rPr>
              <w:t xml:space="preserve"> αλλά και των εκπροσώπων της Ελληνικής Κυβέρνησης  και </w:t>
            </w:r>
            <w:r w:rsidR="00800CEB" w:rsidRPr="004B05F9">
              <w:rPr>
                <w:rFonts w:asciiTheme="majorHAnsi" w:hAnsiTheme="majorHAnsi" w:cs="Arial"/>
                <w:bCs/>
                <w:sz w:val="22"/>
                <w:szCs w:val="22"/>
              </w:rPr>
              <w:t xml:space="preserve">της </w:t>
            </w:r>
            <w:r w:rsidRPr="004B05F9">
              <w:rPr>
                <w:rFonts w:asciiTheme="majorHAnsi" w:hAnsiTheme="majorHAnsi" w:cs="Arial"/>
                <w:bCs/>
                <w:sz w:val="22"/>
                <w:szCs w:val="22"/>
              </w:rPr>
              <w:t xml:space="preserve">Στρατιωτικής Ηγεσίας, θα χρειαστεί να </w:t>
            </w:r>
            <w:r w:rsidR="004B42BC" w:rsidRPr="004B05F9">
              <w:rPr>
                <w:rFonts w:asciiTheme="majorHAnsi" w:hAnsiTheme="majorHAnsi" w:cs="Arial"/>
                <w:bCs/>
                <w:sz w:val="22"/>
                <w:szCs w:val="22"/>
              </w:rPr>
              <w:t xml:space="preserve">προχωρήσει σε εκτυπωτικές εργασίες, καθώς και να προμηθευτεί </w:t>
            </w:r>
            <w:r w:rsidRPr="004B05F9">
              <w:rPr>
                <w:rFonts w:asciiTheme="majorHAnsi" w:hAnsiTheme="majorHAnsi" w:cs="Arial"/>
                <w:bCs/>
                <w:sz w:val="22"/>
                <w:szCs w:val="22"/>
              </w:rPr>
              <w:t xml:space="preserve">τοπικά παραδοσιακά </w:t>
            </w:r>
            <w:r w:rsidR="004B42BC" w:rsidRPr="004B05F9">
              <w:rPr>
                <w:rFonts w:asciiTheme="majorHAnsi" w:hAnsiTheme="majorHAnsi" w:cs="Arial"/>
                <w:bCs/>
                <w:sz w:val="22"/>
                <w:szCs w:val="22"/>
              </w:rPr>
              <w:t xml:space="preserve">προϊόντα, </w:t>
            </w:r>
            <w:r w:rsidRPr="004B05F9">
              <w:rPr>
                <w:rFonts w:asciiTheme="majorHAnsi" w:hAnsiTheme="majorHAnsi" w:cs="Arial"/>
                <w:bCs/>
                <w:sz w:val="22"/>
                <w:szCs w:val="22"/>
              </w:rPr>
              <w:t>λικέρ μαστίχα</w:t>
            </w:r>
            <w:r w:rsidR="004B42BC" w:rsidRPr="004B05F9">
              <w:rPr>
                <w:rFonts w:asciiTheme="majorHAnsi" w:hAnsiTheme="majorHAnsi" w:cs="Arial"/>
                <w:bCs/>
                <w:sz w:val="22"/>
                <w:szCs w:val="22"/>
              </w:rPr>
              <w:t>,</w:t>
            </w:r>
            <w:r w:rsidRPr="004B05F9">
              <w:rPr>
                <w:rFonts w:asciiTheme="majorHAnsi" w:hAnsiTheme="majorHAnsi" w:cs="Arial"/>
                <w:bCs/>
                <w:sz w:val="22"/>
                <w:szCs w:val="22"/>
              </w:rPr>
              <w:t xml:space="preserve"> γλυκά</w:t>
            </w:r>
            <w:r w:rsidR="004B42BC" w:rsidRPr="004B05F9">
              <w:rPr>
                <w:rFonts w:asciiTheme="majorHAnsi" w:hAnsiTheme="majorHAnsi" w:cs="Arial"/>
                <w:bCs/>
                <w:sz w:val="22"/>
                <w:szCs w:val="22"/>
              </w:rPr>
              <w:t>,</w:t>
            </w:r>
            <w:r w:rsidRPr="004B05F9">
              <w:rPr>
                <w:rFonts w:asciiTheme="majorHAnsi" w:hAnsiTheme="majorHAnsi" w:cs="Arial"/>
                <w:bCs/>
                <w:sz w:val="22"/>
                <w:szCs w:val="22"/>
              </w:rPr>
              <w:t xml:space="preserve"> αλμυ</w:t>
            </w:r>
            <w:r w:rsidR="008924D9" w:rsidRPr="004B05F9">
              <w:rPr>
                <w:rFonts w:asciiTheme="majorHAnsi" w:hAnsiTheme="majorHAnsi" w:cs="Arial"/>
                <w:bCs/>
                <w:sz w:val="22"/>
                <w:szCs w:val="22"/>
              </w:rPr>
              <w:t>ρά</w:t>
            </w:r>
            <w:r w:rsidR="004B42BC" w:rsidRPr="004B05F9">
              <w:rPr>
                <w:rFonts w:asciiTheme="majorHAnsi" w:hAnsiTheme="majorHAnsi" w:cs="Arial"/>
                <w:bCs/>
                <w:sz w:val="22"/>
                <w:szCs w:val="22"/>
              </w:rPr>
              <w:t>,</w:t>
            </w:r>
            <w:r w:rsidR="004B05F9">
              <w:rPr>
                <w:rFonts w:asciiTheme="majorHAnsi" w:hAnsiTheme="majorHAnsi" w:cs="Arial"/>
                <w:bCs/>
                <w:sz w:val="22"/>
                <w:szCs w:val="22"/>
              </w:rPr>
              <w:t xml:space="preserve"> ποτά, κονιάκ, κλπ </w:t>
            </w:r>
            <w:r w:rsidR="008924D9" w:rsidRPr="004B05F9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Pr="004B05F9">
              <w:rPr>
                <w:rFonts w:asciiTheme="majorHAnsi" w:hAnsiTheme="majorHAnsi" w:cs="Arial"/>
                <w:bCs/>
                <w:sz w:val="22"/>
                <w:szCs w:val="22"/>
              </w:rPr>
              <w:t>για το κέρασμα των επισκεπτών.</w:t>
            </w:r>
          </w:p>
        </w:tc>
      </w:tr>
    </w:tbl>
    <w:p w:rsidR="001A70AF" w:rsidRPr="004B05F9" w:rsidRDefault="00F354A6" w:rsidP="0025306E">
      <w:pPr>
        <w:pStyle w:val="a3"/>
        <w:jc w:val="both"/>
        <w:rPr>
          <w:rFonts w:asciiTheme="majorHAnsi" w:hAnsiTheme="majorHAnsi" w:cs="Arial"/>
          <w:sz w:val="22"/>
          <w:szCs w:val="22"/>
        </w:rPr>
      </w:pPr>
      <w:r w:rsidRPr="004B05F9">
        <w:rPr>
          <w:rFonts w:asciiTheme="majorHAnsi" w:hAnsiTheme="majorHAnsi" w:cs="Arial"/>
          <w:sz w:val="22"/>
          <w:szCs w:val="22"/>
        </w:rPr>
        <w:t xml:space="preserve">     </w:t>
      </w:r>
      <w:r w:rsidR="004B255E" w:rsidRPr="004B05F9">
        <w:rPr>
          <w:rFonts w:asciiTheme="majorHAnsi" w:hAnsiTheme="majorHAnsi" w:cs="Arial"/>
          <w:sz w:val="22"/>
          <w:szCs w:val="22"/>
        </w:rPr>
        <w:t>Οι παραπάνω δαπάνες αφορούν τις εκδηλώσ</w:t>
      </w:r>
      <w:r w:rsidR="00AC5B85" w:rsidRPr="004B05F9">
        <w:rPr>
          <w:rFonts w:asciiTheme="majorHAnsi" w:hAnsiTheme="majorHAnsi" w:cs="Arial"/>
          <w:sz w:val="22"/>
          <w:szCs w:val="22"/>
        </w:rPr>
        <w:t>εις που θα πραγματοποιηθούν</w:t>
      </w:r>
      <w:r w:rsidR="007F3BEB">
        <w:rPr>
          <w:rFonts w:asciiTheme="majorHAnsi" w:hAnsiTheme="majorHAnsi" w:cs="Arial"/>
          <w:sz w:val="22"/>
          <w:szCs w:val="22"/>
        </w:rPr>
        <w:t xml:space="preserve"> </w:t>
      </w:r>
      <w:r w:rsidR="004B255E" w:rsidRPr="004B05F9">
        <w:rPr>
          <w:rFonts w:asciiTheme="majorHAnsi" w:hAnsiTheme="majorHAnsi" w:cs="Arial"/>
          <w:sz w:val="22"/>
          <w:szCs w:val="22"/>
        </w:rPr>
        <w:t>στο κεντρικό κτίριο του Δήμου Χίου.</w:t>
      </w:r>
    </w:p>
    <w:p w:rsidR="007C54DA" w:rsidRPr="004B05F9" w:rsidRDefault="00F354A6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  <w:r w:rsidRPr="004B05F9">
        <w:rPr>
          <w:rFonts w:asciiTheme="majorHAnsi" w:hAnsiTheme="majorHAnsi" w:cs="Arial"/>
          <w:sz w:val="22"/>
          <w:szCs w:val="22"/>
        </w:rPr>
        <w:t xml:space="preserve">     </w:t>
      </w:r>
      <w:r w:rsidR="0028571A" w:rsidRPr="004B05F9">
        <w:rPr>
          <w:rFonts w:asciiTheme="majorHAnsi" w:hAnsiTheme="majorHAnsi" w:cs="Arial"/>
          <w:sz w:val="22"/>
          <w:szCs w:val="22"/>
        </w:rPr>
        <w:t>Για όλα τα παραπάνω θα πρέπει να εγκριθεί πίστωση</w:t>
      </w:r>
      <w:r w:rsidR="00800CEB" w:rsidRPr="004B05F9">
        <w:rPr>
          <w:rFonts w:asciiTheme="majorHAnsi" w:hAnsiTheme="majorHAnsi" w:cs="Arial"/>
          <w:sz w:val="22"/>
          <w:szCs w:val="22"/>
        </w:rPr>
        <w:t xml:space="preserve"> που δε</w:t>
      </w:r>
      <w:r w:rsidR="005C58E1" w:rsidRPr="004B05F9">
        <w:rPr>
          <w:rFonts w:asciiTheme="majorHAnsi" w:hAnsiTheme="majorHAnsi" w:cs="Arial"/>
          <w:sz w:val="22"/>
          <w:szCs w:val="22"/>
        </w:rPr>
        <w:t xml:space="preserve"> θα υπερβαίνει το</w:t>
      </w:r>
      <w:r w:rsidR="00C1223C" w:rsidRPr="004B05F9">
        <w:rPr>
          <w:rFonts w:asciiTheme="majorHAnsi" w:hAnsiTheme="majorHAnsi" w:cs="Arial"/>
          <w:sz w:val="22"/>
          <w:szCs w:val="22"/>
        </w:rPr>
        <w:t xml:space="preserve"> </w:t>
      </w:r>
      <w:r w:rsidR="0028571A" w:rsidRPr="004B05F9">
        <w:rPr>
          <w:rFonts w:asciiTheme="majorHAnsi" w:hAnsiTheme="majorHAnsi" w:cs="Arial"/>
          <w:sz w:val="22"/>
          <w:szCs w:val="22"/>
        </w:rPr>
        <w:t>ποσ</w:t>
      </w:r>
      <w:r w:rsidR="005C58E1" w:rsidRPr="004B05F9">
        <w:rPr>
          <w:rFonts w:asciiTheme="majorHAnsi" w:hAnsiTheme="majorHAnsi" w:cs="Arial"/>
          <w:sz w:val="22"/>
          <w:szCs w:val="22"/>
        </w:rPr>
        <w:t xml:space="preserve">ό </w:t>
      </w:r>
      <w:r w:rsidR="004F6A05" w:rsidRPr="004B05F9">
        <w:rPr>
          <w:rFonts w:asciiTheme="majorHAnsi" w:hAnsiTheme="majorHAnsi" w:cs="Arial"/>
          <w:sz w:val="22"/>
          <w:szCs w:val="22"/>
        </w:rPr>
        <w:t xml:space="preserve">των </w:t>
      </w:r>
      <w:r w:rsidR="004B42BC" w:rsidRPr="004B05F9">
        <w:rPr>
          <w:rFonts w:asciiTheme="majorHAnsi" w:hAnsiTheme="majorHAnsi" w:cs="Arial"/>
          <w:b/>
          <w:sz w:val="22"/>
          <w:szCs w:val="22"/>
        </w:rPr>
        <w:t>85</w:t>
      </w:r>
      <w:r w:rsidR="00C639F8" w:rsidRPr="004B05F9">
        <w:rPr>
          <w:rFonts w:asciiTheme="majorHAnsi" w:hAnsiTheme="majorHAnsi" w:cs="Arial"/>
          <w:b/>
          <w:sz w:val="22"/>
          <w:szCs w:val="22"/>
        </w:rPr>
        <w:t>0</w:t>
      </w:r>
      <w:r w:rsidRPr="004B05F9">
        <w:rPr>
          <w:rFonts w:asciiTheme="majorHAnsi" w:hAnsiTheme="majorHAnsi" w:cs="Arial"/>
          <w:b/>
          <w:sz w:val="22"/>
          <w:szCs w:val="22"/>
        </w:rPr>
        <w:t>,00</w:t>
      </w:r>
      <w:r w:rsidR="004B255E" w:rsidRPr="004B05F9">
        <w:rPr>
          <w:rFonts w:asciiTheme="majorHAnsi" w:hAnsiTheme="majorHAnsi" w:cs="Arial"/>
          <w:b/>
          <w:sz w:val="22"/>
          <w:szCs w:val="22"/>
        </w:rPr>
        <w:t xml:space="preserve"> </w:t>
      </w:r>
      <w:r w:rsidR="00DF3CB4" w:rsidRPr="004B05F9">
        <w:rPr>
          <w:rFonts w:asciiTheme="majorHAnsi" w:hAnsiTheme="majorHAnsi" w:cs="Arial"/>
          <w:b/>
          <w:sz w:val="22"/>
          <w:szCs w:val="22"/>
        </w:rPr>
        <w:t>€</w:t>
      </w:r>
      <w:r w:rsidR="004B255E" w:rsidRPr="004B05F9">
        <w:rPr>
          <w:rFonts w:asciiTheme="majorHAnsi" w:hAnsiTheme="majorHAnsi" w:cs="Arial"/>
          <w:sz w:val="22"/>
          <w:szCs w:val="22"/>
        </w:rPr>
        <w:t xml:space="preserve"> συμπ</w:t>
      </w:r>
      <w:r w:rsidR="00653F3B" w:rsidRPr="004B05F9">
        <w:rPr>
          <w:rFonts w:asciiTheme="majorHAnsi" w:hAnsiTheme="majorHAnsi" w:cs="Arial"/>
          <w:sz w:val="22"/>
          <w:szCs w:val="22"/>
        </w:rPr>
        <w:t xml:space="preserve">εριλαμβανομένου </w:t>
      </w:r>
      <w:r w:rsidR="004F6A05" w:rsidRPr="004B05F9">
        <w:rPr>
          <w:rFonts w:asciiTheme="majorHAnsi" w:hAnsiTheme="majorHAnsi" w:cs="Arial"/>
          <w:sz w:val="22"/>
          <w:szCs w:val="22"/>
        </w:rPr>
        <w:t xml:space="preserve">του </w:t>
      </w:r>
      <w:r w:rsidR="0028571A" w:rsidRPr="004B05F9">
        <w:rPr>
          <w:rFonts w:asciiTheme="majorHAnsi" w:hAnsiTheme="majorHAnsi" w:cs="Arial"/>
          <w:sz w:val="22"/>
          <w:szCs w:val="22"/>
        </w:rPr>
        <w:t xml:space="preserve">ΦΠΑ, για να γίνουν όλες οι </w:t>
      </w:r>
      <w:r w:rsidR="00800CEB" w:rsidRPr="004B05F9">
        <w:rPr>
          <w:rFonts w:asciiTheme="majorHAnsi" w:hAnsiTheme="majorHAnsi" w:cs="Arial"/>
          <w:sz w:val="22"/>
          <w:szCs w:val="22"/>
        </w:rPr>
        <w:t>ανωτέρω</w:t>
      </w:r>
      <w:r w:rsidR="00AC5B85" w:rsidRPr="004B05F9">
        <w:rPr>
          <w:rFonts w:asciiTheme="majorHAnsi" w:hAnsiTheme="majorHAnsi" w:cs="Arial"/>
          <w:sz w:val="22"/>
          <w:szCs w:val="22"/>
        </w:rPr>
        <w:t xml:space="preserve"> προμήθειες, </w:t>
      </w:r>
      <w:r w:rsidR="004E34ED" w:rsidRPr="004B05F9">
        <w:rPr>
          <w:rFonts w:asciiTheme="majorHAnsi" w:hAnsiTheme="majorHAnsi" w:cs="Arial"/>
          <w:sz w:val="22"/>
          <w:szCs w:val="22"/>
        </w:rPr>
        <w:t>που είναι αναγκαίες</w:t>
      </w:r>
      <w:r w:rsidR="0028571A" w:rsidRPr="004B05F9">
        <w:rPr>
          <w:rFonts w:asciiTheme="majorHAnsi" w:hAnsiTheme="majorHAnsi" w:cs="Arial"/>
          <w:sz w:val="22"/>
          <w:szCs w:val="22"/>
        </w:rPr>
        <w:t xml:space="preserve"> για τη σωστή προετοιμασία και πραγματοποίηση της</w:t>
      </w:r>
      <w:r w:rsidR="002F2955" w:rsidRPr="004B05F9">
        <w:rPr>
          <w:rFonts w:asciiTheme="majorHAnsi" w:hAnsiTheme="majorHAnsi" w:cs="Arial"/>
          <w:sz w:val="22"/>
          <w:szCs w:val="22"/>
        </w:rPr>
        <w:t xml:space="preserve"> εκδήλωσ</w:t>
      </w:r>
      <w:r w:rsidR="001B1FA3" w:rsidRPr="004B05F9">
        <w:rPr>
          <w:rFonts w:asciiTheme="majorHAnsi" w:hAnsiTheme="majorHAnsi" w:cs="Arial"/>
          <w:sz w:val="22"/>
          <w:szCs w:val="22"/>
        </w:rPr>
        <w:t>ης.</w:t>
      </w:r>
    </w:p>
    <w:p w:rsidR="008C59E8" w:rsidRPr="004B05F9" w:rsidRDefault="008C59E8" w:rsidP="0025306E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8C59E8" w:rsidRPr="004B05F9" w:rsidRDefault="008C59E8" w:rsidP="0025306E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AA0C79" w:rsidRPr="004B05F9" w:rsidRDefault="00AA0C7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AA0C79" w:rsidRPr="004B05F9" w:rsidRDefault="00AA0C7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AA0C79" w:rsidRPr="004B05F9" w:rsidRDefault="00AA0C7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8C59E8" w:rsidRPr="004B05F9" w:rsidRDefault="008C59E8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10360" w:type="dxa"/>
        <w:tblInd w:w="-318" w:type="dxa"/>
        <w:tblLook w:val="0000" w:firstRow="0" w:lastRow="0" w:firstColumn="0" w:lastColumn="0" w:noHBand="0" w:noVBand="0"/>
      </w:tblPr>
      <w:tblGrid>
        <w:gridCol w:w="6096"/>
        <w:gridCol w:w="4264"/>
      </w:tblGrid>
      <w:tr w:rsidR="005F1025" w:rsidRPr="004B05F9" w:rsidTr="00654C2C">
        <w:tc>
          <w:tcPr>
            <w:tcW w:w="6096" w:type="dxa"/>
          </w:tcPr>
          <w:p w:rsidR="005F1025" w:rsidRPr="004B05F9" w:rsidRDefault="005F1025" w:rsidP="0009275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               </w:t>
            </w:r>
            <w:r w:rsidR="008924D9"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Χίος </w:t>
            </w:r>
            <w:r w:rsidR="00092752" w:rsidRPr="004B05F9">
              <w:rPr>
                <w:rFonts w:asciiTheme="majorHAnsi" w:hAnsiTheme="majorHAnsi" w:cs="Arial"/>
                <w:b/>
                <w:sz w:val="22"/>
                <w:szCs w:val="22"/>
              </w:rPr>
              <w:t>21</w:t>
            </w: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/</w:t>
            </w:r>
            <w:r w:rsidRPr="004B05F9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10</w:t>
            </w: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/20</w:t>
            </w:r>
            <w:r w:rsidRPr="004B05F9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1</w:t>
            </w:r>
            <w:r w:rsidR="00092752" w:rsidRPr="004B05F9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4264" w:type="dxa"/>
          </w:tcPr>
          <w:p w:rsidR="005F1025" w:rsidRPr="004B05F9" w:rsidRDefault="005F1025" w:rsidP="0033255E">
            <w:pPr>
              <w:jc w:val="right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5F1025" w:rsidRPr="004B05F9" w:rsidTr="00654C2C">
        <w:tc>
          <w:tcPr>
            <w:tcW w:w="6096" w:type="dxa"/>
          </w:tcPr>
          <w:p w:rsidR="005F1025" w:rsidRPr="0033255E" w:rsidRDefault="005F1025" w:rsidP="0033255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               Οι </w:t>
            </w:r>
            <w:proofErr w:type="spellStart"/>
            <w:r w:rsidR="00E11F37">
              <w:rPr>
                <w:rFonts w:asciiTheme="majorHAnsi" w:hAnsiTheme="majorHAnsi" w:cs="Arial"/>
                <w:b/>
                <w:sz w:val="22"/>
                <w:szCs w:val="22"/>
              </w:rPr>
              <w:t>Συντάξα</w:t>
            </w:r>
            <w:r w:rsidR="0033255E">
              <w:rPr>
                <w:rFonts w:asciiTheme="majorHAnsi" w:hAnsiTheme="majorHAnsi" w:cs="Arial"/>
                <w:b/>
                <w:sz w:val="22"/>
                <w:szCs w:val="22"/>
              </w:rPr>
              <w:t>ντες</w:t>
            </w:r>
            <w:proofErr w:type="spellEnd"/>
            <w:r w:rsidR="0033255E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:rsidR="005F1025" w:rsidRPr="004B05F9" w:rsidRDefault="005F1025" w:rsidP="0033255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5F1025" w:rsidRPr="004B05F9" w:rsidRDefault="005F1025" w:rsidP="0033255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5F1025" w:rsidRPr="004B05F9" w:rsidRDefault="005F1025" w:rsidP="0033255E">
            <w:pPr>
              <w:ind w:left="-284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Δημίδου Κυριάλα                 Κοντού Αναστασία</w:t>
            </w:r>
          </w:p>
          <w:p w:rsidR="005F1025" w:rsidRPr="004B05F9" w:rsidRDefault="005F1025" w:rsidP="00654C2C">
            <w:pPr>
              <w:ind w:left="-108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Τμ. </w:t>
            </w:r>
            <w:proofErr w:type="spellStart"/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Δημ</w:t>
            </w:r>
            <w:proofErr w:type="spellEnd"/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. Σχέσεων Δ. Χίου    Τμ. Αποθήκης &amp; Προμηθειών</w:t>
            </w:r>
          </w:p>
        </w:tc>
        <w:tc>
          <w:tcPr>
            <w:tcW w:w="4264" w:type="dxa"/>
          </w:tcPr>
          <w:p w:rsidR="005F1025" w:rsidRPr="004B05F9" w:rsidRDefault="005F1025" w:rsidP="008924D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</w:t>
            </w:r>
            <w:r w:rsidR="008924D9" w:rsidRPr="004B05F9">
              <w:rPr>
                <w:rFonts w:asciiTheme="majorHAnsi" w:hAnsiTheme="majorHAnsi" w:cs="Arial"/>
                <w:b/>
                <w:sz w:val="22"/>
                <w:szCs w:val="22"/>
              </w:rPr>
              <w:t>ΘΕΩΡΗΘΗΚΕ</w:t>
            </w:r>
          </w:p>
        </w:tc>
      </w:tr>
    </w:tbl>
    <w:p w:rsidR="004F2720" w:rsidRPr="004B05F9" w:rsidRDefault="004F2720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1E11F6" w:rsidRDefault="001E11F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4B05F9" w:rsidRPr="004B05F9" w:rsidRDefault="004B05F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p w:rsidR="003256E9" w:rsidRPr="004B05F9" w:rsidRDefault="003256E9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"/>
        <w:gridCol w:w="8136"/>
      </w:tblGrid>
      <w:tr w:rsidR="008C59E8" w:rsidRPr="004B05F9" w:rsidTr="004B05F9">
        <w:tc>
          <w:tcPr>
            <w:tcW w:w="392" w:type="dxa"/>
          </w:tcPr>
          <w:p w:rsidR="008C59E8" w:rsidRPr="004B05F9" w:rsidRDefault="008C59E8" w:rsidP="004B0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8136" w:type="dxa"/>
          </w:tcPr>
          <w:p w:rsidR="008C59E8" w:rsidRPr="004B05F9" w:rsidRDefault="004B05F9" w:rsidP="004B0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</w:rPr>
              <w:t>2.</w:t>
            </w:r>
            <w:r w:rsidR="008C59E8" w:rsidRPr="004B05F9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</w:rPr>
              <w:t>Ενδεικτικός Προϋπολογισμός</w:t>
            </w:r>
          </w:p>
          <w:p w:rsidR="003256E9" w:rsidRPr="004B05F9" w:rsidRDefault="003256E9" w:rsidP="004B05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</w:tr>
    </w:tbl>
    <w:p w:rsidR="008C59E8" w:rsidRPr="004B05F9" w:rsidRDefault="008C59E8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5266" w:type="pct"/>
        <w:tblLook w:val="04A0" w:firstRow="1" w:lastRow="0" w:firstColumn="1" w:lastColumn="0" w:noHBand="0" w:noVBand="1"/>
      </w:tblPr>
      <w:tblGrid>
        <w:gridCol w:w="722"/>
        <w:gridCol w:w="4367"/>
        <w:gridCol w:w="990"/>
        <w:gridCol w:w="1401"/>
        <w:gridCol w:w="1502"/>
      </w:tblGrid>
      <w:tr w:rsidR="00282F72" w:rsidRPr="00282F72" w:rsidTr="002F2A1F">
        <w:trPr>
          <w:trHeight w:val="123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Ποσό</w:t>
            </w:r>
          </w:p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τητα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Τιμή</w:t>
            </w:r>
          </w:p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μονάδας (χωρίς ΦΠΑ)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Σύνολο (χωρίς ΦΠΑ)</w:t>
            </w:r>
          </w:p>
        </w:tc>
      </w:tr>
      <w:tr w:rsidR="00282F72" w:rsidRPr="00282F72" w:rsidTr="007F3BEB">
        <w:trPr>
          <w:trHeight w:val="5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Αμυγδαλωτά μαστίχας (απλά)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kg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10,00 €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0,00 €</w:t>
            </w:r>
          </w:p>
        </w:tc>
      </w:tr>
      <w:tr w:rsidR="00282F72" w:rsidRPr="00282F72" w:rsidTr="007F3BEB">
        <w:trPr>
          <w:trHeight w:val="40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Φλωρεντίνες</w:t>
            </w:r>
            <w:proofErr w:type="spellEnd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 xml:space="preserve"> kg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9,50</w:t>
            </w:r>
            <w:r w:rsidR="00857C7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47,50</w:t>
            </w:r>
            <w:r w:rsidR="00857C7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€</w:t>
            </w:r>
          </w:p>
        </w:tc>
      </w:tr>
      <w:tr w:rsidR="00282F72" w:rsidRPr="00282F72" w:rsidTr="007F3BEB">
        <w:trPr>
          <w:trHeight w:val="58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Σοκολατάκια</w:t>
            </w:r>
            <w:proofErr w:type="spellEnd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κεράσματος τυλιχτά με πραλίνα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 xml:space="preserve"> kg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9,00 €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63,00 €</w:t>
            </w:r>
          </w:p>
        </w:tc>
      </w:tr>
      <w:tr w:rsidR="00282F72" w:rsidRPr="00282F72" w:rsidTr="007F3BEB">
        <w:trPr>
          <w:trHeight w:val="39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M</w:t>
            </w:r>
            <w:proofErr w:type="spellStart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πόμπ</w:t>
            </w:r>
            <w:r w:rsidR="007F3BEB">
              <w:rPr>
                <w:rFonts w:asciiTheme="majorHAnsi" w:hAnsiTheme="majorHAnsi"/>
                <w:color w:val="000000"/>
                <w:sz w:val="22"/>
                <w:szCs w:val="22"/>
              </w:rPr>
              <w:t>α</w:t>
            </w:r>
            <w:proofErr w:type="spellEnd"/>
            <w:r w:rsidR="007F3BE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(24 </w:t>
            </w:r>
            <w:proofErr w:type="spellStart"/>
            <w:r w:rsidR="007F3BEB">
              <w:rPr>
                <w:rFonts w:asciiTheme="majorHAnsi" w:hAnsiTheme="majorHAnsi"/>
                <w:color w:val="000000"/>
                <w:sz w:val="22"/>
                <w:szCs w:val="22"/>
              </w:rPr>
              <w:t>τεμ</w:t>
            </w:r>
            <w:proofErr w:type="spellEnd"/>
            <w:r w:rsidR="007F3BEB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7F3BEB" w:rsidRDefault="00282F72" w:rsidP="007F3BEB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10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3BEB">
              <w:rPr>
                <w:rFonts w:asciiTheme="majorHAnsi" w:hAnsiTheme="majorHAns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10</w:t>
            </w:r>
            <w:r w:rsidR="00857C7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,00 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€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10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,00</w:t>
            </w:r>
            <w:r w:rsidR="00857C7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€</w:t>
            </w:r>
          </w:p>
        </w:tc>
      </w:tr>
      <w:tr w:rsidR="00282F72" w:rsidRPr="00282F72" w:rsidTr="007F3BEB">
        <w:trPr>
          <w:trHeight w:val="41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Μαστιχοκαραμέλα</w:t>
            </w:r>
            <w:proofErr w:type="spellEnd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Χίου μαλακή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8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 xml:space="preserve"> kg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8,00 €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64,00 €</w:t>
            </w:r>
          </w:p>
        </w:tc>
      </w:tr>
      <w:tr w:rsidR="00282F72" w:rsidRPr="00282F72" w:rsidTr="007F3BEB">
        <w:trPr>
          <w:trHeight w:val="70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Λικέρ μαστίχας (100% εξ αποστάξεως, με εκχύλιση αυθεντικής μαστίχας, 500ml)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0E150F" w:rsidP="00857C7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8</w:t>
            </w:r>
            <w:r w:rsidR="00282F72"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0E150F" w:rsidP="007F3BEB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  <w:r w:rsidR="00282F72"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="00282F72"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,00 €</w:t>
            </w:r>
          </w:p>
        </w:tc>
      </w:tr>
      <w:tr w:rsidR="00282F72" w:rsidRPr="00282F72" w:rsidTr="007F3BEB">
        <w:trPr>
          <w:trHeight w:val="63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Κονιάκ 5* (παλαίωση 5 ετών, 38% </w:t>
            </w:r>
            <w:proofErr w:type="spellStart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vol</w:t>
            </w:r>
            <w:proofErr w:type="spellEnd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, 700ml)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9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0E150F" w:rsidP="007F3BEB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15</w:t>
            </w:r>
            <w:r w:rsidR="00282F72"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0E150F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1</w:t>
            </w:r>
            <w:r w:rsidR="000E150F">
              <w:rPr>
                <w:rFonts w:asciiTheme="majorHAnsi" w:hAnsiTheme="majorHAnsi"/>
                <w:color w:val="000000"/>
                <w:sz w:val="22"/>
                <w:szCs w:val="22"/>
              </w:rPr>
              <w:t>35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,00 €</w:t>
            </w:r>
          </w:p>
        </w:tc>
      </w:tr>
      <w:tr w:rsidR="00282F72" w:rsidRPr="00282F72" w:rsidTr="007F3BEB">
        <w:trPr>
          <w:trHeight w:val="90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Εκτυπωτικές εργασίες (εκτύπωση  σε μουσαμά με μεταλλικούς κρίκους στις γωνίες , διαστάσεις 3</w:t>
            </w:r>
            <w:r w:rsidRPr="00282F72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282F72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2 μέτρα)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7F3BEB">
            <w:pPr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72" w:rsidRPr="00282F72" w:rsidRDefault="00857C71" w:rsidP="007F3BEB">
            <w:pPr>
              <w:jc w:val="righ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180</w:t>
            </w:r>
            <w:r w:rsidR="00282F72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,00</w:t>
            </w:r>
            <w:r w:rsidR="000E150F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857C71">
            <w:pPr>
              <w:jc w:val="righ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1</w:t>
            </w:r>
            <w:r w:rsidR="00857C71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80</w:t>
            </w:r>
            <w:r w:rsidRPr="00282F72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,00</w:t>
            </w:r>
            <w:r w:rsidR="00857C71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€</w:t>
            </w:r>
          </w:p>
        </w:tc>
      </w:tr>
      <w:tr w:rsidR="00282F72" w:rsidRPr="00282F72" w:rsidTr="00282F72">
        <w:trPr>
          <w:trHeight w:val="58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282F7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Σύνολο  (χωρίς ΦΠΑ)</w:t>
            </w:r>
          </w:p>
        </w:tc>
        <w:tc>
          <w:tcPr>
            <w:tcW w:w="2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0E150F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7</w:t>
            </w:r>
            <w:r w:rsidR="000E150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29</w:t>
            </w: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,50</w:t>
            </w:r>
            <w:r w:rsidR="00857C7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282F72" w:rsidRPr="00282F72" w:rsidTr="00282F72">
        <w:trPr>
          <w:trHeight w:val="58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282F7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ΦΠΑ</w:t>
            </w: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/>
              </w:rPr>
              <w:t xml:space="preserve"> 16%</w:t>
            </w:r>
          </w:p>
        </w:tc>
        <w:tc>
          <w:tcPr>
            <w:tcW w:w="2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0E150F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11</w:t>
            </w:r>
            <w:r w:rsidR="00857C7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6,</w:t>
            </w:r>
            <w:r w:rsidR="000E150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72</w:t>
            </w:r>
            <w:r w:rsidR="00857C7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282F72" w:rsidRPr="00282F72" w:rsidTr="00282F72">
        <w:trPr>
          <w:trHeight w:val="58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282F7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Τελικό Σύνολο </w:t>
            </w:r>
          </w:p>
        </w:tc>
        <w:tc>
          <w:tcPr>
            <w:tcW w:w="2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72" w:rsidRPr="00282F72" w:rsidRDefault="00282F72" w:rsidP="000E150F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84</w:t>
            </w:r>
            <w:r w:rsidR="000E150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6,22</w:t>
            </w:r>
            <w:r w:rsidR="00857C7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6B6704" w:rsidRPr="00282F72" w:rsidRDefault="006B6704" w:rsidP="004F2720">
      <w:pPr>
        <w:pStyle w:val="a3"/>
        <w:tabs>
          <w:tab w:val="clear" w:pos="4153"/>
          <w:tab w:val="clear" w:pos="8306"/>
        </w:tabs>
        <w:jc w:val="both"/>
        <w:outlineLvl w:val="0"/>
        <w:rPr>
          <w:rFonts w:asciiTheme="majorHAnsi" w:hAnsiTheme="majorHAnsi" w:cs="Arial"/>
          <w:b/>
          <w:sz w:val="22"/>
          <w:szCs w:val="22"/>
        </w:rPr>
      </w:pPr>
    </w:p>
    <w:tbl>
      <w:tblPr>
        <w:tblW w:w="10218" w:type="dxa"/>
        <w:tblInd w:w="-176" w:type="dxa"/>
        <w:tblLook w:val="0000" w:firstRow="0" w:lastRow="0" w:firstColumn="0" w:lastColumn="0" w:noHBand="0" w:noVBand="0"/>
      </w:tblPr>
      <w:tblGrid>
        <w:gridCol w:w="5954"/>
        <w:gridCol w:w="4264"/>
      </w:tblGrid>
      <w:tr w:rsidR="005F1025" w:rsidRPr="004B05F9" w:rsidTr="008924D9">
        <w:tc>
          <w:tcPr>
            <w:tcW w:w="5954" w:type="dxa"/>
          </w:tcPr>
          <w:p w:rsidR="005F1025" w:rsidRPr="004B05F9" w:rsidRDefault="005F1025" w:rsidP="0009275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264" w:type="dxa"/>
          </w:tcPr>
          <w:p w:rsidR="005F1025" w:rsidRPr="004B05F9" w:rsidRDefault="005F1025" w:rsidP="0033255E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F1025" w:rsidRPr="004B05F9" w:rsidTr="008924D9">
        <w:tc>
          <w:tcPr>
            <w:tcW w:w="5954" w:type="dxa"/>
          </w:tcPr>
          <w:p w:rsidR="004B05F9" w:rsidRDefault="005F1025" w:rsidP="004B05F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</w:t>
            </w:r>
          </w:p>
          <w:p w:rsidR="004B05F9" w:rsidRDefault="004B05F9" w:rsidP="004B05F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4B05F9" w:rsidRDefault="004B05F9" w:rsidP="004B05F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4B05F9" w:rsidRDefault="004B05F9" w:rsidP="004B05F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4B05F9" w:rsidRPr="00E11F37" w:rsidRDefault="00E11F37" w:rsidP="004B05F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82F72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</w:t>
            </w:r>
            <w:r w:rsidRPr="00E11F37">
              <w:rPr>
                <w:rFonts w:asciiTheme="majorHAnsi" w:hAnsiTheme="majorHAnsi" w:cs="Arial"/>
                <w:b/>
                <w:sz w:val="22"/>
                <w:szCs w:val="22"/>
              </w:rPr>
              <w:t>Χίος 21/10/2015</w:t>
            </w:r>
          </w:p>
          <w:p w:rsidR="005F1025" w:rsidRPr="004B05F9" w:rsidRDefault="005F1025" w:rsidP="004B05F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E11F37" w:rsidRPr="00282F72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</w:t>
            </w: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Οι </w:t>
            </w:r>
            <w:proofErr w:type="spellStart"/>
            <w:r w:rsidR="00E11F37">
              <w:rPr>
                <w:rFonts w:asciiTheme="majorHAnsi" w:hAnsiTheme="majorHAnsi" w:cs="Arial"/>
                <w:b/>
                <w:sz w:val="22"/>
                <w:szCs w:val="22"/>
              </w:rPr>
              <w:t>Συντάξαντες</w:t>
            </w:r>
            <w:proofErr w:type="spellEnd"/>
            <w:r w:rsidR="004B05F9"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:rsidR="005F1025" w:rsidRPr="00282F72" w:rsidRDefault="005F1025" w:rsidP="0033255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E11F37" w:rsidRPr="00282F72" w:rsidRDefault="00E11F37" w:rsidP="0033255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5F1025" w:rsidRPr="004B05F9" w:rsidRDefault="005F1025" w:rsidP="0033255E">
            <w:pPr>
              <w:ind w:left="-284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Δημίδου Κυριάλα                 Κοντού Αναστασία</w:t>
            </w:r>
          </w:p>
          <w:p w:rsidR="005F1025" w:rsidRPr="004B05F9" w:rsidRDefault="005F1025" w:rsidP="008924D9">
            <w:pPr>
              <w:ind w:left="-108"/>
              <w:rPr>
                <w:rFonts w:asciiTheme="majorHAnsi" w:hAnsiTheme="majorHAnsi" w:cs="Arial"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Τμ. </w:t>
            </w:r>
            <w:proofErr w:type="spellStart"/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Δημ</w:t>
            </w:r>
            <w:proofErr w:type="spellEnd"/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. Σχέσεων Δ. Χίου    Τμ. Αποθήκης &amp; </w:t>
            </w:r>
            <w:r w:rsidR="008924D9" w:rsidRPr="004B05F9">
              <w:rPr>
                <w:rFonts w:asciiTheme="majorHAnsi" w:hAnsiTheme="majorHAnsi" w:cs="Arial"/>
                <w:b/>
                <w:sz w:val="22"/>
                <w:szCs w:val="22"/>
              </w:rPr>
              <w:t>Π</w:t>
            </w: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ρομηθειών</w:t>
            </w:r>
          </w:p>
        </w:tc>
        <w:tc>
          <w:tcPr>
            <w:tcW w:w="4264" w:type="dxa"/>
          </w:tcPr>
          <w:p w:rsidR="004B05F9" w:rsidRDefault="005F1025" w:rsidP="008924D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sz w:val="22"/>
                <w:szCs w:val="22"/>
              </w:rPr>
              <w:t xml:space="preserve">        </w:t>
            </w:r>
          </w:p>
          <w:p w:rsidR="004B05F9" w:rsidRDefault="004B05F9" w:rsidP="008924D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4B05F9" w:rsidRDefault="004B05F9" w:rsidP="008924D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4B05F9" w:rsidRDefault="004B05F9" w:rsidP="008924D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5F1025" w:rsidRPr="004B05F9" w:rsidRDefault="004B05F9" w:rsidP="008924D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 </w:t>
            </w:r>
            <w:r w:rsidR="008924D9" w:rsidRPr="004B05F9">
              <w:rPr>
                <w:rFonts w:asciiTheme="majorHAnsi" w:hAnsiTheme="majorHAnsi" w:cs="Arial"/>
                <w:b/>
                <w:sz w:val="22"/>
                <w:szCs w:val="22"/>
              </w:rPr>
              <w:t>ΘΕΩΡΗΘΗΚΕ</w:t>
            </w:r>
          </w:p>
        </w:tc>
      </w:tr>
      <w:tr w:rsidR="004B05F9" w:rsidRPr="004B05F9" w:rsidTr="008924D9">
        <w:tc>
          <w:tcPr>
            <w:tcW w:w="5954" w:type="dxa"/>
          </w:tcPr>
          <w:p w:rsidR="004B05F9" w:rsidRPr="004B05F9" w:rsidRDefault="004B05F9" w:rsidP="004B05F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264" w:type="dxa"/>
          </w:tcPr>
          <w:p w:rsidR="004B05F9" w:rsidRPr="004B05F9" w:rsidRDefault="004B05F9" w:rsidP="008924D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5F1025" w:rsidRPr="004B05F9" w:rsidRDefault="005F1025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5F1025" w:rsidRPr="004B05F9" w:rsidRDefault="005F1025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5F1025" w:rsidRPr="004B05F9" w:rsidRDefault="005F1025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5F1025" w:rsidRPr="004B05F9" w:rsidRDefault="005F1025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5F1025" w:rsidRPr="004B05F9" w:rsidRDefault="005F1025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5F1025" w:rsidRPr="004B05F9" w:rsidRDefault="005F1025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5F1025" w:rsidRPr="004B05F9" w:rsidRDefault="005F1025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5F1025" w:rsidRPr="004B05F9" w:rsidRDefault="005F1025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5F1025" w:rsidRPr="004B05F9" w:rsidRDefault="005F1025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5F1025" w:rsidRPr="004B05F9" w:rsidRDefault="005F1025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5F1025" w:rsidRPr="004B05F9" w:rsidRDefault="005F1025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4B05F9" w:rsidRDefault="004B05F9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4B05F9" w:rsidRDefault="004B05F9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4B05F9" w:rsidRDefault="004B05F9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4B05F9" w:rsidRDefault="004B05F9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4B05F9" w:rsidRDefault="004B05F9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F354A6" w:rsidRPr="00621B10" w:rsidRDefault="00F354A6" w:rsidP="00621B10">
      <w:pPr>
        <w:pStyle w:val="a3"/>
        <w:tabs>
          <w:tab w:val="clear" w:pos="4153"/>
          <w:tab w:val="clear" w:pos="8306"/>
        </w:tabs>
        <w:jc w:val="center"/>
        <w:rPr>
          <w:rFonts w:asciiTheme="majorHAnsi" w:hAnsiTheme="majorHAnsi" w:cs="Arial"/>
          <w:b/>
          <w:bCs/>
          <w:i/>
          <w:sz w:val="22"/>
          <w:szCs w:val="22"/>
          <w:u w:val="single"/>
        </w:rPr>
      </w:pPr>
      <w:r w:rsidRPr="00621B10">
        <w:rPr>
          <w:rFonts w:asciiTheme="majorHAnsi" w:hAnsiTheme="majorHAnsi" w:cs="Arial"/>
          <w:b/>
          <w:bCs/>
          <w:i/>
          <w:sz w:val="22"/>
          <w:szCs w:val="22"/>
          <w:u w:val="single"/>
        </w:rPr>
        <w:t>3. Χρονοδιάγραμμα</w:t>
      </w:r>
    </w:p>
    <w:p w:rsidR="00DF3CB4" w:rsidRPr="004B05F9" w:rsidRDefault="00DF3CB4" w:rsidP="00F354A6">
      <w:pPr>
        <w:pStyle w:val="a3"/>
        <w:tabs>
          <w:tab w:val="clear" w:pos="4153"/>
          <w:tab w:val="clear" w:pos="8306"/>
        </w:tabs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F354A6" w:rsidRPr="004B05F9" w:rsidRDefault="00444020" w:rsidP="00444020">
      <w:pPr>
        <w:pStyle w:val="a3"/>
        <w:tabs>
          <w:tab w:val="left" w:pos="720"/>
        </w:tabs>
        <w:jc w:val="both"/>
        <w:rPr>
          <w:rFonts w:asciiTheme="majorHAnsi" w:hAnsiTheme="majorHAnsi" w:cs="Arial"/>
          <w:sz w:val="22"/>
          <w:szCs w:val="22"/>
        </w:rPr>
      </w:pPr>
      <w:r w:rsidRPr="004B05F9">
        <w:rPr>
          <w:rFonts w:asciiTheme="majorHAnsi" w:hAnsiTheme="majorHAnsi" w:cs="Arial"/>
          <w:sz w:val="22"/>
          <w:szCs w:val="22"/>
        </w:rPr>
        <w:t>Η παράδοση των ανωτέρω προμηθειών θα γίνει στ</w:t>
      </w:r>
      <w:r w:rsidR="002D0199" w:rsidRPr="004B05F9">
        <w:rPr>
          <w:rFonts w:asciiTheme="majorHAnsi" w:hAnsiTheme="majorHAnsi" w:cs="Arial"/>
          <w:sz w:val="22"/>
          <w:szCs w:val="22"/>
        </w:rPr>
        <w:t xml:space="preserve">ο Τμήμα Δημοσίων Σχέσεων στις </w:t>
      </w:r>
      <w:r w:rsidR="00621B10" w:rsidRPr="00621B10">
        <w:rPr>
          <w:rFonts w:asciiTheme="majorHAnsi" w:hAnsiTheme="majorHAnsi" w:cs="Arial"/>
          <w:b/>
          <w:sz w:val="22"/>
          <w:szCs w:val="22"/>
        </w:rPr>
        <w:t>10</w:t>
      </w:r>
      <w:r w:rsidRPr="00621B10">
        <w:rPr>
          <w:rFonts w:asciiTheme="majorHAnsi" w:hAnsiTheme="majorHAnsi" w:cs="Arial"/>
          <w:b/>
          <w:sz w:val="22"/>
          <w:szCs w:val="22"/>
        </w:rPr>
        <w:t>/</w:t>
      </w:r>
      <w:r w:rsidR="00092752" w:rsidRPr="00621B10">
        <w:rPr>
          <w:rFonts w:asciiTheme="majorHAnsi" w:hAnsiTheme="majorHAnsi" w:cs="Arial"/>
          <w:b/>
          <w:sz w:val="22"/>
          <w:szCs w:val="22"/>
        </w:rPr>
        <w:t>11</w:t>
      </w:r>
      <w:r w:rsidRPr="00621B10">
        <w:rPr>
          <w:rFonts w:asciiTheme="majorHAnsi" w:hAnsiTheme="majorHAnsi" w:cs="Arial"/>
          <w:b/>
          <w:sz w:val="22"/>
          <w:szCs w:val="22"/>
        </w:rPr>
        <w:t>/201</w:t>
      </w:r>
      <w:r w:rsidR="007F09A9" w:rsidRPr="00621B10">
        <w:rPr>
          <w:rFonts w:asciiTheme="majorHAnsi" w:hAnsiTheme="majorHAnsi" w:cs="Arial"/>
          <w:b/>
          <w:sz w:val="22"/>
          <w:szCs w:val="22"/>
        </w:rPr>
        <w:t>5</w:t>
      </w:r>
      <w:r w:rsidRPr="00621B10">
        <w:rPr>
          <w:rFonts w:asciiTheme="majorHAnsi" w:hAnsiTheme="majorHAnsi" w:cs="Arial"/>
          <w:b/>
          <w:sz w:val="22"/>
          <w:szCs w:val="22"/>
        </w:rPr>
        <w:t>.</w:t>
      </w:r>
    </w:p>
    <w:p w:rsidR="00F354A6" w:rsidRPr="004B05F9" w:rsidRDefault="00F354A6" w:rsidP="00F354A6">
      <w:pPr>
        <w:pStyle w:val="a3"/>
        <w:tabs>
          <w:tab w:val="clear" w:pos="4153"/>
          <w:tab w:val="clear" w:pos="8306"/>
        </w:tabs>
        <w:jc w:val="both"/>
        <w:outlineLvl w:val="0"/>
        <w:rPr>
          <w:rFonts w:asciiTheme="majorHAnsi" w:hAnsiTheme="majorHAnsi" w:cs="Arial"/>
          <w:b/>
          <w:sz w:val="22"/>
          <w:szCs w:val="22"/>
        </w:rPr>
      </w:pPr>
    </w:p>
    <w:p w:rsidR="003256E9" w:rsidRPr="004B05F9" w:rsidRDefault="003256E9" w:rsidP="00F354A6">
      <w:pPr>
        <w:pStyle w:val="a3"/>
        <w:tabs>
          <w:tab w:val="clear" w:pos="4153"/>
          <w:tab w:val="clear" w:pos="8306"/>
        </w:tabs>
        <w:jc w:val="both"/>
        <w:outlineLvl w:val="0"/>
        <w:rPr>
          <w:rFonts w:asciiTheme="majorHAnsi" w:hAnsiTheme="majorHAnsi" w:cs="Arial"/>
          <w:b/>
          <w:sz w:val="22"/>
          <w:szCs w:val="22"/>
        </w:rPr>
      </w:pPr>
    </w:p>
    <w:tbl>
      <w:tblPr>
        <w:tblW w:w="10326" w:type="dxa"/>
        <w:tblInd w:w="-318" w:type="dxa"/>
        <w:tblLook w:val="0000" w:firstRow="0" w:lastRow="0" w:firstColumn="0" w:lastColumn="0" w:noHBand="0" w:noVBand="0"/>
      </w:tblPr>
      <w:tblGrid>
        <w:gridCol w:w="318"/>
        <w:gridCol w:w="468"/>
        <w:gridCol w:w="5276"/>
        <w:gridCol w:w="2784"/>
        <w:gridCol w:w="1480"/>
      </w:tblGrid>
      <w:tr w:rsidR="005F1025" w:rsidRPr="004B05F9" w:rsidTr="002F2A1F">
        <w:tc>
          <w:tcPr>
            <w:tcW w:w="6062" w:type="dxa"/>
            <w:gridSpan w:val="3"/>
          </w:tcPr>
          <w:p w:rsidR="005F1025" w:rsidRPr="004B05F9" w:rsidRDefault="005F1025" w:rsidP="00092752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B05F9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Χίος </w:t>
            </w:r>
            <w:r w:rsidR="00092752" w:rsidRPr="004B05F9">
              <w:rPr>
                <w:rFonts w:asciiTheme="majorHAnsi" w:hAnsiTheme="majorHAnsi" w:cs="Arial"/>
                <w:sz w:val="22"/>
                <w:szCs w:val="22"/>
              </w:rPr>
              <w:t>21</w:t>
            </w:r>
            <w:r w:rsidRPr="004B05F9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Pr="004B05F9">
              <w:rPr>
                <w:rFonts w:asciiTheme="majorHAnsi" w:hAnsiTheme="majorHAnsi" w:cs="Arial"/>
                <w:sz w:val="22"/>
                <w:szCs w:val="22"/>
                <w:lang w:val="en-US"/>
              </w:rPr>
              <w:t>10</w:t>
            </w:r>
            <w:r w:rsidRPr="004B05F9">
              <w:rPr>
                <w:rFonts w:asciiTheme="majorHAnsi" w:hAnsiTheme="majorHAnsi" w:cs="Arial"/>
                <w:sz w:val="22"/>
                <w:szCs w:val="22"/>
              </w:rPr>
              <w:t>/20</w:t>
            </w:r>
            <w:r w:rsidRPr="004B05F9">
              <w:rPr>
                <w:rFonts w:asciiTheme="majorHAnsi" w:hAnsiTheme="majorHAnsi" w:cs="Arial"/>
                <w:sz w:val="22"/>
                <w:szCs w:val="22"/>
                <w:lang w:val="en-US"/>
              </w:rPr>
              <w:t>1</w:t>
            </w:r>
            <w:r w:rsidR="007F09A9" w:rsidRPr="004B05F9">
              <w:rPr>
                <w:rFonts w:asciiTheme="majorHAnsi" w:hAnsiTheme="majorHAns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264" w:type="dxa"/>
            <w:gridSpan w:val="2"/>
          </w:tcPr>
          <w:p w:rsidR="005F1025" w:rsidRPr="004B05F9" w:rsidRDefault="005F1025" w:rsidP="0033255E">
            <w:pPr>
              <w:jc w:val="right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5F1025" w:rsidRPr="004B05F9" w:rsidTr="002F2A1F">
        <w:tc>
          <w:tcPr>
            <w:tcW w:w="6062" w:type="dxa"/>
            <w:gridSpan w:val="3"/>
          </w:tcPr>
          <w:p w:rsidR="005F1025" w:rsidRPr="004B05F9" w:rsidRDefault="005F1025" w:rsidP="0033255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                 Οι </w:t>
            </w:r>
            <w:proofErr w:type="spellStart"/>
            <w:r w:rsidR="00E11F37">
              <w:rPr>
                <w:rFonts w:asciiTheme="majorHAnsi" w:hAnsiTheme="majorHAnsi" w:cs="Arial"/>
                <w:b/>
                <w:sz w:val="22"/>
                <w:szCs w:val="22"/>
              </w:rPr>
              <w:t>Συντάξαντες</w:t>
            </w:r>
            <w:proofErr w:type="spellEnd"/>
            <w:r w:rsidR="004B05F9"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:rsidR="005F1025" w:rsidRPr="004B05F9" w:rsidRDefault="004B05F9" w:rsidP="004B05F9">
            <w:pPr>
              <w:tabs>
                <w:tab w:val="left" w:pos="2268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  <w:p w:rsidR="005F1025" w:rsidRPr="004B05F9" w:rsidRDefault="005F1025" w:rsidP="0033255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5F1025" w:rsidRPr="004B05F9" w:rsidRDefault="005F1025" w:rsidP="0033255E">
            <w:pPr>
              <w:ind w:left="-284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</w:t>
            </w:r>
            <w:r w:rsidR="007F09A9"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Δημίδου Κυριάλα                 Κοντού Αναστασία</w:t>
            </w:r>
          </w:p>
          <w:p w:rsidR="005F1025" w:rsidRPr="004B05F9" w:rsidRDefault="005F1025" w:rsidP="007F09A9">
            <w:pPr>
              <w:ind w:left="-108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Τμ. </w:t>
            </w:r>
            <w:proofErr w:type="spellStart"/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Δημ</w:t>
            </w:r>
            <w:proofErr w:type="spellEnd"/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. Σχέσεων Δ. Χίου    Τμ. Αποθή</w:t>
            </w:r>
            <w:bookmarkStart w:id="0" w:name="_GoBack"/>
            <w:bookmarkEnd w:id="0"/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>κης &amp; Προμηθειών</w:t>
            </w:r>
          </w:p>
        </w:tc>
        <w:tc>
          <w:tcPr>
            <w:tcW w:w="4264" w:type="dxa"/>
            <w:gridSpan w:val="2"/>
          </w:tcPr>
          <w:p w:rsidR="005F1025" w:rsidRPr="004B05F9" w:rsidRDefault="005F1025" w:rsidP="007F09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05F9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</w:t>
            </w:r>
            <w:r w:rsidR="007F09A9" w:rsidRPr="004B05F9">
              <w:rPr>
                <w:rFonts w:asciiTheme="majorHAnsi" w:hAnsiTheme="majorHAnsi" w:cs="Arial"/>
                <w:b/>
                <w:sz w:val="22"/>
                <w:szCs w:val="22"/>
              </w:rPr>
              <w:t>ΘΕΩΡΗΘΗΚΕ</w:t>
            </w:r>
          </w:p>
        </w:tc>
      </w:tr>
      <w:tr w:rsidR="002F2A1F" w:rsidRPr="004B05F9" w:rsidTr="0033255E">
        <w:trPr>
          <w:gridBefore w:val="1"/>
          <w:gridAfter w:val="1"/>
          <w:wBefore w:w="318" w:type="dxa"/>
          <w:wAfter w:w="1480" w:type="dxa"/>
          <w:trHeight w:val="1418"/>
        </w:trPr>
        <w:tc>
          <w:tcPr>
            <w:tcW w:w="468" w:type="dxa"/>
          </w:tcPr>
          <w:p w:rsidR="002F2A1F" w:rsidRPr="004B05F9" w:rsidRDefault="002F2A1F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060" w:type="dxa"/>
            <w:gridSpan w:val="2"/>
          </w:tcPr>
          <w:p w:rsidR="002F2A1F" w:rsidRPr="004B05F9" w:rsidRDefault="002F2A1F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n-US"/>
              </w:rPr>
            </w:pPr>
          </w:p>
          <w:p w:rsidR="002F2A1F" w:rsidRPr="004B05F9" w:rsidRDefault="002F2A1F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n-US"/>
              </w:rPr>
            </w:pPr>
          </w:p>
          <w:p w:rsidR="002F2A1F" w:rsidRPr="004B05F9" w:rsidRDefault="002F2A1F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n-US"/>
              </w:rPr>
            </w:pPr>
          </w:p>
          <w:p w:rsidR="002F2A1F" w:rsidRDefault="002F2A1F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4B05F9" w:rsidRDefault="004B05F9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2F2A1F" w:rsidRPr="004B05F9" w:rsidRDefault="002F2A1F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n-US"/>
              </w:rPr>
            </w:pPr>
          </w:p>
          <w:p w:rsidR="002F2A1F" w:rsidRPr="004B05F9" w:rsidRDefault="002F2A1F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n-US"/>
              </w:rPr>
            </w:pPr>
          </w:p>
          <w:p w:rsidR="002F2A1F" w:rsidRPr="004B05F9" w:rsidRDefault="002F2A1F" w:rsidP="0033255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2F2A1F" w:rsidRPr="0033255E" w:rsidRDefault="002F2A1F" w:rsidP="002F2A1F">
      <w:pPr>
        <w:pStyle w:val="a3"/>
        <w:tabs>
          <w:tab w:val="clear" w:pos="4153"/>
          <w:tab w:val="clear" w:pos="8306"/>
        </w:tabs>
        <w:jc w:val="center"/>
        <w:rPr>
          <w:rFonts w:asciiTheme="majorHAnsi" w:hAnsiTheme="majorHAnsi" w:cs="Arial"/>
          <w:b/>
          <w:sz w:val="32"/>
          <w:szCs w:val="32"/>
          <w:u w:val="single"/>
          <w:lang w:val="en-US"/>
        </w:rPr>
      </w:pPr>
      <w:r w:rsidRPr="0033255E">
        <w:rPr>
          <w:rFonts w:asciiTheme="majorHAnsi" w:hAnsiTheme="majorHAnsi" w:cs="Arial"/>
          <w:b/>
          <w:sz w:val="32"/>
          <w:szCs w:val="32"/>
          <w:u w:val="single"/>
          <w:lang w:val="en-US"/>
        </w:rPr>
        <w:lastRenderedPageBreak/>
        <w:t>ΠΡΟΣΦΟΡΑ</w:t>
      </w:r>
    </w:p>
    <w:p w:rsidR="0033255E" w:rsidRDefault="0033255E" w:rsidP="002F2A1F">
      <w:pPr>
        <w:pStyle w:val="a3"/>
        <w:tabs>
          <w:tab w:val="clear" w:pos="4153"/>
          <w:tab w:val="clear" w:pos="8306"/>
        </w:tabs>
        <w:jc w:val="center"/>
        <w:rPr>
          <w:rFonts w:asciiTheme="majorHAnsi" w:hAnsiTheme="majorHAnsi" w:cs="Arial"/>
          <w:b/>
          <w:u w:val="single"/>
        </w:rPr>
      </w:pPr>
    </w:p>
    <w:tbl>
      <w:tblPr>
        <w:tblW w:w="5266" w:type="pct"/>
        <w:tblLook w:val="04A0" w:firstRow="1" w:lastRow="0" w:firstColumn="1" w:lastColumn="0" w:noHBand="0" w:noVBand="1"/>
      </w:tblPr>
      <w:tblGrid>
        <w:gridCol w:w="722"/>
        <w:gridCol w:w="4367"/>
        <w:gridCol w:w="990"/>
        <w:gridCol w:w="1401"/>
        <w:gridCol w:w="1502"/>
      </w:tblGrid>
      <w:tr w:rsidR="0033255E" w:rsidRPr="00282F72" w:rsidTr="0033255E">
        <w:trPr>
          <w:trHeight w:val="123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Ποσό</w:t>
            </w:r>
          </w:p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τητα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Τιμή</w:t>
            </w:r>
          </w:p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μονάδας (χωρίς ΦΠΑ)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Σύνολο (χωρίς ΦΠΑ)</w:t>
            </w:r>
          </w:p>
        </w:tc>
      </w:tr>
      <w:tr w:rsidR="0033255E" w:rsidRPr="00282F72" w:rsidTr="00857C71">
        <w:trPr>
          <w:trHeight w:val="50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Αμυγδαλωτά μαστίχας (απλά)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857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0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kg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33255E" w:rsidRPr="00282F72" w:rsidTr="00857C71">
        <w:trPr>
          <w:trHeight w:val="4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Φλωρεντίνες</w:t>
            </w:r>
            <w:proofErr w:type="spellEnd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857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 xml:space="preserve"> kg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33255E" w:rsidRPr="00282F72" w:rsidTr="00857C71">
        <w:trPr>
          <w:trHeight w:val="58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Σοκολατάκια</w:t>
            </w:r>
            <w:proofErr w:type="spellEnd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κεράσματος τυλιχτά με πραλίνα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857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 xml:space="preserve"> kg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33255E" w:rsidRPr="00282F72" w:rsidTr="00857C71">
        <w:trPr>
          <w:trHeight w:val="3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M</w:t>
            </w:r>
            <w:proofErr w:type="spellStart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πόμπ</w:t>
            </w:r>
            <w:r w:rsidR="00857C71">
              <w:rPr>
                <w:rFonts w:asciiTheme="majorHAnsi" w:hAnsiTheme="majorHAnsi"/>
                <w:color w:val="000000"/>
                <w:sz w:val="22"/>
                <w:szCs w:val="22"/>
              </w:rPr>
              <w:t>α</w:t>
            </w:r>
            <w:proofErr w:type="spellEnd"/>
            <w:r w:rsidR="00857C7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(24 </w:t>
            </w:r>
            <w:proofErr w:type="spellStart"/>
            <w:r w:rsidR="00857C71">
              <w:rPr>
                <w:rFonts w:asciiTheme="majorHAnsi" w:hAnsiTheme="majorHAnsi"/>
                <w:color w:val="000000"/>
                <w:sz w:val="22"/>
                <w:szCs w:val="22"/>
              </w:rPr>
              <w:t>τεμ</w:t>
            </w:r>
            <w:proofErr w:type="spellEnd"/>
            <w:r w:rsidR="00857C71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857C71" w:rsidRDefault="0033255E" w:rsidP="00857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10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7C71">
              <w:rPr>
                <w:rFonts w:asciiTheme="majorHAnsi" w:hAnsiTheme="majorHAns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33255E" w:rsidRPr="00282F72" w:rsidTr="00857C71">
        <w:trPr>
          <w:trHeight w:val="4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Μαστιχοκαραμέλα</w:t>
            </w:r>
            <w:proofErr w:type="spellEnd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Χίου μαλακή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857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8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 xml:space="preserve"> kg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33255E" w:rsidRPr="00282F72" w:rsidTr="00857C71">
        <w:trPr>
          <w:trHeight w:val="31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Λικέρ μαστίχας (100% εξ αποστάξεως, με εκχύλιση αυθεντικής μαστίχας, 500ml)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857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33255E" w:rsidRPr="00282F72" w:rsidTr="00857C71">
        <w:trPr>
          <w:trHeight w:val="63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Κονιάκ 5* (παλαίωση 5 ετών, 38% </w:t>
            </w:r>
            <w:proofErr w:type="spellStart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vol</w:t>
            </w:r>
            <w:proofErr w:type="spellEnd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, 700ml)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857C7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9</w:t>
            </w:r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F72">
              <w:rPr>
                <w:rFonts w:asciiTheme="majorHAnsi" w:hAnsiTheme="majorHAns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33255E" w:rsidRPr="00282F72" w:rsidTr="00857C71">
        <w:trPr>
          <w:trHeight w:val="58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Εκτυπωτικές εργασίες (εκτύπωση  σε μουσαμά με μεταλλικούς κρίκους στις γωνίες , διαστάσεις 3</w:t>
            </w:r>
            <w:r w:rsidRPr="00282F72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282F72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2 μέτρα)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857C71">
            <w:pPr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5E" w:rsidRPr="00282F72" w:rsidRDefault="0033255E" w:rsidP="0033255E">
            <w:pPr>
              <w:jc w:val="righ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righ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33255E" w:rsidRPr="00282F72" w:rsidTr="0033255E">
        <w:trPr>
          <w:trHeight w:val="58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Σύνολο  (χωρίς ΦΠΑ)</w:t>
            </w:r>
          </w:p>
        </w:tc>
        <w:tc>
          <w:tcPr>
            <w:tcW w:w="2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255E" w:rsidRPr="00282F72" w:rsidTr="0033255E">
        <w:trPr>
          <w:trHeight w:val="58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ΦΠΑ</w:t>
            </w: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/>
              </w:rPr>
              <w:t xml:space="preserve"> 16%</w:t>
            </w:r>
          </w:p>
        </w:tc>
        <w:tc>
          <w:tcPr>
            <w:tcW w:w="2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255E" w:rsidRPr="00282F72" w:rsidTr="0033255E">
        <w:trPr>
          <w:trHeight w:val="58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82F7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Τελικό Σύνολο </w:t>
            </w:r>
          </w:p>
        </w:tc>
        <w:tc>
          <w:tcPr>
            <w:tcW w:w="2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5E" w:rsidRPr="00282F72" w:rsidRDefault="0033255E" w:rsidP="0033255E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11F37" w:rsidRPr="00E11F37" w:rsidRDefault="00E11F37" w:rsidP="002F2A1F">
      <w:pPr>
        <w:pStyle w:val="a3"/>
        <w:tabs>
          <w:tab w:val="clear" w:pos="4153"/>
          <w:tab w:val="clear" w:pos="8306"/>
        </w:tabs>
        <w:jc w:val="center"/>
        <w:rPr>
          <w:rFonts w:asciiTheme="majorHAnsi" w:hAnsiTheme="majorHAnsi" w:cs="Arial"/>
          <w:b/>
          <w:u w:val="single"/>
        </w:rPr>
      </w:pPr>
    </w:p>
    <w:sectPr w:rsidR="00E11F37" w:rsidRPr="00E11F37" w:rsidSect="00B31519">
      <w:footerReference w:type="even" r:id="rId10"/>
      <w:footerReference w:type="default" r:id="rId11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5E" w:rsidRDefault="0033255E">
      <w:r>
        <w:separator/>
      </w:r>
    </w:p>
  </w:endnote>
  <w:endnote w:type="continuationSeparator" w:id="0">
    <w:p w:rsidR="0033255E" w:rsidRDefault="0033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5E" w:rsidRDefault="003325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255E" w:rsidRDefault="0033255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5E" w:rsidRDefault="003325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150F">
      <w:rPr>
        <w:rStyle w:val="a5"/>
        <w:noProof/>
      </w:rPr>
      <w:t>2</w:t>
    </w:r>
    <w:r>
      <w:rPr>
        <w:rStyle w:val="a5"/>
      </w:rPr>
      <w:fldChar w:fldCharType="end"/>
    </w:r>
  </w:p>
  <w:p w:rsidR="0033255E" w:rsidRDefault="003325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5E" w:rsidRDefault="0033255E">
      <w:r>
        <w:separator/>
      </w:r>
    </w:p>
  </w:footnote>
  <w:footnote w:type="continuationSeparator" w:id="0">
    <w:p w:rsidR="0033255E" w:rsidRDefault="0033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D45"/>
    <w:multiLevelType w:val="hybridMultilevel"/>
    <w:tmpl w:val="8FAC534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EB7020"/>
    <w:multiLevelType w:val="hybridMultilevel"/>
    <w:tmpl w:val="4D460760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5EB"/>
    <w:rsid w:val="0000040D"/>
    <w:rsid w:val="00002CD3"/>
    <w:rsid w:val="00021747"/>
    <w:rsid w:val="00025A4B"/>
    <w:rsid w:val="00033A44"/>
    <w:rsid w:val="000356F8"/>
    <w:rsid w:val="00044E50"/>
    <w:rsid w:val="00046C04"/>
    <w:rsid w:val="00062861"/>
    <w:rsid w:val="00066175"/>
    <w:rsid w:val="00073DC9"/>
    <w:rsid w:val="000751A5"/>
    <w:rsid w:val="000921CB"/>
    <w:rsid w:val="00092752"/>
    <w:rsid w:val="000A657D"/>
    <w:rsid w:val="000B02C4"/>
    <w:rsid w:val="000B3954"/>
    <w:rsid w:val="000C64D3"/>
    <w:rsid w:val="000C6903"/>
    <w:rsid w:val="000D6A55"/>
    <w:rsid w:val="000D7D24"/>
    <w:rsid w:val="000E150F"/>
    <w:rsid w:val="000F12F7"/>
    <w:rsid w:val="000F2463"/>
    <w:rsid w:val="000F7161"/>
    <w:rsid w:val="00105272"/>
    <w:rsid w:val="00107188"/>
    <w:rsid w:val="00113927"/>
    <w:rsid w:val="00113F9F"/>
    <w:rsid w:val="0011420C"/>
    <w:rsid w:val="001258C5"/>
    <w:rsid w:val="0014023C"/>
    <w:rsid w:val="00146FC5"/>
    <w:rsid w:val="0015451A"/>
    <w:rsid w:val="001604B3"/>
    <w:rsid w:val="00164853"/>
    <w:rsid w:val="00180F56"/>
    <w:rsid w:val="001821F8"/>
    <w:rsid w:val="00184B20"/>
    <w:rsid w:val="00190879"/>
    <w:rsid w:val="00191633"/>
    <w:rsid w:val="00195911"/>
    <w:rsid w:val="001A70AF"/>
    <w:rsid w:val="001B17BE"/>
    <w:rsid w:val="001B1FA3"/>
    <w:rsid w:val="001C3237"/>
    <w:rsid w:val="001C3887"/>
    <w:rsid w:val="001D7764"/>
    <w:rsid w:val="001E11F6"/>
    <w:rsid w:val="001E4AEB"/>
    <w:rsid w:val="001F1377"/>
    <w:rsid w:val="001F52A5"/>
    <w:rsid w:val="002122A6"/>
    <w:rsid w:val="002269D5"/>
    <w:rsid w:val="0022793A"/>
    <w:rsid w:val="00227EC6"/>
    <w:rsid w:val="002317A9"/>
    <w:rsid w:val="00241219"/>
    <w:rsid w:val="00241320"/>
    <w:rsid w:val="002468CD"/>
    <w:rsid w:val="0025306E"/>
    <w:rsid w:val="0025547A"/>
    <w:rsid w:val="00261B38"/>
    <w:rsid w:val="00263E59"/>
    <w:rsid w:val="00282F72"/>
    <w:rsid w:val="002830BC"/>
    <w:rsid w:val="00283907"/>
    <w:rsid w:val="0028571A"/>
    <w:rsid w:val="00295BE1"/>
    <w:rsid w:val="002A6FFB"/>
    <w:rsid w:val="002A7D7A"/>
    <w:rsid w:val="002B595A"/>
    <w:rsid w:val="002C7A6E"/>
    <w:rsid w:val="002D0199"/>
    <w:rsid w:val="002D1481"/>
    <w:rsid w:val="002D7170"/>
    <w:rsid w:val="002F2955"/>
    <w:rsid w:val="002F2A1F"/>
    <w:rsid w:val="00300D18"/>
    <w:rsid w:val="003010BC"/>
    <w:rsid w:val="00311481"/>
    <w:rsid w:val="00313F3C"/>
    <w:rsid w:val="003200B1"/>
    <w:rsid w:val="00324677"/>
    <w:rsid w:val="003256E9"/>
    <w:rsid w:val="0033255E"/>
    <w:rsid w:val="00342DD3"/>
    <w:rsid w:val="00354EF6"/>
    <w:rsid w:val="00356371"/>
    <w:rsid w:val="00372901"/>
    <w:rsid w:val="0037499B"/>
    <w:rsid w:val="003A0F58"/>
    <w:rsid w:val="003A2F32"/>
    <w:rsid w:val="003A7930"/>
    <w:rsid w:val="003B38AA"/>
    <w:rsid w:val="003C1861"/>
    <w:rsid w:val="003D354F"/>
    <w:rsid w:val="003E3DA1"/>
    <w:rsid w:val="003F7172"/>
    <w:rsid w:val="003F77CB"/>
    <w:rsid w:val="0040275F"/>
    <w:rsid w:val="00424A67"/>
    <w:rsid w:val="00431523"/>
    <w:rsid w:val="00433365"/>
    <w:rsid w:val="00441B63"/>
    <w:rsid w:val="00444020"/>
    <w:rsid w:val="00461301"/>
    <w:rsid w:val="00467E57"/>
    <w:rsid w:val="004A0AEA"/>
    <w:rsid w:val="004A5743"/>
    <w:rsid w:val="004B05F9"/>
    <w:rsid w:val="004B255E"/>
    <w:rsid w:val="004B42BC"/>
    <w:rsid w:val="004B7458"/>
    <w:rsid w:val="004C08B9"/>
    <w:rsid w:val="004C0C85"/>
    <w:rsid w:val="004C23B3"/>
    <w:rsid w:val="004C5AE7"/>
    <w:rsid w:val="004C6D01"/>
    <w:rsid w:val="004D04B4"/>
    <w:rsid w:val="004D4371"/>
    <w:rsid w:val="004E34ED"/>
    <w:rsid w:val="004F2720"/>
    <w:rsid w:val="004F6A05"/>
    <w:rsid w:val="005220E0"/>
    <w:rsid w:val="005322BE"/>
    <w:rsid w:val="00545E88"/>
    <w:rsid w:val="00553A1B"/>
    <w:rsid w:val="00557E85"/>
    <w:rsid w:val="00561853"/>
    <w:rsid w:val="00564F09"/>
    <w:rsid w:val="00565DC0"/>
    <w:rsid w:val="00577B5F"/>
    <w:rsid w:val="005845FA"/>
    <w:rsid w:val="00595650"/>
    <w:rsid w:val="005A36F4"/>
    <w:rsid w:val="005A3C9E"/>
    <w:rsid w:val="005B0ABA"/>
    <w:rsid w:val="005C58E1"/>
    <w:rsid w:val="005D4F39"/>
    <w:rsid w:val="005E37A5"/>
    <w:rsid w:val="005F0F84"/>
    <w:rsid w:val="005F1025"/>
    <w:rsid w:val="005F5565"/>
    <w:rsid w:val="005F640E"/>
    <w:rsid w:val="0061217E"/>
    <w:rsid w:val="0061415C"/>
    <w:rsid w:val="00614581"/>
    <w:rsid w:val="006172BC"/>
    <w:rsid w:val="00621B10"/>
    <w:rsid w:val="00621DDA"/>
    <w:rsid w:val="00630988"/>
    <w:rsid w:val="00653F3B"/>
    <w:rsid w:val="00654233"/>
    <w:rsid w:val="00654C2C"/>
    <w:rsid w:val="00655024"/>
    <w:rsid w:val="006555D9"/>
    <w:rsid w:val="006743A2"/>
    <w:rsid w:val="006852D3"/>
    <w:rsid w:val="006A52F1"/>
    <w:rsid w:val="006B6704"/>
    <w:rsid w:val="006C02BF"/>
    <w:rsid w:val="006C06E4"/>
    <w:rsid w:val="006C2D5C"/>
    <w:rsid w:val="006C76B9"/>
    <w:rsid w:val="006C7A1F"/>
    <w:rsid w:val="006C7F53"/>
    <w:rsid w:val="006E0D41"/>
    <w:rsid w:val="006E1335"/>
    <w:rsid w:val="006E6C3F"/>
    <w:rsid w:val="006F0958"/>
    <w:rsid w:val="006F2215"/>
    <w:rsid w:val="006F58D2"/>
    <w:rsid w:val="00711F34"/>
    <w:rsid w:val="00713C12"/>
    <w:rsid w:val="007219F3"/>
    <w:rsid w:val="00726416"/>
    <w:rsid w:val="00726ECA"/>
    <w:rsid w:val="007355E0"/>
    <w:rsid w:val="0075047A"/>
    <w:rsid w:val="0076490E"/>
    <w:rsid w:val="00772A09"/>
    <w:rsid w:val="00790213"/>
    <w:rsid w:val="00797C8B"/>
    <w:rsid w:val="007A0A22"/>
    <w:rsid w:val="007A134E"/>
    <w:rsid w:val="007A6645"/>
    <w:rsid w:val="007B1A92"/>
    <w:rsid w:val="007B785A"/>
    <w:rsid w:val="007C3F92"/>
    <w:rsid w:val="007C54DA"/>
    <w:rsid w:val="007D4415"/>
    <w:rsid w:val="007E12BA"/>
    <w:rsid w:val="007E477E"/>
    <w:rsid w:val="007E6B47"/>
    <w:rsid w:val="007F09A9"/>
    <w:rsid w:val="007F3BEB"/>
    <w:rsid w:val="007F45FF"/>
    <w:rsid w:val="00800CEB"/>
    <w:rsid w:val="008220F9"/>
    <w:rsid w:val="00825BC0"/>
    <w:rsid w:val="00831C31"/>
    <w:rsid w:val="0084360B"/>
    <w:rsid w:val="0084489D"/>
    <w:rsid w:val="00846199"/>
    <w:rsid w:val="00857C71"/>
    <w:rsid w:val="00857F2A"/>
    <w:rsid w:val="008641D4"/>
    <w:rsid w:val="008668CA"/>
    <w:rsid w:val="00870FF6"/>
    <w:rsid w:val="00873620"/>
    <w:rsid w:val="008803F8"/>
    <w:rsid w:val="008860BA"/>
    <w:rsid w:val="008924D9"/>
    <w:rsid w:val="00897A4B"/>
    <w:rsid w:val="008A1513"/>
    <w:rsid w:val="008B659E"/>
    <w:rsid w:val="008B6EEB"/>
    <w:rsid w:val="008C08B5"/>
    <w:rsid w:val="008C4B88"/>
    <w:rsid w:val="008C59E8"/>
    <w:rsid w:val="008D3D19"/>
    <w:rsid w:val="008E4275"/>
    <w:rsid w:val="008E7766"/>
    <w:rsid w:val="008E7784"/>
    <w:rsid w:val="008F2368"/>
    <w:rsid w:val="008F3F9B"/>
    <w:rsid w:val="00930DC7"/>
    <w:rsid w:val="009325DF"/>
    <w:rsid w:val="00957878"/>
    <w:rsid w:val="009652BF"/>
    <w:rsid w:val="00974BC5"/>
    <w:rsid w:val="00977C70"/>
    <w:rsid w:val="0099008D"/>
    <w:rsid w:val="009971A4"/>
    <w:rsid w:val="009A2303"/>
    <w:rsid w:val="009A4AFF"/>
    <w:rsid w:val="009C4C28"/>
    <w:rsid w:val="009C5623"/>
    <w:rsid w:val="009C59EE"/>
    <w:rsid w:val="009D214A"/>
    <w:rsid w:val="009D7153"/>
    <w:rsid w:val="009F0F5D"/>
    <w:rsid w:val="00A13058"/>
    <w:rsid w:val="00A137F7"/>
    <w:rsid w:val="00A1691C"/>
    <w:rsid w:val="00A273D2"/>
    <w:rsid w:val="00A41AF4"/>
    <w:rsid w:val="00A42EDF"/>
    <w:rsid w:val="00A447DE"/>
    <w:rsid w:val="00A5003F"/>
    <w:rsid w:val="00A64033"/>
    <w:rsid w:val="00A716C7"/>
    <w:rsid w:val="00A77182"/>
    <w:rsid w:val="00A771AC"/>
    <w:rsid w:val="00A86652"/>
    <w:rsid w:val="00A938B5"/>
    <w:rsid w:val="00A9407E"/>
    <w:rsid w:val="00AA0C79"/>
    <w:rsid w:val="00AB3397"/>
    <w:rsid w:val="00AC023C"/>
    <w:rsid w:val="00AC5B85"/>
    <w:rsid w:val="00AC777F"/>
    <w:rsid w:val="00AD12B4"/>
    <w:rsid w:val="00AD3267"/>
    <w:rsid w:val="00AE46DE"/>
    <w:rsid w:val="00AE6261"/>
    <w:rsid w:val="00AF7EE3"/>
    <w:rsid w:val="00B006A4"/>
    <w:rsid w:val="00B147CD"/>
    <w:rsid w:val="00B1528D"/>
    <w:rsid w:val="00B17A3E"/>
    <w:rsid w:val="00B21178"/>
    <w:rsid w:val="00B228A8"/>
    <w:rsid w:val="00B31519"/>
    <w:rsid w:val="00B513E4"/>
    <w:rsid w:val="00B576DE"/>
    <w:rsid w:val="00B66A2F"/>
    <w:rsid w:val="00B84BE2"/>
    <w:rsid w:val="00B94E0D"/>
    <w:rsid w:val="00BA0EA0"/>
    <w:rsid w:val="00BB428A"/>
    <w:rsid w:val="00BB5A2B"/>
    <w:rsid w:val="00BB72C3"/>
    <w:rsid w:val="00BD594D"/>
    <w:rsid w:val="00BF0483"/>
    <w:rsid w:val="00C03EE1"/>
    <w:rsid w:val="00C0479F"/>
    <w:rsid w:val="00C07FE8"/>
    <w:rsid w:val="00C1223C"/>
    <w:rsid w:val="00C132A9"/>
    <w:rsid w:val="00C14BEE"/>
    <w:rsid w:val="00C160AE"/>
    <w:rsid w:val="00C24518"/>
    <w:rsid w:val="00C26025"/>
    <w:rsid w:val="00C27FB1"/>
    <w:rsid w:val="00C36116"/>
    <w:rsid w:val="00C4466B"/>
    <w:rsid w:val="00C527BF"/>
    <w:rsid w:val="00C54FAE"/>
    <w:rsid w:val="00C639F8"/>
    <w:rsid w:val="00C70DF1"/>
    <w:rsid w:val="00C82D80"/>
    <w:rsid w:val="00C936FE"/>
    <w:rsid w:val="00CA3383"/>
    <w:rsid w:val="00CA3654"/>
    <w:rsid w:val="00CA7041"/>
    <w:rsid w:val="00CB104A"/>
    <w:rsid w:val="00CB6F44"/>
    <w:rsid w:val="00CC06AB"/>
    <w:rsid w:val="00CC3782"/>
    <w:rsid w:val="00CC5751"/>
    <w:rsid w:val="00CF72B8"/>
    <w:rsid w:val="00D00B80"/>
    <w:rsid w:val="00D06D3B"/>
    <w:rsid w:val="00D13530"/>
    <w:rsid w:val="00D16A48"/>
    <w:rsid w:val="00D21A2B"/>
    <w:rsid w:val="00D22C25"/>
    <w:rsid w:val="00D31CF5"/>
    <w:rsid w:val="00D31D76"/>
    <w:rsid w:val="00D50EA1"/>
    <w:rsid w:val="00D634E3"/>
    <w:rsid w:val="00D65F6C"/>
    <w:rsid w:val="00D7654D"/>
    <w:rsid w:val="00D8296D"/>
    <w:rsid w:val="00DB2FBA"/>
    <w:rsid w:val="00DB40B4"/>
    <w:rsid w:val="00DC1EE1"/>
    <w:rsid w:val="00DC491C"/>
    <w:rsid w:val="00DC61A2"/>
    <w:rsid w:val="00DD55CE"/>
    <w:rsid w:val="00DD7413"/>
    <w:rsid w:val="00DE7CC0"/>
    <w:rsid w:val="00DF3CB4"/>
    <w:rsid w:val="00E11F37"/>
    <w:rsid w:val="00E12F56"/>
    <w:rsid w:val="00E1513D"/>
    <w:rsid w:val="00E1621D"/>
    <w:rsid w:val="00E16471"/>
    <w:rsid w:val="00E17E6C"/>
    <w:rsid w:val="00E369FE"/>
    <w:rsid w:val="00E405BF"/>
    <w:rsid w:val="00E40CC2"/>
    <w:rsid w:val="00E45381"/>
    <w:rsid w:val="00E55D78"/>
    <w:rsid w:val="00E60B15"/>
    <w:rsid w:val="00E60F31"/>
    <w:rsid w:val="00E60FA0"/>
    <w:rsid w:val="00E63CF7"/>
    <w:rsid w:val="00E65BF2"/>
    <w:rsid w:val="00E66D6C"/>
    <w:rsid w:val="00E75F49"/>
    <w:rsid w:val="00E86876"/>
    <w:rsid w:val="00E916E1"/>
    <w:rsid w:val="00EA0ADA"/>
    <w:rsid w:val="00EA0F68"/>
    <w:rsid w:val="00EA680D"/>
    <w:rsid w:val="00EA76D7"/>
    <w:rsid w:val="00EC57E7"/>
    <w:rsid w:val="00EE629F"/>
    <w:rsid w:val="00EF0AF7"/>
    <w:rsid w:val="00F029CA"/>
    <w:rsid w:val="00F03882"/>
    <w:rsid w:val="00F10B5C"/>
    <w:rsid w:val="00F15019"/>
    <w:rsid w:val="00F354A6"/>
    <w:rsid w:val="00F362B5"/>
    <w:rsid w:val="00F43395"/>
    <w:rsid w:val="00F532D9"/>
    <w:rsid w:val="00F70693"/>
    <w:rsid w:val="00F74485"/>
    <w:rsid w:val="00F832F6"/>
    <w:rsid w:val="00F96620"/>
    <w:rsid w:val="00FA1B06"/>
    <w:rsid w:val="00FA5788"/>
    <w:rsid w:val="00FA6E7B"/>
    <w:rsid w:val="00FB4A85"/>
    <w:rsid w:val="00FB4DA3"/>
    <w:rsid w:val="00FB629E"/>
    <w:rsid w:val="00FC400D"/>
    <w:rsid w:val="00FC58CF"/>
    <w:rsid w:val="00FC7B15"/>
    <w:rsid w:val="00FD65EB"/>
    <w:rsid w:val="00FE22E5"/>
    <w:rsid w:val="00FE58CD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519"/>
    <w:rPr>
      <w:sz w:val="24"/>
      <w:szCs w:val="24"/>
    </w:rPr>
  </w:style>
  <w:style w:type="paragraph" w:styleId="1">
    <w:name w:val="heading 1"/>
    <w:basedOn w:val="a"/>
    <w:next w:val="a"/>
    <w:qFormat/>
    <w:rsid w:val="00B3151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3151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15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315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31519"/>
  </w:style>
  <w:style w:type="paragraph" w:styleId="a6">
    <w:name w:val="Body Text"/>
    <w:basedOn w:val="a"/>
    <w:rsid w:val="00B31519"/>
    <w:pPr>
      <w:jc w:val="center"/>
    </w:pPr>
  </w:style>
  <w:style w:type="paragraph" w:styleId="a7">
    <w:name w:val="Balloon Text"/>
    <w:basedOn w:val="a"/>
    <w:semiHidden/>
    <w:rsid w:val="008C4B8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B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5220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Κεφαλίδα Char"/>
    <w:link w:val="a3"/>
    <w:rsid w:val="004440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519"/>
    <w:rPr>
      <w:sz w:val="24"/>
      <w:szCs w:val="24"/>
    </w:rPr>
  </w:style>
  <w:style w:type="paragraph" w:styleId="1">
    <w:name w:val="heading 1"/>
    <w:basedOn w:val="a"/>
    <w:next w:val="a"/>
    <w:qFormat/>
    <w:rsid w:val="00B3151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3151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15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315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31519"/>
  </w:style>
  <w:style w:type="paragraph" w:styleId="a6">
    <w:name w:val="Body Text"/>
    <w:basedOn w:val="a"/>
    <w:rsid w:val="00B31519"/>
    <w:pPr>
      <w:jc w:val="center"/>
    </w:pPr>
  </w:style>
  <w:style w:type="paragraph" w:styleId="a7">
    <w:name w:val="Balloon Text"/>
    <w:basedOn w:val="a"/>
    <w:semiHidden/>
    <w:rsid w:val="008C4B8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B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5220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Κεφαλίδα Char"/>
    <w:link w:val="a3"/>
    <w:rsid w:val="004440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F6BB-D74E-4745-A15D-61A15E74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468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exoda_2</dc:creator>
  <cp:lastModifiedBy>Ιωάννης Χαμέτης</cp:lastModifiedBy>
  <cp:revision>12</cp:revision>
  <cp:lastPrinted>2015-10-23T08:10:00Z</cp:lastPrinted>
  <dcterms:created xsi:type="dcterms:W3CDTF">2015-10-26T10:58:00Z</dcterms:created>
  <dcterms:modified xsi:type="dcterms:W3CDTF">2015-11-02T07:05:00Z</dcterms:modified>
</cp:coreProperties>
</file>