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5E7" w:rsidRPr="008C5330" w:rsidRDefault="008155E7" w:rsidP="008155E7">
      <w:pPr>
        <w:ind w:left="540" w:hanging="540"/>
        <w:rPr>
          <w:rFonts w:asciiTheme="majorHAnsi" w:hAnsiTheme="majorHAnsi"/>
          <w:b/>
          <w:sz w:val="22"/>
          <w:szCs w:val="22"/>
        </w:rPr>
      </w:pPr>
      <w:r w:rsidRPr="008C5330">
        <w:rPr>
          <w:rFonts w:asciiTheme="majorHAnsi" w:hAnsiTheme="majorHAnsi"/>
          <w:sz w:val="32"/>
        </w:rPr>
        <w:t xml:space="preserve">          </w:t>
      </w:r>
      <w:r w:rsidR="00832566">
        <w:rPr>
          <w:rFonts w:asciiTheme="majorHAnsi" w:hAnsiTheme="majorHAnsi"/>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49.5pt" fillcolor="window">
            <v:imagedata r:id="rId6" o:title=""/>
          </v:shape>
        </w:pict>
      </w:r>
    </w:p>
    <w:p w:rsidR="008155E7" w:rsidRPr="008C5330" w:rsidRDefault="008155E7" w:rsidP="008155E7">
      <w:pPr>
        <w:ind w:left="540" w:hanging="540"/>
        <w:rPr>
          <w:rFonts w:asciiTheme="majorHAnsi" w:hAnsiTheme="majorHAnsi"/>
          <w:b/>
          <w:bCs/>
          <w:color w:val="000000"/>
          <w:sz w:val="20"/>
          <w:szCs w:val="20"/>
        </w:rPr>
      </w:pPr>
      <w:r w:rsidRPr="008C5330">
        <w:rPr>
          <w:rFonts w:asciiTheme="majorHAnsi" w:hAnsiTheme="majorHAnsi"/>
          <w:b/>
          <w:sz w:val="22"/>
          <w:szCs w:val="22"/>
        </w:rPr>
        <w:t xml:space="preserve">ΕΛΛΗΝΙΚΗ ΔΗΜΟΚΡΑΤΙΑ                                    </w:t>
      </w:r>
      <w:r w:rsidR="007F4933" w:rsidRPr="008C5330">
        <w:rPr>
          <w:rFonts w:asciiTheme="majorHAnsi" w:hAnsiTheme="majorHAnsi"/>
          <w:b/>
          <w:sz w:val="22"/>
          <w:szCs w:val="22"/>
        </w:rPr>
        <w:t xml:space="preserve">                    </w:t>
      </w:r>
      <w:r w:rsidRPr="008C5330">
        <w:rPr>
          <w:rFonts w:asciiTheme="majorHAnsi" w:hAnsiTheme="majorHAnsi"/>
          <w:b/>
          <w:sz w:val="22"/>
          <w:szCs w:val="22"/>
        </w:rPr>
        <w:t xml:space="preserve">  </w:t>
      </w:r>
      <w:r w:rsidRPr="008C5330">
        <w:rPr>
          <w:rFonts w:asciiTheme="majorHAnsi" w:hAnsiTheme="majorHAnsi"/>
          <w:b/>
          <w:bCs/>
          <w:color w:val="000000"/>
          <w:sz w:val="20"/>
          <w:szCs w:val="20"/>
        </w:rPr>
        <w:t xml:space="preserve">ΕΡΓΑΣΙΑ : Παροχή υπηρεσιών </w:t>
      </w:r>
    </w:p>
    <w:p w:rsidR="008155E7" w:rsidRPr="008C5330" w:rsidRDefault="008155E7" w:rsidP="008155E7">
      <w:pPr>
        <w:ind w:left="540" w:hanging="540"/>
        <w:rPr>
          <w:rFonts w:asciiTheme="majorHAnsi" w:hAnsiTheme="majorHAnsi"/>
          <w:b/>
          <w:sz w:val="22"/>
          <w:szCs w:val="22"/>
        </w:rPr>
      </w:pPr>
      <w:r w:rsidRPr="008C5330">
        <w:rPr>
          <w:rFonts w:asciiTheme="majorHAnsi" w:hAnsiTheme="majorHAnsi"/>
          <w:b/>
          <w:sz w:val="22"/>
          <w:szCs w:val="22"/>
        </w:rPr>
        <w:t xml:space="preserve">      Δ Η Μ Ο Σ    Χ Ι Ο Υ                                                                 </w:t>
      </w:r>
      <w:r w:rsidR="00FC39F7" w:rsidRPr="008C5330">
        <w:rPr>
          <w:rFonts w:asciiTheme="majorHAnsi" w:hAnsiTheme="majorHAnsi"/>
          <w:b/>
          <w:sz w:val="22"/>
          <w:szCs w:val="22"/>
        </w:rPr>
        <w:t xml:space="preserve">  </w:t>
      </w:r>
      <w:r w:rsidR="007F4933" w:rsidRPr="008C5330">
        <w:rPr>
          <w:rFonts w:asciiTheme="majorHAnsi" w:hAnsiTheme="majorHAnsi"/>
          <w:b/>
          <w:sz w:val="22"/>
          <w:szCs w:val="22"/>
        </w:rPr>
        <w:t xml:space="preserve">                     </w:t>
      </w:r>
      <w:r w:rsidR="002366AA" w:rsidRPr="008C5330">
        <w:rPr>
          <w:rFonts w:asciiTheme="majorHAnsi" w:hAnsiTheme="majorHAnsi"/>
          <w:b/>
          <w:bCs/>
          <w:color w:val="000000"/>
          <w:sz w:val="20"/>
          <w:szCs w:val="20"/>
        </w:rPr>
        <w:t>τεχνικού ασφαλείας</w:t>
      </w:r>
    </w:p>
    <w:p w:rsidR="008155E7" w:rsidRPr="008C5330" w:rsidRDefault="008155E7" w:rsidP="008155E7">
      <w:pPr>
        <w:ind w:left="540" w:hanging="540"/>
        <w:rPr>
          <w:rFonts w:asciiTheme="majorHAnsi" w:hAnsiTheme="majorHAnsi"/>
          <w:b/>
          <w:sz w:val="28"/>
        </w:rPr>
      </w:pPr>
      <w:r w:rsidRPr="008C5330">
        <w:rPr>
          <w:rFonts w:asciiTheme="majorHAnsi" w:hAnsiTheme="majorHAnsi"/>
          <w:b/>
          <w:sz w:val="22"/>
          <w:szCs w:val="22"/>
        </w:rPr>
        <w:t xml:space="preserve"> ΤΜΗΜΑ ΠΡΟΜΗΘΕΙΩΝ</w:t>
      </w:r>
    </w:p>
    <w:p w:rsidR="004B7A39" w:rsidRPr="008C5330" w:rsidRDefault="004B7A39">
      <w:pPr>
        <w:autoSpaceDE w:val="0"/>
        <w:autoSpaceDN w:val="0"/>
        <w:adjustRightInd w:val="0"/>
        <w:rPr>
          <w:rFonts w:asciiTheme="majorHAnsi" w:hAnsiTheme="majorHAnsi"/>
          <w:b/>
          <w:bCs/>
          <w:color w:val="000000"/>
          <w:sz w:val="20"/>
          <w:szCs w:val="20"/>
        </w:rPr>
      </w:pPr>
    </w:p>
    <w:p w:rsidR="004B7A39" w:rsidRPr="008C5330" w:rsidRDefault="004B7A39">
      <w:pPr>
        <w:autoSpaceDE w:val="0"/>
        <w:autoSpaceDN w:val="0"/>
        <w:adjustRightInd w:val="0"/>
        <w:rPr>
          <w:rFonts w:asciiTheme="majorHAnsi" w:hAnsiTheme="majorHAnsi"/>
          <w:b/>
          <w:bCs/>
          <w:color w:val="000000"/>
          <w:sz w:val="20"/>
          <w:szCs w:val="20"/>
        </w:rPr>
      </w:pPr>
    </w:p>
    <w:p w:rsidR="004B7A39" w:rsidRPr="008C5330" w:rsidRDefault="004B7A39">
      <w:pPr>
        <w:autoSpaceDE w:val="0"/>
        <w:autoSpaceDN w:val="0"/>
        <w:adjustRightInd w:val="0"/>
        <w:rPr>
          <w:rFonts w:asciiTheme="majorHAnsi" w:hAnsiTheme="majorHAnsi"/>
          <w:b/>
          <w:bCs/>
          <w:color w:val="000000"/>
          <w:sz w:val="20"/>
          <w:szCs w:val="20"/>
        </w:rPr>
      </w:pPr>
    </w:p>
    <w:p w:rsidR="004B7A39" w:rsidRPr="008C5330" w:rsidRDefault="004B7A39">
      <w:pPr>
        <w:autoSpaceDE w:val="0"/>
        <w:autoSpaceDN w:val="0"/>
        <w:adjustRightInd w:val="0"/>
        <w:rPr>
          <w:rFonts w:asciiTheme="majorHAnsi" w:hAnsiTheme="majorHAnsi"/>
          <w:b/>
          <w:bCs/>
          <w:color w:val="000000"/>
          <w:sz w:val="20"/>
          <w:szCs w:val="20"/>
        </w:rPr>
      </w:pPr>
    </w:p>
    <w:p w:rsidR="004B7A39" w:rsidRPr="008C5330" w:rsidRDefault="004B7A39">
      <w:pPr>
        <w:autoSpaceDE w:val="0"/>
        <w:autoSpaceDN w:val="0"/>
        <w:adjustRightInd w:val="0"/>
        <w:rPr>
          <w:rFonts w:asciiTheme="majorHAnsi" w:hAnsiTheme="majorHAnsi"/>
          <w:b/>
          <w:bCs/>
          <w:color w:val="000000"/>
          <w:sz w:val="20"/>
          <w:szCs w:val="20"/>
        </w:rPr>
      </w:pPr>
    </w:p>
    <w:p w:rsidR="004B7A39" w:rsidRPr="008C5330" w:rsidRDefault="004B7A39">
      <w:pPr>
        <w:autoSpaceDE w:val="0"/>
        <w:autoSpaceDN w:val="0"/>
        <w:adjustRightInd w:val="0"/>
        <w:rPr>
          <w:rFonts w:asciiTheme="majorHAnsi" w:hAnsiTheme="majorHAnsi"/>
          <w:b/>
          <w:bCs/>
          <w:color w:val="000000"/>
          <w:sz w:val="20"/>
          <w:szCs w:val="20"/>
        </w:rPr>
      </w:pPr>
    </w:p>
    <w:p w:rsidR="004B7A39" w:rsidRPr="008C5330" w:rsidRDefault="004B7A39">
      <w:pPr>
        <w:autoSpaceDE w:val="0"/>
        <w:autoSpaceDN w:val="0"/>
        <w:adjustRightInd w:val="0"/>
        <w:rPr>
          <w:rFonts w:asciiTheme="majorHAnsi" w:hAnsiTheme="majorHAnsi"/>
          <w:b/>
          <w:bCs/>
          <w:color w:val="000000"/>
          <w:sz w:val="20"/>
          <w:szCs w:val="20"/>
        </w:rPr>
      </w:pPr>
    </w:p>
    <w:p w:rsidR="004B7A39" w:rsidRPr="008C5330" w:rsidRDefault="004B7A39">
      <w:pPr>
        <w:autoSpaceDE w:val="0"/>
        <w:autoSpaceDN w:val="0"/>
        <w:adjustRightInd w:val="0"/>
        <w:rPr>
          <w:rFonts w:asciiTheme="majorHAnsi" w:hAnsiTheme="majorHAnsi"/>
          <w:b/>
          <w:bCs/>
          <w:color w:val="000000"/>
          <w:sz w:val="20"/>
          <w:szCs w:val="20"/>
        </w:rPr>
      </w:pPr>
    </w:p>
    <w:p w:rsidR="004B7A39" w:rsidRPr="008C5330" w:rsidRDefault="004B7A39" w:rsidP="008155E7">
      <w:pPr>
        <w:autoSpaceDE w:val="0"/>
        <w:autoSpaceDN w:val="0"/>
        <w:adjustRightInd w:val="0"/>
        <w:jc w:val="center"/>
        <w:rPr>
          <w:rFonts w:asciiTheme="majorHAnsi" w:hAnsiTheme="majorHAnsi"/>
          <w:b/>
          <w:bCs/>
          <w:color w:val="000000"/>
        </w:rPr>
      </w:pPr>
      <w:r w:rsidRPr="008C5330">
        <w:rPr>
          <w:rFonts w:asciiTheme="majorHAnsi" w:hAnsiTheme="majorHAnsi"/>
          <w:b/>
          <w:bCs/>
          <w:color w:val="000000"/>
        </w:rPr>
        <w:t>ΜΕΛΕΤΗ</w:t>
      </w:r>
    </w:p>
    <w:p w:rsidR="004B7A39" w:rsidRPr="008C5330" w:rsidRDefault="004B7A39" w:rsidP="008155E7">
      <w:pPr>
        <w:autoSpaceDE w:val="0"/>
        <w:autoSpaceDN w:val="0"/>
        <w:adjustRightInd w:val="0"/>
        <w:jc w:val="center"/>
        <w:rPr>
          <w:rFonts w:asciiTheme="majorHAnsi" w:hAnsiTheme="majorHAnsi"/>
          <w:b/>
          <w:bCs/>
          <w:color w:val="000000"/>
        </w:rPr>
      </w:pPr>
    </w:p>
    <w:p w:rsidR="002366AA" w:rsidRPr="008C5330" w:rsidRDefault="004B7A39" w:rsidP="002366AA">
      <w:pPr>
        <w:autoSpaceDE w:val="0"/>
        <w:autoSpaceDN w:val="0"/>
        <w:adjustRightInd w:val="0"/>
        <w:jc w:val="center"/>
        <w:rPr>
          <w:rFonts w:asciiTheme="majorHAnsi" w:hAnsiTheme="majorHAnsi"/>
          <w:b/>
          <w:bCs/>
          <w:color w:val="000000"/>
        </w:rPr>
      </w:pPr>
      <w:r w:rsidRPr="008C5330">
        <w:rPr>
          <w:rFonts w:asciiTheme="majorHAnsi" w:hAnsiTheme="majorHAnsi"/>
          <w:b/>
          <w:bCs/>
          <w:color w:val="000000"/>
          <w:bdr w:val="single" w:sz="4" w:space="0" w:color="auto"/>
        </w:rPr>
        <w:t xml:space="preserve">Παροχή υπηρεσιών </w:t>
      </w:r>
      <w:r w:rsidR="002366AA" w:rsidRPr="008C5330">
        <w:rPr>
          <w:rFonts w:asciiTheme="majorHAnsi" w:hAnsiTheme="majorHAnsi"/>
          <w:b/>
          <w:bCs/>
          <w:color w:val="000000"/>
          <w:bdr w:val="single" w:sz="4" w:space="0" w:color="auto"/>
        </w:rPr>
        <w:t>τεχνικού ασφαλείας</w:t>
      </w:r>
      <w:r w:rsidRPr="008C5330">
        <w:rPr>
          <w:rFonts w:asciiTheme="majorHAnsi" w:hAnsiTheme="majorHAnsi"/>
          <w:b/>
          <w:bCs/>
          <w:color w:val="000000"/>
          <w:bdr w:val="single" w:sz="4" w:space="0" w:color="auto"/>
        </w:rPr>
        <w:br/>
      </w:r>
      <w:r w:rsidR="002366AA" w:rsidRPr="008C5330">
        <w:rPr>
          <w:rFonts w:asciiTheme="majorHAnsi" w:hAnsiTheme="majorHAnsi"/>
          <w:b/>
          <w:bCs/>
          <w:color w:val="000000"/>
        </w:rPr>
        <w:t xml:space="preserve">CPV 71317210-8 </w:t>
      </w:r>
    </w:p>
    <w:p w:rsidR="002366AA" w:rsidRPr="008C5330" w:rsidRDefault="002366AA" w:rsidP="002366AA">
      <w:pPr>
        <w:autoSpaceDE w:val="0"/>
        <w:autoSpaceDN w:val="0"/>
        <w:adjustRightInd w:val="0"/>
        <w:jc w:val="center"/>
        <w:rPr>
          <w:rFonts w:asciiTheme="majorHAnsi" w:hAnsiTheme="majorHAnsi"/>
          <w:b/>
          <w:bCs/>
          <w:color w:val="000000"/>
        </w:rPr>
      </w:pPr>
      <w:r w:rsidRPr="008C5330">
        <w:rPr>
          <w:rFonts w:asciiTheme="majorHAnsi" w:hAnsiTheme="majorHAnsi"/>
          <w:b/>
          <w:bCs/>
          <w:color w:val="000000"/>
        </w:rPr>
        <w:t xml:space="preserve">(Υπηρεσίες παροχής συμβουλών σε </w:t>
      </w:r>
    </w:p>
    <w:p w:rsidR="004B7A39" w:rsidRPr="008C5330" w:rsidRDefault="002366AA" w:rsidP="002366AA">
      <w:pPr>
        <w:autoSpaceDE w:val="0"/>
        <w:autoSpaceDN w:val="0"/>
        <w:adjustRightInd w:val="0"/>
        <w:jc w:val="center"/>
        <w:rPr>
          <w:rFonts w:asciiTheme="majorHAnsi" w:hAnsiTheme="majorHAnsi"/>
          <w:b/>
          <w:bCs/>
          <w:color w:val="000000"/>
        </w:rPr>
      </w:pPr>
      <w:r w:rsidRPr="008C5330">
        <w:rPr>
          <w:rFonts w:asciiTheme="majorHAnsi" w:hAnsiTheme="majorHAnsi"/>
          <w:b/>
          <w:bCs/>
          <w:color w:val="000000"/>
        </w:rPr>
        <w:t xml:space="preserve">Θέματα ασφάλειας ) </w:t>
      </w:r>
      <w:r w:rsidRPr="008C5330">
        <w:rPr>
          <w:rFonts w:asciiTheme="majorHAnsi" w:hAnsiTheme="majorHAnsi"/>
          <w:b/>
          <w:bCs/>
          <w:color w:val="000000"/>
        </w:rPr>
        <w:cr/>
      </w:r>
    </w:p>
    <w:p w:rsidR="004B7A39" w:rsidRPr="008C5330" w:rsidRDefault="004B7A39">
      <w:pPr>
        <w:autoSpaceDE w:val="0"/>
        <w:autoSpaceDN w:val="0"/>
        <w:adjustRightInd w:val="0"/>
        <w:rPr>
          <w:rFonts w:asciiTheme="majorHAnsi" w:hAnsiTheme="majorHAnsi"/>
          <w:b/>
          <w:bCs/>
          <w:color w:val="000000"/>
          <w:sz w:val="20"/>
          <w:szCs w:val="20"/>
        </w:rPr>
      </w:pPr>
    </w:p>
    <w:p w:rsidR="004B7A39" w:rsidRPr="008C5330" w:rsidRDefault="004B7A39">
      <w:pPr>
        <w:autoSpaceDE w:val="0"/>
        <w:autoSpaceDN w:val="0"/>
        <w:adjustRightInd w:val="0"/>
        <w:rPr>
          <w:rFonts w:asciiTheme="majorHAnsi" w:hAnsiTheme="majorHAnsi"/>
          <w:b/>
          <w:bCs/>
          <w:color w:val="000000"/>
          <w:sz w:val="20"/>
          <w:szCs w:val="20"/>
        </w:rPr>
      </w:pPr>
    </w:p>
    <w:p w:rsidR="004B7A39" w:rsidRPr="008C5330" w:rsidRDefault="004B7A39">
      <w:pPr>
        <w:autoSpaceDE w:val="0"/>
        <w:autoSpaceDN w:val="0"/>
        <w:adjustRightInd w:val="0"/>
        <w:rPr>
          <w:rFonts w:asciiTheme="majorHAnsi" w:hAnsiTheme="majorHAnsi"/>
          <w:b/>
          <w:bCs/>
          <w:color w:val="000000"/>
          <w:sz w:val="20"/>
          <w:szCs w:val="20"/>
        </w:rPr>
      </w:pPr>
    </w:p>
    <w:p w:rsidR="004B7A39" w:rsidRPr="008C5330" w:rsidRDefault="004B7A39">
      <w:pPr>
        <w:autoSpaceDE w:val="0"/>
        <w:autoSpaceDN w:val="0"/>
        <w:adjustRightInd w:val="0"/>
        <w:rPr>
          <w:rFonts w:asciiTheme="majorHAnsi" w:hAnsiTheme="majorHAnsi"/>
          <w:b/>
          <w:bCs/>
          <w:color w:val="000000"/>
          <w:sz w:val="20"/>
          <w:szCs w:val="20"/>
        </w:rPr>
      </w:pPr>
    </w:p>
    <w:p w:rsidR="004B7A39" w:rsidRPr="008C5330" w:rsidRDefault="004B7A39">
      <w:pPr>
        <w:autoSpaceDE w:val="0"/>
        <w:autoSpaceDN w:val="0"/>
        <w:adjustRightInd w:val="0"/>
        <w:rPr>
          <w:rFonts w:asciiTheme="majorHAnsi" w:hAnsiTheme="majorHAnsi"/>
          <w:b/>
          <w:bCs/>
          <w:color w:val="000000"/>
          <w:sz w:val="20"/>
          <w:szCs w:val="20"/>
        </w:rPr>
      </w:pPr>
    </w:p>
    <w:p w:rsidR="004B7A39" w:rsidRPr="008C5330" w:rsidRDefault="004B7A39">
      <w:pPr>
        <w:autoSpaceDE w:val="0"/>
        <w:autoSpaceDN w:val="0"/>
        <w:adjustRightInd w:val="0"/>
        <w:rPr>
          <w:rFonts w:asciiTheme="majorHAnsi" w:hAnsiTheme="majorHAnsi"/>
          <w:b/>
          <w:bCs/>
          <w:color w:val="000000"/>
          <w:sz w:val="20"/>
          <w:szCs w:val="20"/>
        </w:rPr>
      </w:pPr>
    </w:p>
    <w:p w:rsidR="000B3B4C" w:rsidRPr="008C5330" w:rsidRDefault="000B3B4C">
      <w:pPr>
        <w:autoSpaceDE w:val="0"/>
        <w:autoSpaceDN w:val="0"/>
        <w:adjustRightInd w:val="0"/>
        <w:rPr>
          <w:rFonts w:asciiTheme="majorHAnsi" w:hAnsiTheme="majorHAnsi"/>
          <w:b/>
          <w:bCs/>
          <w:color w:val="000000"/>
          <w:sz w:val="20"/>
          <w:szCs w:val="20"/>
        </w:rPr>
      </w:pPr>
    </w:p>
    <w:p w:rsidR="000B3B4C" w:rsidRPr="008C5330" w:rsidRDefault="000B3B4C">
      <w:pPr>
        <w:autoSpaceDE w:val="0"/>
        <w:autoSpaceDN w:val="0"/>
        <w:adjustRightInd w:val="0"/>
        <w:rPr>
          <w:rFonts w:asciiTheme="majorHAnsi" w:hAnsiTheme="majorHAnsi"/>
          <w:b/>
          <w:bCs/>
          <w:color w:val="000000"/>
          <w:sz w:val="20"/>
          <w:szCs w:val="20"/>
        </w:rPr>
      </w:pPr>
    </w:p>
    <w:p w:rsidR="000B3B4C" w:rsidRPr="008C5330" w:rsidRDefault="000B3B4C">
      <w:pPr>
        <w:autoSpaceDE w:val="0"/>
        <w:autoSpaceDN w:val="0"/>
        <w:adjustRightInd w:val="0"/>
        <w:rPr>
          <w:rFonts w:asciiTheme="majorHAnsi" w:hAnsiTheme="majorHAnsi"/>
          <w:b/>
          <w:bCs/>
          <w:color w:val="000000"/>
          <w:sz w:val="20"/>
          <w:szCs w:val="20"/>
        </w:rPr>
      </w:pPr>
    </w:p>
    <w:p w:rsidR="004B7A39" w:rsidRPr="008C5330" w:rsidRDefault="004B7A39">
      <w:pPr>
        <w:autoSpaceDE w:val="0"/>
        <w:autoSpaceDN w:val="0"/>
        <w:adjustRightInd w:val="0"/>
        <w:rPr>
          <w:rFonts w:asciiTheme="majorHAnsi" w:hAnsiTheme="majorHAnsi"/>
          <w:b/>
          <w:bCs/>
          <w:color w:val="000000"/>
          <w:sz w:val="20"/>
          <w:szCs w:val="20"/>
        </w:rPr>
      </w:pPr>
    </w:p>
    <w:p w:rsidR="004B7A39" w:rsidRPr="008C5330" w:rsidRDefault="004B7A39">
      <w:pPr>
        <w:autoSpaceDE w:val="0"/>
        <w:autoSpaceDN w:val="0"/>
        <w:adjustRightInd w:val="0"/>
        <w:rPr>
          <w:rFonts w:asciiTheme="majorHAnsi" w:hAnsiTheme="majorHAnsi"/>
          <w:b/>
          <w:bCs/>
          <w:color w:val="000000"/>
          <w:sz w:val="20"/>
          <w:szCs w:val="20"/>
        </w:rPr>
      </w:pPr>
      <w:r w:rsidRPr="008C5330">
        <w:rPr>
          <w:rFonts w:asciiTheme="majorHAnsi" w:hAnsiTheme="majorHAnsi"/>
          <w:b/>
          <w:bCs/>
          <w:color w:val="000000"/>
          <w:sz w:val="20"/>
          <w:szCs w:val="20"/>
        </w:rPr>
        <w:t>ΠΕΡΙΕΧΟΜΕΝΑ</w:t>
      </w:r>
    </w:p>
    <w:p w:rsidR="004B7A39" w:rsidRPr="008C5330" w:rsidRDefault="004B7A39">
      <w:pPr>
        <w:autoSpaceDE w:val="0"/>
        <w:autoSpaceDN w:val="0"/>
        <w:adjustRightInd w:val="0"/>
        <w:rPr>
          <w:rFonts w:asciiTheme="majorHAnsi" w:hAnsiTheme="majorHAnsi"/>
          <w:color w:val="000000"/>
          <w:sz w:val="20"/>
          <w:szCs w:val="20"/>
        </w:rPr>
      </w:pPr>
      <w:r w:rsidRPr="008C5330">
        <w:rPr>
          <w:rFonts w:asciiTheme="majorHAnsi" w:hAnsiTheme="majorHAnsi"/>
          <w:color w:val="000000"/>
          <w:sz w:val="20"/>
          <w:szCs w:val="20"/>
        </w:rPr>
        <w:t>1. Τεχνική περιγραφή</w:t>
      </w:r>
    </w:p>
    <w:p w:rsidR="004B7A39" w:rsidRPr="008C5330" w:rsidRDefault="004B7A39">
      <w:pPr>
        <w:autoSpaceDE w:val="0"/>
        <w:autoSpaceDN w:val="0"/>
        <w:adjustRightInd w:val="0"/>
        <w:rPr>
          <w:rFonts w:asciiTheme="majorHAnsi" w:hAnsiTheme="majorHAnsi"/>
          <w:color w:val="000000"/>
          <w:sz w:val="20"/>
          <w:szCs w:val="20"/>
        </w:rPr>
      </w:pPr>
      <w:r w:rsidRPr="008C5330">
        <w:rPr>
          <w:rFonts w:asciiTheme="majorHAnsi" w:hAnsiTheme="majorHAnsi"/>
          <w:color w:val="000000"/>
          <w:sz w:val="20"/>
          <w:szCs w:val="20"/>
        </w:rPr>
        <w:t>2. Ενδεικτικός Προϋπολογισμός</w:t>
      </w:r>
    </w:p>
    <w:p w:rsidR="004B7A39" w:rsidRPr="008C5330" w:rsidRDefault="004B7A39">
      <w:pPr>
        <w:autoSpaceDE w:val="0"/>
        <w:autoSpaceDN w:val="0"/>
        <w:adjustRightInd w:val="0"/>
        <w:rPr>
          <w:rFonts w:asciiTheme="majorHAnsi" w:hAnsiTheme="majorHAnsi"/>
          <w:color w:val="000000"/>
          <w:sz w:val="20"/>
          <w:szCs w:val="20"/>
        </w:rPr>
      </w:pPr>
      <w:r w:rsidRPr="008C5330">
        <w:rPr>
          <w:rFonts w:asciiTheme="majorHAnsi" w:hAnsiTheme="majorHAnsi"/>
          <w:color w:val="000000"/>
          <w:sz w:val="20"/>
          <w:szCs w:val="20"/>
        </w:rPr>
        <w:t>3. Συγγραφή υποχρεώσεων</w:t>
      </w:r>
    </w:p>
    <w:p w:rsidR="004B7A39" w:rsidRPr="008C5330" w:rsidRDefault="004B7A39">
      <w:pPr>
        <w:autoSpaceDE w:val="0"/>
        <w:autoSpaceDN w:val="0"/>
        <w:adjustRightInd w:val="0"/>
        <w:rPr>
          <w:rFonts w:asciiTheme="majorHAnsi" w:hAnsiTheme="majorHAnsi"/>
          <w:color w:val="000000"/>
          <w:sz w:val="20"/>
          <w:szCs w:val="20"/>
        </w:rPr>
      </w:pPr>
    </w:p>
    <w:p w:rsidR="004B7A39" w:rsidRPr="008C5330" w:rsidRDefault="004B7A39">
      <w:pPr>
        <w:autoSpaceDE w:val="0"/>
        <w:autoSpaceDN w:val="0"/>
        <w:adjustRightInd w:val="0"/>
        <w:rPr>
          <w:rFonts w:asciiTheme="majorHAnsi" w:hAnsiTheme="majorHAnsi"/>
          <w:color w:val="000000"/>
          <w:sz w:val="20"/>
          <w:szCs w:val="20"/>
        </w:rPr>
      </w:pPr>
    </w:p>
    <w:p w:rsidR="004B7A39" w:rsidRPr="008C5330" w:rsidRDefault="004B7A39">
      <w:pPr>
        <w:autoSpaceDE w:val="0"/>
        <w:autoSpaceDN w:val="0"/>
        <w:adjustRightInd w:val="0"/>
        <w:rPr>
          <w:rFonts w:asciiTheme="majorHAnsi" w:hAnsiTheme="majorHAnsi"/>
          <w:color w:val="000000"/>
          <w:sz w:val="20"/>
          <w:szCs w:val="20"/>
        </w:rPr>
      </w:pPr>
    </w:p>
    <w:p w:rsidR="004B7A39" w:rsidRPr="008C5330" w:rsidRDefault="004B7A39">
      <w:pPr>
        <w:autoSpaceDE w:val="0"/>
        <w:autoSpaceDN w:val="0"/>
        <w:adjustRightInd w:val="0"/>
        <w:rPr>
          <w:rFonts w:asciiTheme="majorHAnsi" w:hAnsiTheme="majorHAnsi"/>
          <w:color w:val="000000"/>
          <w:sz w:val="20"/>
          <w:szCs w:val="20"/>
        </w:rPr>
      </w:pPr>
    </w:p>
    <w:p w:rsidR="004B7A39" w:rsidRPr="008C5330" w:rsidRDefault="004B7A39">
      <w:pPr>
        <w:autoSpaceDE w:val="0"/>
        <w:autoSpaceDN w:val="0"/>
        <w:adjustRightInd w:val="0"/>
        <w:rPr>
          <w:rFonts w:asciiTheme="majorHAnsi" w:hAnsiTheme="majorHAnsi"/>
          <w:color w:val="000000"/>
          <w:sz w:val="20"/>
          <w:szCs w:val="20"/>
        </w:rPr>
      </w:pPr>
    </w:p>
    <w:p w:rsidR="004B7A39" w:rsidRPr="008C5330" w:rsidRDefault="004B7A39">
      <w:pPr>
        <w:autoSpaceDE w:val="0"/>
        <w:autoSpaceDN w:val="0"/>
        <w:adjustRightInd w:val="0"/>
        <w:rPr>
          <w:rFonts w:asciiTheme="majorHAnsi" w:hAnsiTheme="majorHAnsi"/>
          <w:color w:val="000000"/>
          <w:sz w:val="20"/>
          <w:szCs w:val="20"/>
        </w:rPr>
      </w:pPr>
    </w:p>
    <w:p w:rsidR="004B7A39" w:rsidRPr="008C5330" w:rsidRDefault="004B7A39">
      <w:pPr>
        <w:autoSpaceDE w:val="0"/>
        <w:autoSpaceDN w:val="0"/>
        <w:adjustRightInd w:val="0"/>
        <w:rPr>
          <w:rFonts w:asciiTheme="majorHAnsi" w:hAnsiTheme="majorHAnsi"/>
          <w:color w:val="000000"/>
          <w:sz w:val="20"/>
          <w:szCs w:val="20"/>
        </w:rPr>
      </w:pPr>
    </w:p>
    <w:p w:rsidR="004B7A39" w:rsidRPr="008C5330" w:rsidRDefault="004B7A39">
      <w:pPr>
        <w:autoSpaceDE w:val="0"/>
        <w:autoSpaceDN w:val="0"/>
        <w:adjustRightInd w:val="0"/>
        <w:rPr>
          <w:rFonts w:asciiTheme="majorHAnsi" w:hAnsiTheme="majorHAnsi"/>
          <w:color w:val="000000"/>
          <w:sz w:val="20"/>
          <w:szCs w:val="20"/>
        </w:rPr>
      </w:pPr>
    </w:p>
    <w:p w:rsidR="004B7A39" w:rsidRPr="008C5330" w:rsidRDefault="004B7A39">
      <w:pPr>
        <w:autoSpaceDE w:val="0"/>
        <w:autoSpaceDN w:val="0"/>
        <w:adjustRightInd w:val="0"/>
        <w:rPr>
          <w:rFonts w:asciiTheme="majorHAnsi" w:hAnsiTheme="majorHAnsi"/>
          <w:color w:val="000000"/>
          <w:sz w:val="20"/>
          <w:szCs w:val="20"/>
        </w:rPr>
      </w:pPr>
    </w:p>
    <w:p w:rsidR="004B7A39" w:rsidRPr="008C5330" w:rsidRDefault="004B7A39">
      <w:pPr>
        <w:autoSpaceDE w:val="0"/>
        <w:autoSpaceDN w:val="0"/>
        <w:adjustRightInd w:val="0"/>
        <w:rPr>
          <w:rFonts w:asciiTheme="majorHAnsi" w:hAnsiTheme="majorHAnsi"/>
          <w:color w:val="000000"/>
          <w:sz w:val="20"/>
          <w:szCs w:val="20"/>
        </w:rPr>
      </w:pPr>
    </w:p>
    <w:p w:rsidR="004B7A39" w:rsidRPr="008C5330" w:rsidRDefault="004B7A39">
      <w:pPr>
        <w:autoSpaceDE w:val="0"/>
        <w:autoSpaceDN w:val="0"/>
        <w:adjustRightInd w:val="0"/>
        <w:rPr>
          <w:rFonts w:asciiTheme="majorHAnsi" w:hAnsiTheme="majorHAnsi"/>
          <w:color w:val="000000"/>
          <w:sz w:val="20"/>
          <w:szCs w:val="20"/>
        </w:rPr>
      </w:pPr>
    </w:p>
    <w:p w:rsidR="004B7A39" w:rsidRPr="008C5330" w:rsidRDefault="004B7A39" w:rsidP="00DB6849">
      <w:pPr>
        <w:autoSpaceDE w:val="0"/>
        <w:autoSpaceDN w:val="0"/>
        <w:adjustRightInd w:val="0"/>
        <w:rPr>
          <w:rFonts w:asciiTheme="majorHAnsi" w:hAnsiTheme="majorHAnsi"/>
          <w:color w:val="000000"/>
          <w:sz w:val="20"/>
          <w:szCs w:val="20"/>
        </w:rPr>
      </w:pPr>
      <w:r w:rsidRPr="008C5330">
        <w:rPr>
          <w:rFonts w:asciiTheme="majorHAnsi" w:hAnsiTheme="majorHAnsi"/>
          <w:color w:val="000000"/>
          <w:sz w:val="20"/>
          <w:szCs w:val="20"/>
        </w:rPr>
        <w:tab/>
      </w:r>
      <w:r w:rsidRPr="008C5330">
        <w:rPr>
          <w:rFonts w:asciiTheme="majorHAnsi" w:hAnsiTheme="majorHAnsi"/>
          <w:color w:val="000000"/>
          <w:sz w:val="20"/>
          <w:szCs w:val="20"/>
        </w:rPr>
        <w:tab/>
      </w:r>
      <w:r w:rsidRPr="008C5330">
        <w:rPr>
          <w:rFonts w:asciiTheme="majorHAnsi" w:hAnsiTheme="majorHAnsi"/>
          <w:color w:val="000000"/>
          <w:sz w:val="20"/>
          <w:szCs w:val="20"/>
        </w:rPr>
        <w:tab/>
      </w:r>
      <w:r w:rsidRPr="008C5330">
        <w:rPr>
          <w:rFonts w:asciiTheme="majorHAnsi" w:hAnsiTheme="majorHAnsi"/>
          <w:color w:val="000000"/>
          <w:sz w:val="20"/>
          <w:szCs w:val="20"/>
        </w:rPr>
        <w:tab/>
      </w:r>
      <w:r w:rsidRPr="008C5330">
        <w:rPr>
          <w:rFonts w:asciiTheme="majorHAnsi" w:hAnsiTheme="majorHAnsi"/>
          <w:color w:val="000000"/>
          <w:sz w:val="20"/>
          <w:szCs w:val="20"/>
        </w:rPr>
        <w:tab/>
      </w:r>
      <w:r w:rsidRPr="008C5330">
        <w:rPr>
          <w:rFonts w:asciiTheme="majorHAnsi" w:hAnsiTheme="majorHAnsi"/>
          <w:color w:val="000000"/>
          <w:sz w:val="20"/>
          <w:szCs w:val="20"/>
        </w:rPr>
        <w:tab/>
      </w:r>
      <w:r w:rsidRPr="008C5330">
        <w:rPr>
          <w:rFonts w:asciiTheme="majorHAnsi" w:hAnsiTheme="majorHAnsi"/>
          <w:color w:val="000000"/>
          <w:sz w:val="20"/>
          <w:szCs w:val="20"/>
        </w:rPr>
        <w:tab/>
        <w:t xml:space="preserve"> </w:t>
      </w:r>
    </w:p>
    <w:p w:rsidR="004B7A39" w:rsidRPr="008C5330" w:rsidRDefault="004B7A39">
      <w:pPr>
        <w:autoSpaceDE w:val="0"/>
        <w:autoSpaceDN w:val="0"/>
        <w:adjustRightInd w:val="0"/>
        <w:rPr>
          <w:rFonts w:asciiTheme="majorHAnsi" w:hAnsiTheme="majorHAnsi"/>
          <w:color w:val="000000"/>
          <w:sz w:val="20"/>
          <w:szCs w:val="20"/>
        </w:rPr>
      </w:pPr>
    </w:p>
    <w:p w:rsidR="004B7A39" w:rsidRPr="008C5330" w:rsidRDefault="004B7A39">
      <w:pPr>
        <w:autoSpaceDE w:val="0"/>
        <w:autoSpaceDN w:val="0"/>
        <w:adjustRightInd w:val="0"/>
        <w:rPr>
          <w:rFonts w:asciiTheme="majorHAnsi" w:hAnsiTheme="majorHAnsi"/>
          <w:color w:val="000000"/>
          <w:sz w:val="20"/>
          <w:szCs w:val="20"/>
        </w:rPr>
      </w:pPr>
    </w:p>
    <w:p w:rsidR="004B7A39" w:rsidRPr="008C5330" w:rsidRDefault="004B7A39">
      <w:pPr>
        <w:autoSpaceDE w:val="0"/>
        <w:autoSpaceDN w:val="0"/>
        <w:adjustRightInd w:val="0"/>
        <w:rPr>
          <w:rFonts w:asciiTheme="majorHAnsi" w:hAnsiTheme="majorHAnsi"/>
          <w:color w:val="000000"/>
          <w:sz w:val="20"/>
          <w:szCs w:val="20"/>
        </w:rPr>
      </w:pPr>
    </w:p>
    <w:p w:rsidR="004B7A39" w:rsidRPr="008C5330" w:rsidRDefault="004B7A39">
      <w:pPr>
        <w:autoSpaceDE w:val="0"/>
        <w:autoSpaceDN w:val="0"/>
        <w:adjustRightInd w:val="0"/>
        <w:rPr>
          <w:rFonts w:asciiTheme="majorHAnsi" w:hAnsiTheme="majorHAnsi"/>
          <w:color w:val="000000"/>
          <w:sz w:val="20"/>
          <w:szCs w:val="20"/>
        </w:rPr>
      </w:pPr>
    </w:p>
    <w:p w:rsidR="004B7A39" w:rsidRPr="008C5330" w:rsidRDefault="004B7A39">
      <w:pPr>
        <w:autoSpaceDE w:val="0"/>
        <w:autoSpaceDN w:val="0"/>
        <w:adjustRightInd w:val="0"/>
        <w:rPr>
          <w:rFonts w:asciiTheme="majorHAnsi" w:hAnsiTheme="majorHAnsi"/>
          <w:color w:val="000000"/>
          <w:sz w:val="20"/>
          <w:szCs w:val="20"/>
        </w:rPr>
      </w:pPr>
    </w:p>
    <w:p w:rsidR="004B7A39" w:rsidRPr="008C5330" w:rsidRDefault="004B7A39">
      <w:pPr>
        <w:autoSpaceDE w:val="0"/>
        <w:autoSpaceDN w:val="0"/>
        <w:adjustRightInd w:val="0"/>
        <w:rPr>
          <w:rFonts w:asciiTheme="majorHAnsi" w:hAnsiTheme="majorHAnsi"/>
          <w:color w:val="000000"/>
          <w:sz w:val="20"/>
          <w:szCs w:val="20"/>
        </w:rPr>
      </w:pPr>
    </w:p>
    <w:p w:rsidR="004B7A39" w:rsidRPr="008C5330" w:rsidRDefault="004B7A39">
      <w:pPr>
        <w:autoSpaceDE w:val="0"/>
        <w:autoSpaceDN w:val="0"/>
        <w:adjustRightInd w:val="0"/>
        <w:rPr>
          <w:rFonts w:asciiTheme="majorHAnsi" w:hAnsiTheme="majorHAnsi"/>
          <w:color w:val="000000"/>
          <w:sz w:val="20"/>
          <w:szCs w:val="20"/>
        </w:rPr>
      </w:pPr>
    </w:p>
    <w:p w:rsidR="004B7A39" w:rsidRPr="008C5330" w:rsidRDefault="004B7A39">
      <w:pPr>
        <w:autoSpaceDE w:val="0"/>
        <w:autoSpaceDN w:val="0"/>
        <w:adjustRightInd w:val="0"/>
        <w:rPr>
          <w:rFonts w:asciiTheme="majorHAnsi" w:hAnsiTheme="majorHAnsi"/>
          <w:color w:val="000000"/>
          <w:sz w:val="20"/>
          <w:szCs w:val="20"/>
        </w:rPr>
      </w:pPr>
    </w:p>
    <w:p w:rsidR="00400361" w:rsidRDefault="008155E7" w:rsidP="008155E7">
      <w:pPr>
        <w:ind w:left="540" w:hanging="540"/>
        <w:rPr>
          <w:rFonts w:asciiTheme="majorHAnsi" w:hAnsiTheme="majorHAnsi"/>
          <w:sz w:val="32"/>
        </w:rPr>
      </w:pPr>
      <w:r w:rsidRPr="008C5330">
        <w:rPr>
          <w:rFonts w:asciiTheme="majorHAnsi" w:hAnsiTheme="majorHAnsi"/>
          <w:sz w:val="32"/>
        </w:rPr>
        <w:t xml:space="preserve">          </w:t>
      </w:r>
    </w:p>
    <w:p w:rsidR="00400361" w:rsidRDefault="00400361" w:rsidP="008155E7">
      <w:pPr>
        <w:ind w:left="540" w:hanging="540"/>
        <w:rPr>
          <w:rFonts w:asciiTheme="majorHAnsi" w:hAnsiTheme="majorHAnsi"/>
          <w:sz w:val="32"/>
        </w:rPr>
      </w:pPr>
      <w:r>
        <w:rPr>
          <w:rFonts w:asciiTheme="majorHAnsi" w:hAnsiTheme="majorHAnsi"/>
          <w:sz w:val="32"/>
        </w:rPr>
        <w:br w:type="page"/>
      </w:r>
    </w:p>
    <w:p w:rsidR="008155E7" w:rsidRPr="008C5330" w:rsidRDefault="00400361" w:rsidP="008155E7">
      <w:pPr>
        <w:ind w:left="540" w:hanging="540"/>
        <w:rPr>
          <w:rFonts w:asciiTheme="majorHAnsi" w:hAnsiTheme="majorHAnsi"/>
          <w:b/>
          <w:sz w:val="22"/>
          <w:szCs w:val="22"/>
        </w:rPr>
      </w:pPr>
      <w:r>
        <w:rPr>
          <w:rFonts w:asciiTheme="majorHAnsi" w:hAnsiTheme="majorHAnsi"/>
          <w:sz w:val="32"/>
        </w:rPr>
        <w:br w:type="page"/>
      </w:r>
      <w:r w:rsidR="0022409F">
        <w:rPr>
          <w:rFonts w:asciiTheme="majorHAnsi" w:hAnsiTheme="majorHAnsi"/>
          <w:sz w:val="32"/>
        </w:rPr>
        <w:lastRenderedPageBreak/>
        <w:pict>
          <v:shape id="_x0000_i1026" type="#_x0000_t75" style="width:51.75pt;height:49.5pt" fillcolor="window">
            <v:imagedata r:id="rId6" o:title=""/>
          </v:shape>
        </w:pict>
      </w:r>
    </w:p>
    <w:p w:rsidR="008155E7" w:rsidRPr="008C5330" w:rsidRDefault="008155E7" w:rsidP="008155E7">
      <w:pPr>
        <w:ind w:left="540" w:hanging="540"/>
        <w:rPr>
          <w:rFonts w:asciiTheme="majorHAnsi" w:hAnsiTheme="majorHAnsi"/>
          <w:b/>
          <w:bCs/>
          <w:color w:val="000000"/>
          <w:sz w:val="20"/>
          <w:szCs w:val="20"/>
        </w:rPr>
      </w:pPr>
      <w:r w:rsidRPr="008C5330">
        <w:rPr>
          <w:rFonts w:asciiTheme="majorHAnsi" w:hAnsiTheme="majorHAnsi"/>
          <w:b/>
          <w:sz w:val="22"/>
          <w:szCs w:val="22"/>
        </w:rPr>
        <w:t xml:space="preserve">ΕΛΛΗΝΙΚΗ ΔΗΜΟΚΡΑΤΙΑ                                  </w:t>
      </w:r>
      <w:r w:rsidR="007F4933" w:rsidRPr="008C5330">
        <w:rPr>
          <w:rFonts w:asciiTheme="majorHAnsi" w:hAnsiTheme="majorHAnsi"/>
          <w:b/>
          <w:sz w:val="22"/>
          <w:szCs w:val="22"/>
        </w:rPr>
        <w:t xml:space="preserve">                      </w:t>
      </w:r>
      <w:r w:rsidRPr="008C5330">
        <w:rPr>
          <w:rFonts w:asciiTheme="majorHAnsi" w:hAnsiTheme="majorHAnsi"/>
          <w:b/>
          <w:sz w:val="22"/>
          <w:szCs w:val="22"/>
        </w:rPr>
        <w:t xml:space="preserve">    </w:t>
      </w:r>
      <w:r w:rsidRPr="008C5330">
        <w:rPr>
          <w:rFonts w:asciiTheme="majorHAnsi" w:hAnsiTheme="majorHAnsi"/>
          <w:b/>
          <w:bCs/>
          <w:color w:val="000000"/>
          <w:sz w:val="20"/>
          <w:szCs w:val="20"/>
        </w:rPr>
        <w:t xml:space="preserve">ΕΡΓΑΣΙΑ : Παροχή υπηρεσιών </w:t>
      </w:r>
    </w:p>
    <w:p w:rsidR="008155E7" w:rsidRPr="008C5330" w:rsidRDefault="008155E7" w:rsidP="008155E7">
      <w:pPr>
        <w:ind w:left="540" w:hanging="540"/>
        <w:rPr>
          <w:rFonts w:asciiTheme="majorHAnsi" w:hAnsiTheme="majorHAnsi"/>
          <w:b/>
          <w:sz w:val="22"/>
          <w:szCs w:val="22"/>
        </w:rPr>
      </w:pPr>
      <w:r w:rsidRPr="008C5330">
        <w:rPr>
          <w:rFonts w:asciiTheme="majorHAnsi" w:hAnsiTheme="majorHAnsi"/>
          <w:b/>
          <w:sz w:val="22"/>
          <w:szCs w:val="22"/>
        </w:rPr>
        <w:t xml:space="preserve">      Δ Η Μ Ο Σ    Χ Ι Ο </w:t>
      </w:r>
      <w:r w:rsidRPr="008C5330">
        <w:rPr>
          <w:rFonts w:asciiTheme="majorHAnsi" w:hAnsiTheme="majorHAnsi"/>
          <w:b/>
          <w:bCs/>
          <w:color w:val="000000"/>
          <w:sz w:val="20"/>
          <w:szCs w:val="20"/>
        </w:rPr>
        <w:t xml:space="preserve">Υ                                                              </w:t>
      </w:r>
      <w:r w:rsidR="007F4933" w:rsidRPr="008C5330">
        <w:rPr>
          <w:rFonts w:asciiTheme="majorHAnsi" w:hAnsiTheme="majorHAnsi"/>
          <w:b/>
          <w:bCs/>
          <w:color w:val="000000"/>
          <w:sz w:val="20"/>
          <w:szCs w:val="20"/>
        </w:rPr>
        <w:t xml:space="preserve">                       </w:t>
      </w:r>
      <w:r w:rsidR="002366AA" w:rsidRPr="008C5330">
        <w:rPr>
          <w:rFonts w:asciiTheme="majorHAnsi" w:hAnsiTheme="majorHAnsi"/>
          <w:b/>
          <w:bCs/>
          <w:color w:val="000000"/>
          <w:sz w:val="20"/>
          <w:szCs w:val="20"/>
        </w:rPr>
        <w:t xml:space="preserve">          </w:t>
      </w:r>
      <w:r w:rsidR="007F4933" w:rsidRPr="008C5330">
        <w:rPr>
          <w:rFonts w:asciiTheme="majorHAnsi" w:hAnsiTheme="majorHAnsi"/>
          <w:b/>
          <w:bCs/>
          <w:color w:val="000000"/>
          <w:sz w:val="20"/>
          <w:szCs w:val="20"/>
        </w:rPr>
        <w:t xml:space="preserve">  </w:t>
      </w:r>
      <w:r w:rsidRPr="008C5330">
        <w:rPr>
          <w:rFonts w:asciiTheme="majorHAnsi" w:hAnsiTheme="majorHAnsi"/>
          <w:b/>
          <w:bCs/>
          <w:color w:val="000000"/>
          <w:sz w:val="20"/>
          <w:szCs w:val="20"/>
        </w:rPr>
        <w:t xml:space="preserve">  </w:t>
      </w:r>
      <w:r w:rsidR="002366AA" w:rsidRPr="008C5330">
        <w:rPr>
          <w:rFonts w:asciiTheme="majorHAnsi" w:hAnsiTheme="majorHAnsi"/>
          <w:b/>
          <w:bCs/>
          <w:color w:val="000000"/>
          <w:sz w:val="20"/>
          <w:szCs w:val="20"/>
        </w:rPr>
        <w:t>τεχνικού ασφαλείας</w:t>
      </w:r>
    </w:p>
    <w:p w:rsidR="004B7A39" w:rsidRPr="008C5330" w:rsidRDefault="008155E7" w:rsidP="008155E7">
      <w:pPr>
        <w:autoSpaceDE w:val="0"/>
        <w:autoSpaceDN w:val="0"/>
        <w:adjustRightInd w:val="0"/>
        <w:rPr>
          <w:rFonts w:asciiTheme="majorHAnsi" w:hAnsiTheme="majorHAnsi"/>
          <w:b/>
          <w:bCs/>
          <w:color w:val="000000"/>
          <w:sz w:val="20"/>
          <w:szCs w:val="20"/>
        </w:rPr>
      </w:pPr>
      <w:r w:rsidRPr="008C5330">
        <w:rPr>
          <w:rFonts w:asciiTheme="majorHAnsi" w:hAnsiTheme="majorHAnsi"/>
          <w:b/>
          <w:sz w:val="22"/>
          <w:szCs w:val="22"/>
        </w:rPr>
        <w:t xml:space="preserve"> ΤΜΗΜΑ ΠΡΟΜΗΘΕΙΩΝ</w:t>
      </w:r>
    </w:p>
    <w:p w:rsidR="004B7A39" w:rsidRPr="008C5330" w:rsidRDefault="004B7A39">
      <w:pPr>
        <w:autoSpaceDE w:val="0"/>
        <w:autoSpaceDN w:val="0"/>
        <w:adjustRightInd w:val="0"/>
        <w:rPr>
          <w:rFonts w:asciiTheme="majorHAnsi" w:hAnsiTheme="majorHAnsi"/>
          <w:b/>
          <w:bCs/>
          <w:color w:val="000000"/>
          <w:sz w:val="20"/>
          <w:szCs w:val="20"/>
        </w:rPr>
      </w:pPr>
    </w:p>
    <w:p w:rsidR="004B7A39" w:rsidRPr="008C5330" w:rsidRDefault="004B7A39">
      <w:pPr>
        <w:autoSpaceDE w:val="0"/>
        <w:autoSpaceDN w:val="0"/>
        <w:adjustRightInd w:val="0"/>
        <w:rPr>
          <w:rFonts w:asciiTheme="majorHAnsi" w:hAnsiTheme="majorHAnsi"/>
          <w:b/>
          <w:bCs/>
          <w:color w:val="000000"/>
          <w:sz w:val="20"/>
          <w:szCs w:val="20"/>
        </w:rPr>
      </w:pPr>
    </w:p>
    <w:p w:rsidR="004B7A39" w:rsidRPr="008C5330" w:rsidRDefault="004B7A39" w:rsidP="008155E7">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ajorHAnsi" w:hAnsiTheme="majorHAnsi"/>
          <w:b/>
          <w:bCs/>
          <w:color w:val="000000"/>
          <w:sz w:val="20"/>
          <w:szCs w:val="20"/>
        </w:rPr>
      </w:pPr>
      <w:r w:rsidRPr="008C5330">
        <w:rPr>
          <w:rFonts w:asciiTheme="majorHAnsi" w:hAnsiTheme="majorHAnsi"/>
          <w:b/>
          <w:bCs/>
          <w:color w:val="000000"/>
          <w:sz w:val="20"/>
          <w:szCs w:val="20"/>
        </w:rPr>
        <w:t>Τεχνική Περιγραφή</w:t>
      </w:r>
    </w:p>
    <w:p w:rsidR="004B7A39" w:rsidRPr="008C5330" w:rsidRDefault="004B7A39">
      <w:pPr>
        <w:autoSpaceDE w:val="0"/>
        <w:autoSpaceDN w:val="0"/>
        <w:adjustRightInd w:val="0"/>
        <w:rPr>
          <w:rFonts w:asciiTheme="majorHAnsi" w:hAnsiTheme="majorHAnsi"/>
          <w:b/>
          <w:bCs/>
          <w:color w:val="000000"/>
          <w:sz w:val="20"/>
          <w:szCs w:val="20"/>
        </w:rPr>
      </w:pPr>
    </w:p>
    <w:p w:rsidR="004B7A39" w:rsidRPr="008C5330" w:rsidRDefault="004B7A39">
      <w:pPr>
        <w:autoSpaceDE w:val="0"/>
        <w:autoSpaceDN w:val="0"/>
        <w:adjustRightInd w:val="0"/>
        <w:rPr>
          <w:rFonts w:asciiTheme="majorHAnsi" w:hAnsiTheme="majorHAnsi"/>
          <w:b/>
          <w:bCs/>
          <w:color w:val="000000"/>
          <w:sz w:val="20"/>
          <w:szCs w:val="20"/>
        </w:rPr>
      </w:pPr>
      <w:r w:rsidRPr="008C5330">
        <w:rPr>
          <w:rFonts w:asciiTheme="majorHAnsi" w:hAnsiTheme="majorHAnsi"/>
          <w:b/>
          <w:bCs/>
          <w:color w:val="000000"/>
          <w:sz w:val="20"/>
          <w:szCs w:val="20"/>
        </w:rPr>
        <w:t xml:space="preserve">                                               </w:t>
      </w:r>
    </w:p>
    <w:p w:rsidR="004B7A39" w:rsidRPr="008C5330" w:rsidRDefault="007A0618">
      <w:pPr>
        <w:autoSpaceDE w:val="0"/>
        <w:autoSpaceDN w:val="0"/>
        <w:adjustRightInd w:val="0"/>
        <w:rPr>
          <w:rFonts w:asciiTheme="majorHAnsi" w:hAnsiTheme="majorHAnsi"/>
          <w:color w:val="000000"/>
          <w:sz w:val="20"/>
          <w:szCs w:val="20"/>
        </w:rPr>
      </w:pPr>
      <w:r w:rsidRPr="008C5330">
        <w:rPr>
          <w:rFonts w:asciiTheme="majorHAnsi" w:hAnsiTheme="majorHAnsi"/>
          <w:color w:val="000000"/>
          <w:sz w:val="20"/>
          <w:szCs w:val="20"/>
        </w:rPr>
        <w:t xml:space="preserve">    </w:t>
      </w:r>
      <w:r w:rsidR="004B7A39" w:rsidRPr="008C5330">
        <w:rPr>
          <w:rFonts w:asciiTheme="majorHAnsi" w:hAnsiTheme="majorHAnsi"/>
          <w:color w:val="000000"/>
          <w:sz w:val="20"/>
          <w:szCs w:val="20"/>
        </w:rPr>
        <w:t>Αντικείμενο της παρούσας είναι η ανάθεση της παροχής υπηρεσιών</w:t>
      </w:r>
      <w:r w:rsidRPr="008C5330">
        <w:rPr>
          <w:rFonts w:asciiTheme="majorHAnsi" w:hAnsiTheme="majorHAnsi"/>
          <w:color w:val="000000"/>
          <w:sz w:val="20"/>
          <w:szCs w:val="20"/>
        </w:rPr>
        <w:t xml:space="preserve"> τεχνικ</w:t>
      </w:r>
      <w:r w:rsidR="004B7A39" w:rsidRPr="008C5330">
        <w:rPr>
          <w:rFonts w:asciiTheme="majorHAnsi" w:hAnsiTheme="majorHAnsi"/>
          <w:color w:val="000000"/>
          <w:sz w:val="20"/>
          <w:szCs w:val="20"/>
        </w:rPr>
        <w:t>ού</w:t>
      </w:r>
      <w:r w:rsidR="007F4933" w:rsidRPr="008C5330">
        <w:rPr>
          <w:rFonts w:asciiTheme="majorHAnsi" w:hAnsiTheme="majorHAnsi"/>
          <w:color w:val="000000"/>
          <w:sz w:val="20"/>
          <w:szCs w:val="20"/>
        </w:rPr>
        <w:t xml:space="preserve"> </w:t>
      </w:r>
      <w:r w:rsidRPr="008C5330">
        <w:rPr>
          <w:rFonts w:asciiTheme="majorHAnsi" w:hAnsiTheme="majorHAnsi"/>
          <w:color w:val="000000"/>
          <w:sz w:val="20"/>
          <w:szCs w:val="20"/>
        </w:rPr>
        <w:t>ασφαλείας</w:t>
      </w:r>
      <w:r w:rsidR="004B7A39" w:rsidRPr="008C5330">
        <w:rPr>
          <w:rFonts w:asciiTheme="majorHAnsi" w:hAnsiTheme="majorHAnsi"/>
          <w:color w:val="000000"/>
          <w:sz w:val="20"/>
          <w:szCs w:val="20"/>
        </w:rPr>
        <w:t xml:space="preserve"> για το προσωπικό του Δήμου Χίου για χρονικό διάστημα ενός έτους  σύμφωνα με τ</w:t>
      </w:r>
      <w:r w:rsidRPr="008C5330">
        <w:rPr>
          <w:rFonts w:asciiTheme="majorHAnsi" w:hAnsiTheme="majorHAnsi"/>
          <w:color w:val="000000"/>
          <w:sz w:val="20"/>
          <w:szCs w:val="20"/>
        </w:rPr>
        <w:t>α</w:t>
      </w:r>
      <w:r w:rsidR="004B7A39" w:rsidRPr="008C5330">
        <w:rPr>
          <w:rFonts w:asciiTheme="majorHAnsi" w:hAnsiTheme="majorHAnsi"/>
          <w:color w:val="000000"/>
          <w:sz w:val="20"/>
          <w:szCs w:val="20"/>
        </w:rPr>
        <w:t xml:space="preserve"> παρακάτω </w:t>
      </w:r>
      <w:r w:rsidRPr="008C5330">
        <w:rPr>
          <w:rFonts w:asciiTheme="majorHAnsi" w:hAnsiTheme="majorHAnsi"/>
          <w:color w:val="000000"/>
          <w:sz w:val="20"/>
          <w:szCs w:val="20"/>
        </w:rPr>
        <w:t>αναφερόμενα</w:t>
      </w:r>
      <w:r w:rsidR="004B7A39" w:rsidRPr="008C5330">
        <w:rPr>
          <w:rFonts w:asciiTheme="majorHAnsi" w:hAnsiTheme="majorHAnsi"/>
          <w:color w:val="000000"/>
          <w:sz w:val="20"/>
          <w:szCs w:val="20"/>
        </w:rPr>
        <w:t>.</w:t>
      </w:r>
    </w:p>
    <w:p w:rsidR="002366AA" w:rsidRPr="008C5330" w:rsidRDefault="002366AA">
      <w:pPr>
        <w:autoSpaceDE w:val="0"/>
        <w:autoSpaceDN w:val="0"/>
        <w:adjustRightInd w:val="0"/>
        <w:rPr>
          <w:rFonts w:asciiTheme="majorHAnsi" w:hAnsiTheme="majorHAnsi"/>
          <w:color w:val="000000"/>
          <w:sz w:val="20"/>
          <w:szCs w:val="20"/>
        </w:rPr>
      </w:pPr>
    </w:p>
    <w:p w:rsidR="002366AA" w:rsidRPr="008C5330" w:rsidRDefault="002366AA" w:rsidP="002366AA">
      <w:pPr>
        <w:autoSpaceDE w:val="0"/>
        <w:autoSpaceDN w:val="0"/>
        <w:adjustRightInd w:val="0"/>
        <w:rPr>
          <w:rFonts w:asciiTheme="majorHAnsi" w:hAnsiTheme="majorHAnsi"/>
          <w:b/>
          <w:color w:val="000000"/>
          <w:u w:val="single"/>
        </w:rPr>
      </w:pPr>
      <w:r w:rsidRPr="008C5330">
        <w:rPr>
          <w:rFonts w:asciiTheme="majorHAnsi" w:hAnsiTheme="majorHAnsi"/>
          <w:b/>
          <w:color w:val="000000"/>
          <w:u w:val="single"/>
        </w:rPr>
        <w:t>Υποχρεώσεις Τεχνικού Ασφαλείας</w:t>
      </w:r>
    </w:p>
    <w:p w:rsidR="002366AA" w:rsidRPr="008C5330" w:rsidRDefault="002366AA" w:rsidP="002366AA">
      <w:pPr>
        <w:autoSpaceDE w:val="0"/>
        <w:autoSpaceDN w:val="0"/>
        <w:adjustRightInd w:val="0"/>
        <w:rPr>
          <w:rFonts w:asciiTheme="majorHAnsi" w:hAnsiTheme="majorHAnsi"/>
          <w:color w:val="000000"/>
          <w:sz w:val="20"/>
          <w:szCs w:val="20"/>
        </w:rPr>
      </w:pPr>
    </w:p>
    <w:p w:rsidR="002366AA" w:rsidRPr="008C5330" w:rsidRDefault="002366AA" w:rsidP="002366AA">
      <w:pPr>
        <w:autoSpaceDE w:val="0"/>
        <w:autoSpaceDN w:val="0"/>
        <w:adjustRightInd w:val="0"/>
        <w:rPr>
          <w:rFonts w:asciiTheme="majorHAnsi" w:hAnsiTheme="majorHAnsi"/>
          <w:b/>
          <w:color w:val="000000"/>
          <w:sz w:val="20"/>
          <w:szCs w:val="20"/>
          <w:u w:val="single"/>
        </w:rPr>
      </w:pPr>
      <w:r w:rsidRPr="008C5330">
        <w:rPr>
          <w:rFonts w:asciiTheme="majorHAnsi" w:hAnsiTheme="majorHAnsi"/>
          <w:b/>
          <w:color w:val="000000"/>
          <w:sz w:val="20"/>
          <w:szCs w:val="20"/>
          <w:u w:val="single"/>
        </w:rPr>
        <w:t xml:space="preserve">1. </w:t>
      </w:r>
      <w:r w:rsidR="002A781B" w:rsidRPr="008C5330">
        <w:rPr>
          <w:rFonts w:asciiTheme="majorHAnsi" w:hAnsiTheme="majorHAnsi"/>
          <w:b/>
          <w:color w:val="000000"/>
          <w:sz w:val="20"/>
          <w:szCs w:val="20"/>
          <w:u w:val="single"/>
        </w:rPr>
        <w:t>Συμβουλευτικές</w:t>
      </w:r>
      <w:r w:rsidRPr="008C5330">
        <w:rPr>
          <w:rFonts w:asciiTheme="majorHAnsi" w:hAnsiTheme="majorHAnsi"/>
          <w:b/>
          <w:color w:val="000000"/>
          <w:sz w:val="20"/>
          <w:szCs w:val="20"/>
          <w:u w:val="single"/>
        </w:rPr>
        <w:t xml:space="preserve"> ∆ράσεις</w:t>
      </w:r>
    </w:p>
    <w:p w:rsidR="007A0618" w:rsidRPr="008C5330" w:rsidRDefault="007A0618" w:rsidP="002366AA">
      <w:pPr>
        <w:autoSpaceDE w:val="0"/>
        <w:autoSpaceDN w:val="0"/>
        <w:adjustRightInd w:val="0"/>
        <w:rPr>
          <w:rFonts w:asciiTheme="majorHAnsi" w:hAnsiTheme="majorHAnsi"/>
          <w:b/>
          <w:color w:val="000000"/>
          <w:sz w:val="20"/>
          <w:szCs w:val="20"/>
          <w:u w:val="single"/>
        </w:rPr>
      </w:pPr>
    </w:p>
    <w:p w:rsidR="002366AA" w:rsidRPr="008C5330" w:rsidRDefault="002366AA" w:rsidP="002366AA">
      <w:pPr>
        <w:autoSpaceDE w:val="0"/>
        <w:autoSpaceDN w:val="0"/>
        <w:adjustRightInd w:val="0"/>
        <w:jc w:val="both"/>
        <w:rPr>
          <w:rFonts w:asciiTheme="majorHAnsi" w:hAnsiTheme="majorHAnsi"/>
          <w:color w:val="000000"/>
          <w:sz w:val="20"/>
          <w:szCs w:val="20"/>
        </w:rPr>
      </w:pPr>
      <w:r w:rsidRPr="008C5330">
        <w:rPr>
          <w:rFonts w:asciiTheme="majorHAnsi" w:hAnsiTheme="majorHAnsi"/>
          <w:color w:val="000000"/>
          <w:sz w:val="20"/>
          <w:szCs w:val="20"/>
        </w:rPr>
        <w:t xml:space="preserve">1. Ο Τεχνικός Ασφαλείας θα αναφέρεται στη </w:t>
      </w:r>
      <w:r w:rsidR="002A781B" w:rsidRPr="008C5330">
        <w:rPr>
          <w:rFonts w:asciiTheme="majorHAnsi" w:hAnsiTheme="majorHAnsi"/>
          <w:color w:val="000000"/>
          <w:sz w:val="20"/>
          <w:szCs w:val="20"/>
        </w:rPr>
        <w:t>διεύθυνση</w:t>
      </w:r>
      <w:r w:rsidRPr="008C5330">
        <w:rPr>
          <w:rFonts w:asciiTheme="majorHAnsi" w:hAnsiTheme="majorHAnsi"/>
          <w:color w:val="000000"/>
          <w:sz w:val="20"/>
          <w:szCs w:val="20"/>
        </w:rPr>
        <w:t xml:space="preserve"> της επιχείρησης και θα παρέχει υποδείξεις και </w:t>
      </w:r>
      <w:r w:rsidR="002A781B" w:rsidRPr="008C5330">
        <w:rPr>
          <w:rFonts w:asciiTheme="majorHAnsi" w:hAnsiTheme="majorHAnsi"/>
          <w:color w:val="000000"/>
          <w:sz w:val="20"/>
          <w:szCs w:val="20"/>
        </w:rPr>
        <w:t>συμβουλές</w:t>
      </w:r>
      <w:r w:rsidRPr="008C5330">
        <w:rPr>
          <w:rFonts w:asciiTheme="majorHAnsi" w:hAnsiTheme="majorHAnsi"/>
          <w:color w:val="000000"/>
          <w:sz w:val="20"/>
          <w:szCs w:val="20"/>
        </w:rPr>
        <w:t xml:space="preserve">, γραπτά ή προφορικά, σε θέµατα σχετικά µε την ασφάλεια της εργασίας καθώς και την πρόληψη των εργατικών ατυχηµάτων. Τις γραπτές υποδείξεις ο Τεχνικός ασφαλείας καταχωρεί σε ειδικό βιβλίο της επιχείρησης, (βιβλίο γραπτών υποδείξεων του τεχνικού </w:t>
      </w:r>
    </w:p>
    <w:p w:rsidR="002366AA" w:rsidRPr="008C5330" w:rsidRDefault="002366AA" w:rsidP="002366AA">
      <w:pPr>
        <w:autoSpaceDE w:val="0"/>
        <w:autoSpaceDN w:val="0"/>
        <w:adjustRightInd w:val="0"/>
        <w:jc w:val="both"/>
        <w:rPr>
          <w:rFonts w:asciiTheme="majorHAnsi" w:hAnsiTheme="majorHAnsi"/>
          <w:color w:val="000000"/>
          <w:sz w:val="20"/>
          <w:szCs w:val="20"/>
        </w:rPr>
      </w:pPr>
      <w:r w:rsidRPr="008C5330">
        <w:rPr>
          <w:rFonts w:asciiTheme="majorHAnsi" w:hAnsiTheme="majorHAnsi"/>
          <w:color w:val="000000"/>
          <w:sz w:val="20"/>
          <w:szCs w:val="20"/>
        </w:rPr>
        <w:t>ασφαλείας). Ο εργοδότης έχει υποχρέωση να λαµβάνει γνώση ενυπογράφως των υποδείξεων που καταχωρούνται σ’ αυτό το βιβλίο.</w:t>
      </w:r>
    </w:p>
    <w:p w:rsidR="002366AA" w:rsidRPr="008C5330" w:rsidRDefault="002366AA" w:rsidP="002366AA">
      <w:pPr>
        <w:autoSpaceDE w:val="0"/>
        <w:autoSpaceDN w:val="0"/>
        <w:adjustRightInd w:val="0"/>
        <w:jc w:val="both"/>
        <w:rPr>
          <w:rFonts w:asciiTheme="majorHAnsi" w:hAnsiTheme="majorHAnsi"/>
          <w:color w:val="000000"/>
          <w:sz w:val="20"/>
          <w:szCs w:val="20"/>
        </w:rPr>
      </w:pPr>
    </w:p>
    <w:p w:rsidR="002366AA" w:rsidRPr="008C5330" w:rsidRDefault="002366AA" w:rsidP="002366AA">
      <w:pPr>
        <w:autoSpaceDE w:val="0"/>
        <w:autoSpaceDN w:val="0"/>
        <w:adjustRightInd w:val="0"/>
        <w:rPr>
          <w:rFonts w:asciiTheme="majorHAnsi" w:hAnsiTheme="majorHAnsi"/>
          <w:color w:val="000000"/>
          <w:sz w:val="20"/>
          <w:szCs w:val="20"/>
        </w:rPr>
      </w:pPr>
      <w:r w:rsidRPr="008C5330">
        <w:rPr>
          <w:rFonts w:asciiTheme="majorHAnsi" w:hAnsiTheme="majorHAnsi"/>
          <w:color w:val="000000"/>
          <w:sz w:val="20"/>
          <w:szCs w:val="20"/>
        </w:rPr>
        <w:t>2. Ειδικότερα ο Τεχνικός Ασφαλείας:</w:t>
      </w:r>
    </w:p>
    <w:p w:rsidR="002366AA" w:rsidRPr="008C5330" w:rsidRDefault="002A781B" w:rsidP="002A781B">
      <w:pPr>
        <w:autoSpaceDE w:val="0"/>
        <w:autoSpaceDN w:val="0"/>
        <w:adjustRightInd w:val="0"/>
        <w:jc w:val="both"/>
        <w:rPr>
          <w:rFonts w:asciiTheme="majorHAnsi" w:hAnsiTheme="majorHAnsi"/>
          <w:color w:val="000000"/>
          <w:sz w:val="20"/>
          <w:szCs w:val="20"/>
        </w:rPr>
      </w:pPr>
      <w:r w:rsidRPr="008C5330">
        <w:rPr>
          <w:rFonts w:asciiTheme="majorHAnsi" w:hAnsiTheme="majorHAnsi"/>
          <w:color w:val="000000"/>
          <w:sz w:val="20"/>
          <w:szCs w:val="20"/>
        </w:rPr>
        <w:t>Συμβουλεύει</w:t>
      </w:r>
      <w:r w:rsidR="002366AA" w:rsidRPr="008C5330">
        <w:rPr>
          <w:rFonts w:asciiTheme="majorHAnsi" w:hAnsiTheme="majorHAnsi"/>
          <w:color w:val="000000"/>
          <w:sz w:val="20"/>
          <w:szCs w:val="20"/>
        </w:rPr>
        <w:t xml:space="preserve"> σε θέµατα οργάνωσης και </w:t>
      </w:r>
      <w:r w:rsidRPr="008C5330">
        <w:rPr>
          <w:rFonts w:asciiTheme="majorHAnsi" w:hAnsiTheme="majorHAnsi"/>
          <w:color w:val="000000"/>
          <w:sz w:val="20"/>
          <w:szCs w:val="20"/>
        </w:rPr>
        <w:t>προγραμματισμού</w:t>
      </w:r>
      <w:r w:rsidR="002366AA" w:rsidRPr="008C5330">
        <w:rPr>
          <w:rFonts w:asciiTheme="majorHAnsi" w:hAnsiTheme="majorHAnsi"/>
          <w:color w:val="000000"/>
          <w:sz w:val="20"/>
          <w:szCs w:val="20"/>
        </w:rPr>
        <w:t xml:space="preserve"> εργασίας του προσωπικού, εισαγωγής και </w:t>
      </w:r>
      <w:r w:rsidRPr="008C5330">
        <w:rPr>
          <w:rFonts w:asciiTheme="majorHAnsi" w:hAnsiTheme="majorHAnsi"/>
          <w:color w:val="000000"/>
          <w:sz w:val="20"/>
          <w:szCs w:val="20"/>
        </w:rPr>
        <w:t>προμήθειας</w:t>
      </w:r>
      <w:r w:rsidR="002366AA" w:rsidRPr="008C5330">
        <w:rPr>
          <w:rFonts w:asciiTheme="majorHAnsi" w:hAnsiTheme="majorHAnsi"/>
          <w:color w:val="000000"/>
          <w:sz w:val="20"/>
          <w:szCs w:val="20"/>
        </w:rPr>
        <w:t xml:space="preserve"> µέσων και </w:t>
      </w:r>
      <w:r w:rsidRPr="008C5330">
        <w:rPr>
          <w:rFonts w:asciiTheme="majorHAnsi" w:hAnsiTheme="majorHAnsi"/>
          <w:color w:val="000000"/>
          <w:sz w:val="20"/>
          <w:szCs w:val="20"/>
        </w:rPr>
        <w:t>εξοπλισμού</w:t>
      </w:r>
      <w:r w:rsidR="002366AA" w:rsidRPr="008C5330">
        <w:rPr>
          <w:rFonts w:asciiTheme="majorHAnsi" w:hAnsiTheme="majorHAnsi"/>
          <w:color w:val="000000"/>
          <w:sz w:val="20"/>
          <w:szCs w:val="20"/>
        </w:rPr>
        <w:t xml:space="preserve"> εργασίας, επιλογής και ελέγχου της </w:t>
      </w:r>
      <w:r w:rsidRPr="008C5330">
        <w:rPr>
          <w:rFonts w:asciiTheme="majorHAnsi" w:hAnsiTheme="majorHAnsi"/>
          <w:color w:val="000000"/>
          <w:sz w:val="20"/>
          <w:szCs w:val="20"/>
        </w:rPr>
        <w:t>αποτελεσματικότητας</w:t>
      </w:r>
      <w:r w:rsidR="002366AA" w:rsidRPr="008C5330">
        <w:rPr>
          <w:rFonts w:asciiTheme="majorHAnsi" w:hAnsiTheme="majorHAnsi"/>
          <w:color w:val="000000"/>
          <w:sz w:val="20"/>
          <w:szCs w:val="20"/>
        </w:rPr>
        <w:t xml:space="preserve"> των µέσων ατοµικής προστασίας, </w:t>
      </w:r>
      <w:r w:rsidRPr="008C5330">
        <w:rPr>
          <w:rFonts w:asciiTheme="majorHAnsi" w:hAnsiTheme="majorHAnsi"/>
          <w:color w:val="000000"/>
          <w:sz w:val="20"/>
          <w:szCs w:val="20"/>
        </w:rPr>
        <w:t>διαμόρφωσης</w:t>
      </w:r>
      <w:r w:rsidR="002366AA" w:rsidRPr="008C5330">
        <w:rPr>
          <w:rFonts w:asciiTheme="majorHAnsi" w:hAnsiTheme="majorHAnsi"/>
          <w:color w:val="000000"/>
          <w:sz w:val="20"/>
          <w:szCs w:val="20"/>
        </w:rPr>
        <w:t xml:space="preserve"> και διευθέτησης των θέσεων και του περιβάλλοντος εργασίας και γενικά οργάνωσης της δραστηριότητας. </w:t>
      </w:r>
    </w:p>
    <w:p w:rsidR="002366AA" w:rsidRPr="008C5330" w:rsidRDefault="002366AA" w:rsidP="002A781B">
      <w:pPr>
        <w:autoSpaceDE w:val="0"/>
        <w:autoSpaceDN w:val="0"/>
        <w:adjustRightInd w:val="0"/>
        <w:jc w:val="both"/>
        <w:rPr>
          <w:rFonts w:asciiTheme="majorHAnsi" w:hAnsiTheme="majorHAnsi"/>
          <w:color w:val="000000"/>
          <w:sz w:val="20"/>
          <w:szCs w:val="20"/>
        </w:rPr>
      </w:pPr>
      <w:r w:rsidRPr="008C5330">
        <w:rPr>
          <w:rFonts w:asciiTheme="majorHAnsi" w:hAnsiTheme="majorHAnsi"/>
          <w:color w:val="000000"/>
          <w:sz w:val="20"/>
          <w:szCs w:val="20"/>
        </w:rPr>
        <w:t xml:space="preserve">Ελέγχει την ασφάλεια των εγκαταστάσεων, των τεχνικών µέσων, των </w:t>
      </w:r>
      <w:r w:rsidR="002A781B" w:rsidRPr="008C5330">
        <w:rPr>
          <w:rFonts w:asciiTheme="majorHAnsi" w:hAnsiTheme="majorHAnsi"/>
          <w:color w:val="000000"/>
          <w:sz w:val="20"/>
          <w:szCs w:val="20"/>
        </w:rPr>
        <w:t>παραγωγικών δραστηριοτήτων και μεθόδων</w:t>
      </w:r>
      <w:r w:rsidRPr="008C5330">
        <w:rPr>
          <w:rFonts w:asciiTheme="majorHAnsi" w:hAnsiTheme="majorHAnsi"/>
          <w:color w:val="000000"/>
          <w:sz w:val="20"/>
          <w:szCs w:val="20"/>
        </w:rPr>
        <w:t xml:space="preserve"> εργασίας πριν από την </w:t>
      </w:r>
      <w:r w:rsidR="002A781B" w:rsidRPr="008C5330">
        <w:rPr>
          <w:rFonts w:asciiTheme="majorHAnsi" w:hAnsiTheme="majorHAnsi"/>
          <w:color w:val="000000"/>
          <w:sz w:val="20"/>
          <w:szCs w:val="20"/>
        </w:rPr>
        <w:t>εφαρμογή</w:t>
      </w:r>
      <w:r w:rsidRPr="008C5330">
        <w:rPr>
          <w:rFonts w:asciiTheme="majorHAnsi" w:hAnsiTheme="majorHAnsi"/>
          <w:color w:val="000000"/>
          <w:sz w:val="20"/>
          <w:szCs w:val="20"/>
        </w:rPr>
        <w:t xml:space="preserve"> τους. Επιβλέπει την </w:t>
      </w:r>
      <w:r w:rsidR="002A781B" w:rsidRPr="008C5330">
        <w:rPr>
          <w:rFonts w:asciiTheme="majorHAnsi" w:hAnsiTheme="majorHAnsi"/>
          <w:color w:val="000000"/>
          <w:sz w:val="20"/>
          <w:szCs w:val="20"/>
        </w:rPr>
        <w:t>εφαρμογή</w:t>
      </w:r>
      <w:r w:rsidRPr="008C5330">
        <w:rPr>
          <w:rFonts w:asciiTheme="majorHAnsi" w:hAnsiTheme="majorHAnsi"/>
          <w:color w:val="000000"/>
          <w:sz w:val="20"/>
          <w:szCs w:val="20"/>
        </w:rPr>
        <w:t xml:space="preserve"> των µέτρων υγιεινής και ασφάλειας της εργασίας και πρόληψης των ατυχηµάτων, ενηµερώνοντας σχετικά τη διεύθυνση της επιχείρησης. </w:t>
      </w:r>
    </w:p>
    <w:p w:rsidR="002366AA" w:rsidRPr="008C5330" w:rsidRDefault="002366AA" w:rsidP="002366AA">
      <w:pPr>
        <w:autoSpaceDE w:val="0"/>
        <w:autoSpaceDN w:val="0"/>
        <w:adjustRightInd w:val="0"/>
        <w:rPr>
          <w:rFonts w:asciiTheme="majorHAnsi" w:hAnsiTheme="majorHAnsi"/>
          <w:color w:val="000000"/>
          <w:sz w:val="20"/>
          <w:szCs w:val="20"/>
        </w:rPr>
      </w:pPr>
    </w:p>
    <w:p w:rsidR="002366AA" w:rsidRPr="008C5330" w:rsidRDefault="002366AA" w:rsidP="002366AA">
      <w:pPr>
        <w:autoSpaceDE w:val="0"/>
        <w:autoSpaceDN w:val="0"/>
        <w:adjustRightInd w:val="0"/>
        <w:rPr>
          <w:rFonts w:asciiTheme="majorHAnsi" w:hAnsiTheme="majorHAnsi"/>
          <w:b/>
          <w:color w:val="000000"/>
          <w:sz w:val="20"/>
          <w:szCs w:val="20"/>
          <w:u w:val="single"/>
        </w:rPr>
      </w:pPr>
      <w:r w:rsidRPr="008C5330">
        <w:rPr>
          <w:rFonts w:asciiTheme="majorHAnsi" w:hAnsiTheme="majorHAnsi"/>
          <w:b/>
          <w:color w:val="000000"/>
          <w:sz w:val="20"/>
          <w:szCs w:val="20"/>
          <w:u w:val="single"/>
        </w:rPr>
        <w:t>2. Επίβλεψη Συνθηκών Εργασίας</w:t>
      </w:r>
    </w:p>
    <w:p w:rsidR="002366AA" w:rsidRPr="008C5330" w:rsidRDefault="002366AA" w:rsidP="002366AA">
      <w:pPr>
        <w:autoSpaceDE w:val="0"/>
        <w:autoSpaceDN w:val="0"/>
        <w:adjustRightInd w:val="0"/>
        <w:rPr>
          <w:rFonts w:asciiTheme="majorHAnsi" w:hAnsiTheme="majorHAnsi"/>
          <w:b/>
          <w:color w:val="000000"/>
          <w:sz w:val="20"/>
          <w:szCs w:val="20"/>
          <w:u w:val="single"/>
        </w:rPr>
      </w:pPr>
    </w:p>
    <w:p w:rsidR="002366AA" w:rsidRPr="008C5330" w:rsidRDefault="002366AA" w:rsidP="002366AA">
      <w:pPr>
        <w:autoSpaceDE w:val="0"/>
        <w:autoSpaceDN w:val="0"/>
        <w:adjustRightInd w:val="0"/>
        <w:rPr>
          <w:rFonts w:asciiTheme="majorHAnsi" w:hAnsiTheme="majorHAnsi"/>
          <w:color w:val="000000"/>
          <w:sz w:val="20"/>
          <w:szCs w:val="20"/>
        </w:rPr>
      </w:pPr>
      <w:r w:rsidRPr="008C5330">
        <w:rPr>
          <w:rFonts w:asciiTheme="majorHAnsi" w:hAnsiTheme="majorHAnsi"/>
          <w:color w:val="000000"/>
          <w:sz w:val="20"/>
          <w:szCs w:val="20"/>
        </w:rPr>
        <w:t xml:space="preserve">1. Για την επίβλεψη των συνθηκών εργασίας ο Τεχνικός ασφαλείας: </w:t>
      </w:r>
    </w:p>
    <w:p w:rsidR="002366AA" w:rsidRPr="008C5330" w:rsidRDefault="002366AA" w:rsidP="002A781B">
      <w:pPr>
        <w:autoSpaceDE w:val="0"/>
        <w:autoSpaceDN w:val="0"/>
        <w:adjustRightInd w:val="0"/>
        <w:jc w:val="both"/>
        <w:rPr>
          <w:rFonts w:asciiTheme="majorHAnsi" w:hAnsiTheme="majorHAnsi"/>
          <w:color w:val="000000"/>
          <w:sz w:val="20"/>
          <w:szCs w:val="20"/>
        </w:rPr>
      </w:pPr>
      <w:r w:rsidRPr="008C5330">
        <w:rPr>
          <w:rFonts w:asciiTheme="majorHAnsi" w:hAnsiTheme="majorHAnsi"/>
          <w:color w:val="000000"/>
          <w:sz w:val="20"/>
          <w:szCs w:val="20"/>
        </w:rPr>
        <w:t xml:space="preserve">Επιθεωρεί τακτικά τις θέσεις εργασίας, να αναφέρει στη ∆ιοίκηση οποιαδήποτε παράλειψη των µέτρων υγιεινής και ασφάλειας, προτείνει µέτρα αντιµετώπισής της επιβλέποντας την </w:t>
      </w:r>
      <w:r w:rsidR="002A781B" w:rsidRPr="008C5330">
        <w:rPr>
          <w:rFonts w:asciiTheme="majorHAnsi" w:hAnsiTheme="majorHAnsi"/>
          <w:color w:val="000000"/>
          <w:sz w:val="20"/>
          <w:szCs w:val="20"/>
        </w:rPr>
        <w:t>εφαρμογή</w:t>
      </w:r>
      <w:r w:rsidRPr="008C5330">
        <w:rPr>
          <w:rFonts w:asciiTheme="majorHAnsi" w:hAnsiTheme="majorHAnsi"/>
          <w:color w:val="000000"/>
          <w:sz w:val="20"/>
          <w:szCs w:val="20"/>
        </w:rPr>
        <w:t xml:space="preserve"> τους. Επιβλέπει την ορθή χρήση των ατοµικών µέσων προστασίας, εφόσον </w:t>
      </w:r>
      <w:r w:rsidR="002A781B" w:rsidRPr="008C5330">
        <w:rPr>
          <w:rFonts w:asciiTheme="majorHAnsi" w:hAnsiTheme="majorHAnsi"/>
          <w:color w:val="000000"/>
          <w:sz w:val="20"/>
          <w:szCs w:val="20"/>
        </w:rPr>
        <w:t>απαιτούνται, ε</w:t>
      </w:r>
      <w:r w:rsidRPr="008C5330">
        <w:rPr>
          <w:rFonts w:asciiTheme="majorHAnsi" w:hAnsiTheme="majorHAnsi"/>
          <w:color w:val="000000"/>
          <w:sz w:val="20"/>
          <w:szCs w:val="20"/>
        </w:rPr>
        <w:t xml:space="preserve">ρευνά τα αίτια των εργατικών ατυχηµάτων, αναλύει και αξιολογεί τα αποτελέσµατα των ερευνών του και προτείνει µέτρα για την αποτροπή παρόµοιων ατυχηµάτων. </w:t>
      </w:r>
    </w:p>
    <w:p w:rsidR="002366AA" w:rsidRPr="008C5330" w:rsidRDefault="002366AA" w:rsidP="002366AA">
      <w:pPr>
        <w:autoSpaceDE w:val="0"/>
        <w:autoSpaceDN w:val="0"/>
        <w:adjustRightInd w:val="0"/>
        <w:rPr>
          <w:rFonts w:asciiTheme="majorHAnsi" w:hAnsiTheme="majorHAnsi"/>
          <w:color w:val="000000"/>
          <w:sz w:val="20"/>
          <w:szCs w:val="20"/>
        </w:rPr>
      </w:pPr>
    </w:p>
    <w:p w:rsidR="002366AA" w:rsidRPr="008C5330" w:rsidRDefault="002366AA" w:rsidP="002366AA">
      <w:pPr>
        <w:autoSpaceDE w:val="0"/>
        <w:autoSpaceDN w:val="0"/>
        <w:adjustRightInd w:val="0"/>
        <w:rPr>
          <w:rFonts w:asciiTheme="majorHAnsi" w:hAnsiTheme="majorHAnsi"/>
          <w:color w:val="000000"/>
          <w:sz w:val="20"/>
          <w:szCs w:val="20"/>
        </w:rPr>
      </w:pPr>
      <w:r w:rsidRPr="008C5330">
        <w:rPr>
          <w:rFonts w:asciiTheme="majorHAnsi" w:hAnsiTheme="majorHAnsi"/>
          <w:color w:val="000000"/>
          <w:sz w:val="20"/>
          <w:szCs w:val="20"/>
        </w:rPr>
        <w:t xml:space="preserve">2. Για τη βελτίωση των συνθηκών εργασίας στην επιχείρηση ο Τεχνικός ασφαλείας: </w:t>
      </w:r>
    </w:p>
    <w:p w:rsidR="002366AA" w:rsidRPr="008C5330" w:rsidRDefault="002366AA" w:rsidP="002A781B">
      <w:pPr>
        <w:autoSpaceDE w:val="0"/>
        <w:autoSpaceDN w:val="0"/>
        <w:adjustRightInd w:val="0"/>
        <w:jc w:val="both"/>
        <w:rPr>
          <w:rFonts w:asciiTheme="majorHAnsi" w:hAnsiTheme="majorHAnsi"/>
          <w:color w:val="000000"/>
          <w:sz w:val="20"/>
          <w:szCs w:val="20"/>
        </w:rPr>
      </w:pPr>
      <w:r w:rsidRPr="008C5330">
        <w:rPr>
          <w:rFonts w:asciiTheme="majorHAnsi" w:hAnsiTheme="majorHAnsi"/>
          <w:color w:val="000000"/>
          <w:sz w:val="20"/>
          <w:szCs w:val="20"/>
        </w:rPr>
        <w:t xml:space="preserve">Μεριµνά ώστε οι εργαζόµενοι στην επιχείρηση να τηρούν τους κανόνες υγιεινής και ασφάλειας της εργασίας, τους ενηµερώνει και τους καθοδηγεί για την αποτροπή του επαγγελµατικού κινδύνου που συνεπάγεται η εργασία τους, </w:t>
      </w:r>
    </w:p>
    <w:p w:rsidR="002366AA" w:rsidRPr="008C5330" w:rsidRDefault="002366AA" w:rsidP="002A781B">
      <w:pPr>
        <w:autoSpaceDE w:val="0"/>
        <w:autoSpaceDN w:val="0"/>
        <w:adjustRightInd w:val="0"/>
        <w:jc w:val="both"/>
        <w:rPr>
          <w:rFonts w:asciiTheme="majorHAnsi" w:hAnsiTheme="majorHAnsi"/>
          <w:color w:val="000000"/>
          <w:sz w:val="20"/>
          <w:szCs w:val="20"/>
        </w:rPr>
      </w:pPr>
      <w:r w:rsidRPr="008C5330">
        <w:rPr>
          <w:rFonts w:asciiTheme="majorHAnsi" w:hAnsiTheme="majorHAnsi"/>
          <w:color w:val="000000"/>
          <w:sz w:val="20"/>
          <w:szCs w:val="20"/>
        </w:rPr>
        <w:t>Συµβάλει στην κατάρτιση και εφαρµογή προγραµµάτων εκπαίδευσης των εργαζοµένων σε θέµατα υγιεινής και ασφάλειας της εργασίας.</w:t>
      </w:r>
    </w:p>
    <w:p w:rsidR="00B54E6A" w:rsidRDefault="002366AA" w:rsidP="002366AA">
      <w:pPr>
        <w:autoSpaceDE w:val="0"/>
        <w:autoSpaceDN w:val="0"/>
        <w:adjustRightInd w:val="0"/>
        <w:rPr>
          <w:rFonts w:asciiTheme="majorHAnsi" w:hAnsiTheme="majorHAnsi"/>
          <w:b/>
          <w:color w:val="000000"/>
          <w:sz w:val="20"/>
          <w:szCs w:val="20"/>
          <w:u w:val="single"/>
        </w:rPr>
      </w:pPr>
      <w:r w:rsidRPr="008C5330">
        <w:rPr>
          <w:rFonts w:asciiTheme="majorHAnsi" w:hAnsiTheme="majorHAnsi"/>
          <w:color w:val="000000"/>
          <w:sz w:val="20"/>
          <w:szCs w:val="20"/>
        </w:rPr>
        <w:t xml:space="preserve">3. Ο Τεχνικός Ασφαλείας έχει υποχρέωση να τηρεί το επιχειρησιακό απόρρητο. </w:t>
      </w:r>
    </w:p>
    <w:p w:rsidR="00477B21" w:rsidRDefault="00477B21" w:rsidP="00B54E6A">
      <w:pPr>
        <w:autoSpaceDE w:val="0"/>
        <w:autoSpaceDN w:val="0"/>
        <w:adjustRightInd w:val="0"/>
        <w:rPr>
          <w:rFonts w:asciiTheme="majorHAnsi" w:hAnsiTheme="majorHAnsi"/>
          <w:b/>
          <w:color w:val="000000"/>
          <w:sz w:val="20"/>
          <w:szCs w:val="20"/>
          <w:u w:val="single"/>
        </w:rPr>
      </w:pPr>
    </w:p>
    <w:p w:rsidR="00477B21" w:rsidRPr="00396C25" w:rsidRDefault="002366AA" w:rsidP="00B54E6A">
      <w:pPr>
        <w:autoSpaceDE w:val="0"/>
        <w:autoSpaceDN w:val="0"/>
        <w:adjustRightInd w:val="0"/>
        <w:rPr>
          <w:rFonts w:asciiTheme="majorHAnsi" w:hAnsiTheme="majorHAnsi"/>
          <w:b/>
          <w:color w:val="000000"/>
          <w:sz w:val="20"/>
          <w:szCs w:val="20"/>
          <w:u w:val="single"/>
        </w:rPr>
      </w:pPr>
      <w:r w:rsidRPr="008C5330">
        <w:rPr>
          <w:rFonts w:asciiTheme="majorHAnsi" w:hAnsiTheme="majorHAnsi"/>
          <w:b/>
          <w:color w:val="000000"/>
          <w:sz w:val="20"/>
          <w:szCs w:val="20"/>
          <w:u w:val="single"/>
        </w:rPr>
        <w:t xml:space="preserve">3. </w:t>
      </w:r>
      <w:proofErr w:type="spellStart"/>
      <w:r w:rsidRPr="008C5330">
        <w:rPr>
          <w:rFonts w:asciiTheme="majorHAnsi" w:hAnsiTheme="majorHAnsi"/>
          <w:b/>
          <w:color w:val="000000"/>
          <w:sz w:val="20"/>
          <w:szCs w:val="20"/>
          <w:u w:val="single"/>
        </w:rPr>
        <w:t>Πρόγραµµα</w:t>
      </w:r>
      <w:proofErr w:type="spellEnd"/>
      <w:r w:rsidRPr="008C5330">
        <w:rPr>
          <w:rFonts w:asciiTheme="majorHAnsi" w:hAnsiTheme="majorHAnsi"/>
          <w:b/>
          <w:color w:val="000000"/>
          <w:sz w:val="20"/>
          <w:szCs w:val="20"/>
          <w:u w:val="single"/>
        </w:rPr>
        <w:t xml:space="preserve"> εργασίας</w:t>
      </w:r>
    </w:p>
    <w:p w:rsidR="00477B21" w:rsidRDefault="002366AA" w:rsidP="007804EE">
      <w:pPr>
        <w:autoSpaceDE w:val="0"/>
        <w:autoSpaceDN w:val="0"/>
        <w:adjustRightInd w:val="0"/>
        <w:rPr>
          <w:rFonts w:asciiTheme="majorHAnsi" w:hAnsiTheme="majorHAnsi"/>
          <w:i/>
          <w:color w:val="000000"/>
          <w:sz w:val="20"/>
          <w:szCs w:val="20"/>
          <w:u w:val="single"/>
        </w:rPr>
      </w:pPr>
      <w:r w:rsidRPr="008C5330">
        <w:rPr>
          <w:rFonts w:asciiTheme="majorHAnsi" w:hAnsiTheme="majorHAnsi"/>
          <w:color w:val="000000"/>
          <w:sz w:val="20"/>
          <w:szCs w:val="20"/>
        </w:rPr>
        <w:t xml:space="preserve">Έναρξη και τήρηση βιβλίων για την Ασφάλεια &amp; Υγεία των Εργαζοµένων (Ν.1586/85, Π.∆. 17/96) αναφέρονται στην υποχρέωση της επιχείρησης να τηρεί τα εξής βιβλία: </w:t>
      </w:r>
    </w:p>
    <w:p w:rsidR="00477B21" w:rsidRDefault="002366AA" w:rsidP="002A781B">
      <w:pPr>
        <w:autoSpaceDE w:val="0"/>
        <w:autoSpaceDN w:val="0"/>
        <w:adjustRightInd w:val="0"/>
        <w:jc w:val="both"/>
        <w:rPr>
          <w:rFonts w:asciiTheme="majorHAnsi" w:hAnsiTheme="majorHAnsi"/>
          <w:i/>
          <w:color w:val="000000"/>
          <w:sz w:val="20"/>
          <w:szCs w:val="20"/>
          <w:u w:val="single"/>
        </w:rPr>
      </w:pPr>
      <w:r w:rsidRPr="007804EE">
        <w:rPr>
          <w:rFonts w:asciiTheme="majorHAnsi" w:hAnsiTheme="majorHAnsi"/>
          <w:b/>
          <w:i/>
          <w:color w:val="000000"/>
          <w:sz w:val="20"/>
          <w:szCs w:val="20"/>
          <w:u w:val="single"/>
        </w:rPr>
        <w:lastRenderedPageBreak/>
        <w:t>Βιβλίο γραπτών υποδείξεων του Τεχνικού ασφαλείας</w:t>
      </w:r>
      <w:r w:rsidRPr="008C5330">
        <w:rPr>
          <w:rFonts w:asciiTheme="majorHAnsi" w:hAnsiTheme="majorHAnsi"/>
          <w:color w:val="000000"/>
          <w:sz w:val="20"/>
          <w:szCs w:val="20"/>
        </w:rPr>
        <w:t xml:space="preserve">. Το βιβλίο σελιδοµετρείται και θεωρείται από την Επιθεώρηση εργασίας. Ο νόµιµος εκπρόσωπος του εργοδότη λαµβάνει γνώση ενυπογράφως των υποδείξεων του Τεχνικού Ασφαλείας. </w:t>
      </w:r>
    </w:p>
    <w:p w:rsidR="002366AA" w:rsidRPr="008C5330" w:rsidRDefault="002366AA" w:rsidP="002A781B">
      <w:pPr>
        <w:autoSpaceDE w:val="0"/>
        <w:autoSpaceDN w:val="0"/>
        <w:adjustRightInd w:val="0"/>
        <w:jc w:val="both"/>
        <w:rPr>
          <w:rFonts w:asciiTheme="majorHAnsi" w:hAnsiTheme="majorHAnsi"/>
          <w:color w:val="000000"/>
          <w:sz w:val="20"/>
          <w:szCs w:val="20"/>
        </w:rPr>
      </w:pPr>
      <w:r w:rsidRPr="007804EE">
        <w:rPr>
          <w:rFonts w:asciiTheme="majorHAnsi" w:hAnsiTheme="majorHAnsi"/>
          <w:b/>
          <w:i/>
          <w:color w:val="000000"/>
          <w:sz w:val="20"/>
          <w:szCs w:val="20"/>
          <w:u w:val="single"/>
        </w:rPr>
        <w:t xml:space="preserve">Βιβλίο καταγραφής εργατικών </w:t>
      </w:r>
      <w:proofErr w:type="spellStart"/>
      <w:r w:rsidRPr="007804EE">
        <w:rPr>
          <w:rFonts w:asciiTheme="majorHAnsi" w:hAnsiTheme="majorHAnsi"/>
          <w:b/>
          <w:i/>
          <w:color w:val="000000"/>
          <w:sz w:val="20"/>
          <w:szCs w:val="20"/>
          <w:u w:val="single"/>
        </w:rPr>
        <w:t>ατυχηµάτων</w:t>
      </w:r>
      <w:proofErr w:type="spellEnd"/>
      <w:r w:rsidRPr="008C5330">
        <w:rPr>
          <w:rFonts w:asciiTheme="majorHAnsi" w:hAnsiTheme="majorHAnsi"/>
          <w:color w:val="000000"/>
          <w:sz w:val="20"/>
          <w:szCs w:val="20"/>
        </w:rPr>
        <w:t>. Σ’ αυτό καταχωρούνται τα αίτια κ</w:t>
      </w:r>
      <w:r w:rsidR="008C5330">
        <w:rPr>
          <w:rFonts w:asciiTheme="majorHAnsi" w:hAnsiTheme="majorHAnsi"/>
          <w:color w:val="000000"/>
          <w:sz w:val="20"/>
          <w:szCs w:val="20"/>
        </w:rPr>
        <w:t>αι η περιγραφή του ατυχήµατος. Τ</w:t>
      </w:r>
      <w:r w:rsidRPr="008C5330">
        <w:rPr>
          <w:rFonts w:asciiTheme="majorHAnsi" w:hAnsiTheme="majorHAnsi"/>
          <w:color w:val="000000"/>
          <w:sz w:val="20"/>
          <w:szCs w:val="20"/>
        </w:rPr>
        <w:t>ο βιβλίο πρέπει να είναι στη διάθεση των αρµοδίων αρχ</w:t>
      </w:r>
      <w:r w:rsidR="002A781B" w:rsidRPr="008C5330">
        <w:rPr>
          <w:rFonts w:asciiTheme="majorHAnsi" w:hAnsiTheme="majorHAnsi"/>
          <w:color w:val="000000"/>
          <w:sz w:val="20"/>
          <w:szCs w:val="20"/>
        </w:rPr>
        <w:t>ών που ερευνούν το ατύχηµα. Τα ό</w:t>
      </w:r>
      <w:r w:rsidRPr="008C5330">
        <w:rPr>
          <w:rFonts w:asciiTheme="majorHAnsi" w:hAnsiTheme="majorHAnsi"/>
          <w:color w:val="000000"/>
          <w:sz w:val="20"/>
          <w:szCs w:val="20"/>
        </w:rPr>
        <w:t>π</w:t>
      </w:r>
      <w:r w:rsidR="002A781B" w:rsidRPr="008C5330">
        <w:rPr>
          <w:rFonts w:asciiTheme="majorHAnsi" w:hAnsiTheme="majorHAnsi"/>
          <w:color w:val="000000"/>
          <w:sz w:val="20"/>
          <w:szCs w:val="20"/>
        </w:rPr>
        <w:t>οι</w:t>
      </w:r>
      <w:r w:rsidRPr="008C5330">
        <w:rPr>
          <w:rFonts w:asciiTheme="majorHAnsi" w:hAnsiTheme="majorHAnsi"/>
          <w:color w:val="000000"/>
          <w:sz w:val="20"/>
          <w:szCs w:val="20"/>
        </w:rPr>
        <w:t xml:space="preserve">α µέτρα λαµβάνονται για να αποφευχθεί η επανάληψη του ατυχήµατος στο </w:t>
      </w:r>
      <w:r w:rsidR="002A781B" w:rsidRPr="008C5330">
        <w:rPr>
          <w:rFonts w:asciiTheme="majorHAnsi" w:hAnsiTheme="majorHAnsi"/>
          <w:color w:val="000000"/>
          <w:sz w:val="20"/>
          <w:szCs w:val="20"/>
        </w:rPr>
        <w:t>μ</w:t>
      </w:r>
      <w:r w:rsidRPr="008C5330">
        <w:rPr>
          <w:rFonts w:asciiTheme="majorHAnsi" w:hAnsiTheme="majorHAnsi"/>
          <w:color w:val="000000"/>
          <w:sz w:val="20"/>
          <w:szCs w:val="20"/>
        </w:rPr>
        <w:t xml:space="preserve">έλλον καταχωρούνται στο προαναφερθέν βιβλίο γραπτών υποδείξεων. </w:t>
      </w:r>
    </w:p>
    <w:p w:rsidR="002366AA" w:rsidRPr="008C5330" w:rsidRDefault="002366AA" w:rsidP="002A781B">
      <w:pPr>
        <w:autoSpaceDE w:val="0"/>
        <w:autoSpaceDN w:val="0"/>
        <w:adjustRightInd w:val="0"/>
        <w:jc w:val="both"/>
        <w:rPr>
          <w:rFonts w:asciiTheme="majorHAnsi" w:hAnsiTheme="majorHAnsi"/>
          <w:color w:val="000000"/>
          <w:sz w:val="20"/>
          <w:szCs w:val="20"/>
        </w:rPr>
      </w:pPr>
      <w:r w:rsidRPr="008C5330">
        <w:rPr>
          <w:rFonts w:asciiTheme="majorHAnsi" w:hAnsiTheme="majorHAnsi"/>
          <w:color w:val="000000"/>
          <w:sz w:val="20"/>
          <w:szCs w:val="20"/>
        </w:rPr>
        <w:t xml:space="preserve">1. Έλεγχος επάρκειας των µέτρων ατοµικής προστασίας. </w:t>
      </w:r>
    </w:p>
    <w:p w:rsidR="002366AA" w:rsidRPr="008C5330" w:rsidRDefault="002366AA" w:rsidP="002A781B">
      <w:pPr>
        <w:autoSpaceDE w:val="0"/>
        <w:autoSpaceDN w:val="0"/>
        <w:adjustRightInd w:val="0"/>
        <w:jc w:val="both"/>
        <w:rPr>
          <w:rFonts w:asciiTheme="majorHAnsi" w:hAnsiTheme="majorHAnsi"/>
          <w:color w:val="000000"/>
          <w:sz w:val="20"/>
          <w:szCs w:val="20"/>
        </w:rPr>
      </w:pPr>
      <w:r w:rsidRPr="008C5330">
        <w:rPr>
          <w:rFonts w:asciiTheme="majorHAnsi" w:hAnsiTheme="majorHAnsi"/>
          <w:color w:val="000000"/>
          <w:sz w:val="20"/>
          <w:szCs w:val="20"/>
        </w:rPr>
        <w:t>2. Εφαρµογή συστήµατος περιοδικού ελέγχου των συνθηκών ασφαλείας</w:t>
      </w:r>
      <w:r w:rsidR="002A781B" w:rsidRPr="008C5330">
        <w:rPr>
          <w:rFonts w:asciiTheme="majorHAnsi" w:hAnsiTheme="majorHAnsi"/>
          <w:color w:val="000000"/>
          <w:sz w:val="20"/>
          <w:szCs w:val="20"/>
        </w:rPr>
        <w:t xml:space="preserve"> </w:t>
      </w:r>
      <w:r w:rsidRPr="008C5330">
        <w:rPr>
          <w:rFonts w:asciiTheme="majorHAnsi" w:hAnsiTheme="majorHAnsi"/>
          <w:color w:val="000000"/>
          <w:sz w:val="20"/>
          <w:szCs w:val="20"/>
        </w:rPr>
        <w:t xml:space="preserve">εργασίας και ενηµέρωσης της ∆ιοίκησης της επιχείρησης. </w:t>
      </w:r>
    </w:p>
    <w:p w:rsidR="002366AA" w:rsidRPr="008C5330" w:rsidRDefault="002366AA" w:rsidP="002A781B">
      <w:pPr>
        <w:autoSpaceDE w:val="0"/>
        <w:autoSpaceDN w:val="0"/>
        <w:adjustRightInd w:val="0"/>
        <w:jc w:val="both"/>
        <w:rPr>
          <w:rFonts w:asciiTheme="majorHAnsi" w:hAnsiTheme="majorHAnsi"/>
          <w:color w:val="000000"/>
          <w:sz w:val="20"/>
          <w:szCs w:val="20"/>
        </w:rPr>
      </w:pPr>
      <w:r w:rsidRPr="008C5330">
        <w:rPr>
          <w:rFonts w:asciiTheme="majorHAnsi" w:hAnsiTheme="majorHAnsi"/>
          <w:color w:val="000000"/>
          <w:sz w:val="20"/>
          <w:szCs w:val="20"/>
        </w:rPr>
        <w:t xml:space="preserve">3. Σύνταξη και υποβολή στην επιχείρηση εκθέσεων όποτε αυτό ζητείται. </w:t>
      </w:r>
    </w:p>
    <w:p w:rsidR="002A781B" w:rsidRPr="008C5330" w:rsidRDefault="002366AA" w:rsidP="002A781B">
      <w:pPr>
        <w:autoSpaceDE w:val="0"/>
        <w:autoSpaceDN w:val="0"/>
        <w:adjustRightInd w:val="0"/>
        <w:jc w:val="both"/>
        <w:rPr>
          <w:rFonts w:asciiTheme="majorHAnsi" w:hAnsiTheme="majorHAnsi"/>
          <w:color w:val="000000"/>
          <w:sz w:val="20"/>
          <w:szCs w:val="20"/>
        </w:rPr>
      </w:pPr>
      <w:r w:rsidRPr="008C5330">
        <w:rPr>
          <w:rFonts w:asciiTheme="majorHAnsi" w:hAnsiTheme="majorHAnsi"/>
          <w:color w:val="000000"/>
          <w:sz w:val="20"/>
          <w:szCs w:val="20"/>
        </w:rPr>
        <w:t xml:space="preserve">4. Σύνταξη οδηγιών για την ασφαλή εργασία του προσωπικού. </w:t>
      </w:r>
    </w:p>
    <w:p w:rsidR="004B7A39" w:rsidRPr="008C5330" w:rsidRDefault="002366AA" w:rsidP="002A781B">
      <w:pPr>
        <w:autoSpaceDE w:val="0"/>
        <w:autoSpaceDN w:val="0"/>
        <w:adjustRightInd w:val="0"/>
        <w:jc w:val="both"/>
        <w:rPr>
          <w:rFonts w:asciiTheme="majorHAnsi" w:hAnsiTheme="majorHAnsi"/>
          <w:color w:val="000000"/>
          <w:sz w:val="20"/>
          <w:szCs w:val="20"/>
        </w:rPr>
      </w:pPr>
      <w:r w:rsidRPr="008C5330">
        <w:rPr>
          <w:rFonts w:asciiTheme="majorHAnsi" w:hAnsiTheme="majorHAnsi"/>
          <w:color w:val="000000"/>
          <w:sz w:val="20"/>
          <w:szCs w:val="20"/>
        </w:rPr>
        <w:t>Ο Τεχνικός ασφαλείας θα επισκέπτεται τους εργαζοµένους του ∆ήµου στους χώρους εργασίας πως αυτοί θα έχουν προσδιοριστεί συµπληρώνοντας σε ετήσια βάση την ελάχιστη παρουσία που</w:t>
      </w:r>
      <w:r w:rsidR="002A781B" w:rsidRPr="008C5330">
        <w:rPr>
          <w:rFonts w:asciiTheme="majorHAnsi" w:hAnsiTheme="majorHAnsi"/>
          <w:color w:val="000000"/>
          <w:sz w:val="20"/>
          <w:szCs w:val="20"/>
        </w:rPr>
        <w:t xml:space="preserve"> ε</w:t>
      </w:r>
      <w:r w:rsidRPr="008C5330">
        <w:rPr>
          <w:rFonts w:asciiTheme="majorHAnsi" w:hAnsiTheme="majorHAnsi"/>
          <w:color w:val="000000"/>
          <w:sz w:val="20"/>
          <w:szCs w:val="20"/>
        </w:rPr>
        <w:t xml:space="preserve">πιβάλει ο Νόµος. Το </w:t>
      </w:r>
      <w:proofErr w:type="spellStart"/>
      <w:r w:rsidRPr="008C5330">
        <w:rPr>
          <w:rFonts w:asciiTheme="majorHAnsi" w:hAnsiTheme="majorHAnsi"/>
          <w:color w:val="000000"/>
          <w:sz w:val="20"/>
          <w:szCs w:val="20"/>
        </w:rPr>
        <w:t>∆ιοικητικό</w:t>
      </w:r>
      <w:proofErr w:type="spellEnd"/>
      <w:r w:rsidRPr="008C5330">
        <w:rPr>
          <w:rFonts w:asciiTheme="majorHAnsi" w:hAnsiTheme="majorHAnsi"/>
          <w:color w:val="000000"/>
          <w:sz w:val="20"/>
          <w:szCs w:val="20"/>
        </w:rPr>
        <w:t xml:space="preserve"> Προσωπικό του </w:t>
      </w:r>
      <w:proofErr w:type="spellStart"/>
      <w:r w:rsidRPr="008C5330">
        <w:rPr>
          <w:rFonts w:asciiTheme="majorHAnsi" w:hAnsiTheme="majorHAnsi"/>
          <w:color w:val="000000"/>
          <w:sz w:val="20"/>
          <w:szCs w:val="20"/>
        </w:rPr>
        <w:t>∆ήµου</w:t>
      </w:r>
      <w:proofErr w:type="spellEnd"/>
      <w:r w:rsidRPr="008C5330">
        <w:rPr>
          <w:rFonts w:asciiTheme="majorHAnsi" w:hAnsiTheme="majorHAnsi"/>
          <w:color w:val="000000"/>
          <w:sz w:val="20"/>
          <w:szCs w:val="20"/>
        </w:rPr>
        <w:t xml:space="preserve"> ανήκει στη Γ κατηγορία επικινδυνότητας του άρθρου 10 του Ν.3850/2010 και οι ετήσιες ώρες του Τ.Α</w:t>
      </w:r>
      <w:r w:rsidR="002A781B" w:rsidRPr="008C5330">
        <w:rPr>
          <w:rFonts w:asciiTheme="majorHAnsi" w:hAnsiTheme="majorHAnsi"/>
          <w:color w:val="000000"/>
          <w:sz w:val="20"/>
          <w:szCs w:val="20"/>
        </w:rPr>
        <w:t>.</w:t>
      </w:r>
      <w:r w:rsidRPr="008C5330">
        <w:rPr>
          <w:rFonts w:asciiTheme="majorHAnsi" w:hAnsiTheme="majorHAnsi"/>
          <w:color w:val="000000"/>
          <w:sz w:val="20"/>
          <w:szCs w:val="20"/>
        </w:rPr>
        <w:t xml:space="preserve"> ανέρχονται για κάθε</w:t>
      </w:r>
      <w:r w:rsidR="002A781B" w:rsidRPr="008C5330">
        <w:rPr>
          <w:rFonts w:asciiTheme="majorHAnsi" w:hAnsiTheme="majorHAnsi"/>
          <w:color w:val="000000"/>
          <w:sz w:val="20"/>
          <w:szCs w:val="20"/>
        </w:rPr>
        <w:t xml:space="preserve"> </w:t>
      </w:r>
      <w:r w:rsidRPr="008C5330">
        <w:rPr>
          <w:rFonts w:asciiTheme="majorHAnsi" w:hAnsiTheme="majorHAnsi"/>
          <w:color w:val="000000"/>
          <w:sz w:val="20"/>
          <w:szCs w:val="20"/>
        </w:rPr>
        <w:t>εργαζόµενο σε 0,4</w:t>
      </w:r>
      <w:r w:rsidR="002A781B" w:rsidRPr="008C5330">
        <w:rPr>
          <w:rFonts w:asciiTheme="majorHAnsi" w:hAnsiTheme="majorHAnsi"/>
          <w:color w:val="000000"/>
          <w:sz w:val="20"/>
          <w:szCs w:val="20"/>
        </w:rPr>
        <w:t xml:space="preserve"> </w:t>
      </w:r>
      <w:r w:rsidRPr="008C5330">
        <w:rPr>
          <w:rFonts w:asciiTheme="majorHAnsi" w:hAnsiTheme="majorHAnsi"/>
          <w:color w:val="000000"/>
          <w:sz w:val="20"/>
          <w:szCs w:val="20"/>
        </w:rPr>
        <w:t>(Άρθρο 21 παρ.2 περ.8 Ν.3850/2010) και το εργατοτεχνικό</w:t>
      </w:r>
      <w:r w:rsidR="002A781B" w:rsidRPr="008C5330">
        <w:rPr>
          <w:rFonts w:asciiTheme="majorHAnsi" w:hAnsiTheme="majorHAnsi"/>
          <w:color w:val="000000"/>
          <w:sz w:val="20"/>
          <w:szCs w:val="20"/>
        </w:rPr>
        <w:t xml:space="preserve"> </w:t>
      </w:r>
      <w:r w:rsidRPr="008C5330">
        <w:rPr>
          <w:rFonts w:asciiTheme="majorHAnsi" w:hAnsiTheme="majorHAnsi"/>
          <w:color w:val="000000"/>
          <w:sz w:val="20"/>
          <w:szCs w:val="20"/>
        </w:rPr>
        <w:t xml:space="preserve">προσωπικό και οι εργαζόµενοι στη Καθαριότητα στη Β κατηγορία του ιδίου άρθρου του ιδίου Νόµου και οι ετήσιες ώρες του </w:t>
      </w:r>
      <w:r w:rsidR="002A781B" w:rsidRPr="008C5330">
        <w:rPr>
          <w:rFonts w:asciiTheme="majorHAnsi" w:hAnsiTheme="majorHAnsi"/>
          <w:color w:val="000000"/>
          <w:sz w:val="20"/>
          <w:szCs w:val="20"/>
        </w:rPr>
        <w:t>Τ.Α.</w:t>
      </w:r>
      <w:r w:rsidRPr="008C5330">
        <w:rPr>
          <w:rFonts w:asciiTheme="majorHAnsi" w:hAnsiTheme="majorHAnsi"/>
          <w:color w:val="000000"/>
          <w:sz w:val="20"/>
          <w:szCs w:val="20"/>
        </w:rPr>
        <w:t xml:space="preserve"> ανέρχονται για κάθε</w:t>
      </w:r>
      <w:r w:rsidR="002A781B" w:rsidRPr="008C5330">
        <w:rPr>
          <w:rFonts w:asciiTheme="majorHAnsi" w:hAnsiTheme="majorHAnsi"/>
          <w:color w:val="000000"/>
          <w:sz w:val="20"/>
          <w:szCs w:val="20"/>
        </w:rPr>
        <w:t xml:space="preserve"> </w:t>
      </w:r>
      <w:r w:rsidRPr="008C5330">
        <w:rPr>
          <w:rFonts w:asciiTheme="majorHAnsi" w:hAnsiTheme="majorHAnsi"/>
          <w:color w:val="000000"/>
          <w:sz w:val="20"/>
          <w:szCs w:val="20"/>
        </w:rPr>
        <w:t>εργαζόµενο σε</w:t>
      </w:r>
      <w:r w:rsidR="002A781B" w:rsidRPr="008C5330">
        <w:rPr>
          <w:rFonts w:asciiTheme="majorHAnsi" w:hAnsiTheme="majorHAnsi"/>
          <w:color w:val="000000"/>
          <w:sz w:val="20"/>
          <w:szCs w:val="20"/>
        </w:rPr>
        <w:t xml:space="preserve"> </w:t>
      </w:r>
      <w:r w:rsidRPr="008C5330">
        <w:rPr>
          <w:rFonts w:asciiTheme="majorHAnsi" w:hAnsiTheme="majorHAnsi"/>
          <w:color w:val="000000"/>
          <w:sz w:val="20"/>
          <w:szCs w:val="20"/>
        </w:rPr>
        <w:t>2,5</w:t>
      </w:r>
      <w:r w:rsidR="002A781B" w:rsidRPr="008C5330">
        <w:rPr>
          <w:rFonts w:asciiTheme="majorHAnsi" w:hAnsiTheme="majorHAnsi"/>
          <w:color w:val="000000"/>
          <w:sz w:val="20"/>
          <w:szCs w:val="20"/>
        </w:rPr>
        <w:t xml:space="preserve"> </w:t>
      </w:r>
      <w:r w:rsidRPr="008C5330">
        <w:rPr>
          <w:rFonts w:asciiTheme="majorHAnsi" w:hAnsiTheme="majorHAnsi"/>
          <w:color w:val="000000"/>
          <w:sz w:val="20"/>
          <w:szCs w:val="20"/>
        </w:rPr>
        <w:t xml:space="preserve">(Άρθρο 21 παρ.2 περ.8 Ν.3850/2010). </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1691"/>
        <w:gridCol w:w="1419"/>
        <w:gridCol w:w="1135"/>
        <w:gridCol w:w="991"/>
        <w:gridCol w:w="991"/>
        <w:gridCol w:w="1135"/>
        <w:gridCol w:w="930"/>
      </w:tblGrid>
      <w:tr w:rsidR="00464C1D" w:rsidRPr="004B7A39" w:rsidTr="00464C1D">
        <w:trPr>
          <w:trHeight w:val="1098"/>
        </w:trPr>
        <w:tc>
          <w:tcPr>
            <w:tcW w:w="308" w:type="pct"/>
            <w:vAlign w:val="center"/>
          </w:tcPr>
          <w:p w:rsidR="002B6C16" w:rsidRPr="00477B21" w:rsidRDefault="002B6C16" w:rsidP="00464C1D">
            <w:pPr>
              <w:autoSpaceDE w:val="0"/>
              <w:autoSpaceDN w:val="0"/>
              <w:adjustRightInd w:val="0"/>
              <w:ind w:left="-113" w:right="-113"/>
              <w:jc w:val="center"/>
              <w:rPr>
                <w:rFonts w:ascii="Cambria" w:hAnsi="Cambria"/>
                <w:b/>
                <w:bCs/>
                <w:color w:val="000000"/>
                <w:sz w:val="18"/>
                <w:szCs w:val="18"/>
              </w:rPr>
            </w:pPr>
            <w:r w:rsidRPr="00477B21">
              <w:rPr>
                <w:rFonts w:ascii="Cambria" w:hAnsi="Cambria"/>
                <w:b/>
                <w:bCs/>
                <w:color w:val="000000"/>
                <w:sz w:val="18"/>
                <w:szCs w:val="18"/>
              </w:rPr>
              <w:t>Α/Α</w:t>
            </w:r>
          </w:p>
        </w:tc>
        <w:tc>
          <w:tcPr>
            <w:tcW w:w="957" w:type="pct"/>
            <w:vAlign w:val="center"/>
          </w:tcPr>
          <w:p w:rsidR="002B6C16" w:rsidRPr="00477B21" w:rsidRDefault="002B6C16" w:rsidP="00464C1D">
            <w:pPr>
              <w:autoSpaceDE w:val="0"/>
              <w:autoSpaceDN w:val="0"/>
              <w:adjustRightInd w:val="0"/>
              <w:ind w:left="-57" w:right="-113"/>
              <w:jc w:val="center"/>
              <w:rPr>
                <w:rFonts w:ascii="Cambria" w:hAnsi="Cambria"/>
                <w:b/>
                <w:bCs/>
                <w:color w:val="000000"/>
                <w:sz w:val="18"/>
                <w:szCs w:val="18"/>
              </w:rPr>
            </w:pPr>
            <w:r w:rsidRPr="00477B21">
              <w:rPr>
                <w:rFonts w:ascii="Cambria" w:hAnsi="Cambria"/>
                <w:b/>
                <w:bCs/>
                <w:color w:val="000000"/>
                <w:sz w:val="18"/>
                <w:szCs w:val="18"/>
              </w:rPr>
              <w:t>ΚΑΤΗΓΟΡΙΑ ΠΡΟΣΩΠΙΚΟΥ</w:t>
            </w:r>
          </w:p>
        </w:tc>
        <w:tc>
          <w:tcPr>
            <w:tcW w:w="803" w:type="pct"/>
            <w:vAlign w:val="center"/>
          </w:tcPr>
          <w:p w:rsidR="002B6C16" w:rsidRPr="00477B21" w:rsidRDefault="002B6C16" w:rsidP="00464C1D">
            <w:pPr>
              <w:autoSpaceDE w:val="0"/>
              <w:autoSpaceDN w:val="0"/>
              <w:adjustRightInd w:val="0"/>
              <w:ind w:left="-113" w:right="-113"/>
              <w:jc w:val="center"/>
              <w:rPr>
                <w:rFonts w:ascii="Cambria" w:hAnsi="Cambria"/>
                <w:b/>
                <w:bCs/>
                <w:color w:val="000000"/>
                <w:sz w:val="18"/>
                <w:szCs w:val="18"/>
              </w:rPr>
            </w:pPr>
            <w:r w:rsidRPr="00477B21">
              <w:rPr>
                <w:rFonts w:ascii="Cambria" w:hAnsi="Cambria"/>
                <w:b/>
                <w:bCs/>
                <w:color w:val="000000"/>
                <w:sz w:val="18"/>
                <w:szCs w:val="18"/>
              </w:rPr>
              <w:t>ΚΑΤΗΓΟΡΙΑ</w:t>
            </w:r>
          </w:p>
          <w:p w:rsidR="002B6C16" w:rsidRPr="00477B21" w:rsidRDefault="002B6C16" w:rsidP="00464C1D">
            <w:pPr>
              <w:autoSpaceDE w:val="0"/>
              <w:autoSpaceDN w:val="0"/>
              <w:adjustRightInd w:val="0"/>
              <w:ind w:left="-113" w:right="-113"/>
              <w:jc w:val="center"/>
              <w:rPr>
                <w:rFonts w:ascii="Cambria" w:hAnsi="Cambria"/>
                <w:b/>
                <w:bCs/>
                <w:color w:val="000000"/>
                <w:sz w:val="18"/>
                <w:szCs w:val="18"/>
              </w:rPr>
            </w:pPr>
            <w:r w:rsidRPr="00477B21">
              <w:rPr>
                <w:rFonts w:ascii="Cambria" w:hAnsi="Cambria"/>
                <w:b/>
                <w:bCs/>
                <w:color w:val="000000"/>
                <w:sz w:val="18"/>
                <w:szCs w:val="18"/>
              </w:rPr>
              <w:t>ΕΙΔΙΚΟΤΗΤΑΣ</w:t>
            </w:r>
          </w:p>
        </w:tc>
        <w:tc>
          <w:tcPr>
            <w:tcW w:w="642" w:type="pct"/>
            <w:vAlign w:val="center"/>
          </w:tcPr>
          <w:p w:rsidR="002B6C16" w:rsidRPr="00477B21" w:rsidRDefault="002B6C16" w:rsidP="00464C1D">
            <w:pPr>
              <w:autoSpaceDE w:val="0"/>
              <w:autoSpaceDN w:val="0"/>
              <w:adjustRightInd w:val="0"/>
              <w:ind w:left="-113" w:right="-113"/>
              <w:jc w:val="center"/>
              <w:rPr>
                <w:rFonts w:ascii="Cambria" w:hAnsi="Cambria"/>
                <w:b/>
                <w:bCs/>
                <w:color w:val="000000"/>
                <w:sz w:val="18"/>
                <w:szCs w:val="18"/>
              </w:rPr>
            </w:pPr>
            <w:r w:rsidRPr="00477B21">
              <w:rPr>
                <w:rFonts w:ascii="Cambria" w:hAnsi="Cambria"/>
                <w:b/>
                <w:bCs/>
                <w:color w:val="000000"/>
                <w:sz w:val="18"/>
                <w:szCs w:val="18"/>
              </w:rPr>
              <w:t>ΚΑΤΗΓΟΡΙΑ</w:t>
            </w:r>
          </w:p>
          <w:p w:rsidR="002B6C16" w:rsidRPr="00477B21" w:rsidRDefault="002B6C16" w:rsidP="00464C1D">
            <w:pPr>
              <w:autoSpaceDE w:val="0"/>
              <w:autoSpaceDN w:val="0"/>
              <w:adjustRightInd w:val="0"/>
              <w:ind w:left="-113" w:right="-113"/>
              <w:jc w:val="center"/>
              <w:rPr>
                <w:rFonts w:ascii="Cambria" w:hAnsi="Cambria"/>
                <w:b/>
                <w:bCs/>
                <w:color w:val="000000"/>
                <w:sz w:val="18"/>
                <w:szCs w:val="18"/>
              </w:rPr>
            </w:pPr>
            <w:r w:rsidRPr="00477B21">
              <w:rPr>
                <w:rFonts w:ascii="Cambria" w:hAnsi="Cambria"/>
                <w:b/>
                <w:bCs/>
                <w:color w:val="000000"/>
                <w:sz w:val="18"/>
                <w:szCs w:val="18"/>
              </w:rPr>
              <w:t>(βάσει του</w:t>
            </w:r>
          </w:p>
          <w:p w:rsidR="002B6C16" w:rsidRPr="00477B21" w:rsidRDefault="002B6C16" w:rsidP="00464C1D">
            <w:pPr>
              <w:autoSpaceDE w:val="0"/>
              <w:autoSpaceDN w:val="0"/>
              <w:adjustRightInd w:val="0"/>
              <w:ind w:left="-113" w:right="-113"/>
              <w:jc w:val="center"/>
              <w:rPr>
                <w:rFonts w:ascii="Cambria" w:hAnsi="Cambria"/>
                <w:b/>
                <w:bCs/>
                <w:color w:val="000000"/>
                <w:sz w:val="18"/>
                <w:szCs w:val="18"/>
              </w:rPr>
            </w:pPr>
            <w:r w:rsidRPr="00477B21">
              <w:rPr>
                <w:rFonts w:ascii="Cambria" w:hAnsi="Cambria"/>
                <w:b/>
                <w:bCs/>
                <w:color w:val="000000"/>
                <w:sz w:val="18"/>
                <w:szCs w:val="18"/>
              </w:rPr>
              <w:t>Π.Δ.</w:t>
            </w:r>
          </w:p>
          <w:p w:rsidR="002B6C16" w:rsidRPr="00477B21" w:rsidRDefault="002B6C16" w:rsidP="00464C1D">
            <w:pPr>
              <w:autoSpaceDE w:val="0"/>
              <w:autoSpaceDN w:val="0"/>
              <w:adjustRightInd w:val="0"/>
              <w:ind w:left="-113" w:right="-113"/>
              <w:jc w:val="center"/>
              <w:rPr>
                <w:rFonts w:ascii="Cambria" w:hAnsi="Cambria"/>
                <w:color w:val="000000"/>
                <w:sz w:val="18"/>
                <w:szCs w:val="18"/>
              </w:rPr>
            </w:pPr>
            <w:r w:rsidRPr="00477B21">
              <w:rPr>
                <w:rFonts w:ascii="Cambria" w:hAnsi="Cambria"/>
                <w:b/>
                <w:bCs/>
                <w:color w:val="000000"/>
                <w:sz w:val="18"/>
                <w:szCs w:val="18"/>
              </w:rPr>
              <w:t>294/1988)</w:t>
            </w:r>
          </w:p>
        </w:tc>
        <w:tc>
          <w:tcPr>
            <w:tcW w:w="561" w:type="pct"/>
            <w:vAlign w:val="center"/>
          </w:tcPr>
          <w:p w:rsidR="002B6C16" w:rsidRPr="00477B21" w:rsidRDefault="002B6C16" w:rsidP="00464C1D">
            <w:pPr>
              <w:autoSpaceDE w:val="0"/>
              <w:autoSpaceDN w:val="0"/>
              <w:adjustRightInd w:val="0"/>
              <w:ind w:left="-57" w:right="-113"/>
              <w:jc w:val="center"/>
              <w:rPr>
                <w:rFonts w:ascii="Cambria" w:hAnsi="Cambria"/>
                <w:b/>
                <w:bCs/>
                <w:color w:val="000000"/>
                <w:sz w:val="18"/>
                <w:szCs w:val="18"/>
              </w:rPr>
            </w:pPr>
            <w:r w:rsidRPr="00477B21">
              <w:rPr>
                <w:rFonts w:ascii="Cambria" w:hAnsi="Cambria"/>
                <w:b/>
                <w:bCs/>
                <w:color w:val="000000"/>
                <w:sz w:val="18"/>
                <w:szCs w:val="18"/>
              </w:rPr>
              <w:t>ΣΥΝΟΛΟ</w:t>
            </w:r>
          </w:p>
          <w:p w:rsidR="002B6C16" w:rsidRPr="00477B21" w:rsidRDefault="002B6C16" w:rsidP="00464C1D">
            <w:pPr>
              <w:autoSpaceDE w:val="0"/>
              <w:autoSpaceDN w:val="0"/>
              <w:adjustRightInd w:val="0"/>
              <w:ind w:left="-57" w:right="-113"/>
              <w:jc w:val="center"/>
              <w:rPr>
                <w:rFonts w:ascii="Cambria" w:hAnsi="Cambria"/>
                <w:b/>
                <w:bCs/>
                <w:color w:val="000000"/>
                <w:sz w:val="18"/>
                <w:szCs w:val="18"/>
              </w:rPr>
            </w:pPr>
            <w:r w:rsidRPr="00477B21">
              <w:rPr>
                <w:rFonts w:ascii="Cambria" w:hAnsi="Cambria"/>
                <w:b/>
                <w:bCs/>
                <w:color w:val="000000"/>
                <w:sz w:val="18"/>
                <w:szCs w:val="18"/>
              </w:rPr>
              <w:t>ΕΡΓΑΖΟ-</w:t>
            </w:r>
          </w:p>
          <w:p w:rsidR="002B6C16" w:rsidRPr="00477B21" w:rsidRDefault="002B6C16" w:rsidP="00464C1D">
            <w:pPr>
              <w:autoSpaceDE w:val="0"/>
              <w:autoSpaceDN w:val="0"/>
              <w:adjustRightInd w:val="0"/>
              <w:ind w:left="-57" w:right="-113"/>
              <w:jc w:val="center"/>
              <w:rPr>
                <w:rFonts w:ascii="Cambria" w:hAnsi="Cambria"/>
                <w:b/>
                <w:bCs/>
                <w:color w:val="000000"/>
                <w:sz w:val="18"/>
                <w:szCs w:val="18"/>
              </w:rPr>
            </w:pPr>
            <w:r w:rsidRPr="00477B21">
              <w:rPr>
                <w:rFonts w:ascii="Cambria" w:hAnsi="Cambria"/>
                <w:b/>
                <w:bCs/>
                <w:color w:val="000000"/>
                <w:sz w:val="18"/>
                <w:szCs w:val="18"/>
              </w:rPr>
              <w:t>ΜΕΝΩΝ</w:t>
            </w:r>
          </w:p>
        </w:tc>
        <w:tc>
          <w:tcPr>
            <w:tcW w:w="561" w:type="pct"/>
            <w:vAlign w:val="center"/>
          </w:tcPr>
          <w:p w:rsidR="002B6C16" w:rsidRPr="00477B21" w:rsidRDefault="002B6C16" w:rsidP="00464C1D">
            <w:pPr>
              <w:autoSpaceDE w:val="0"/>
              <w:autoSpaceDN w:val="0"/>
              <w:adjustRightInd w:val="0"/>
              <w:ind w:left="-113" w:right="-113"/>
              <w:jc w:val="center"/>
              <w:rPr>
                <w:rFonts w:ascii="Cambria" w:hAnsi="Cambria"/>
                <w:b/>
                <w:bCs/>
                <w:color w:val="000000"/>
                <w:sz w:val="18"/>
                <w:szCs w:val="18"/>
              </w:rPr>
            </w:pPr>
            <w:r w:rsidRPr="00477B21">
              <w:rPr>
                <w:rFonts w:ascii="Cambria" w:hAnsi="Cambria"/>
                <w:b/>
                <w:bCs/>
                <w:color w:val="000000"/>
                <w:sz w:val="18"/>
                <w:szCs w:val="18"/>
              </w:rPr>
              <w:t>ΧΡΟΝΟΣ</w:t>
            </w:r>
          </w:p>
          <w:p w:rsidR="002B6C16" w:rsidRPr="00477B21" w:rsidRDefault="002B6C16" w:rsidP="00464C1D">
            <w:pPr>
              <w:autoSpaceDE w:val="0"/>
              <w:autoSpaceDN w:val="0"/>
              <w:adjustRightInd w:val="0"/>
              <w:ind w:left="-113" w:right="-113"/>
              <w:jc w:val="center"/>
              <w:rPr>
                <w:rFonts w:ascii="Cambria" w:hAnsi="Cambria"/>
                <w:b/>
                <w:bCs/>
                <w:color w:val="000000"/>
                <w:sz w:val="18"/>
                <w:szCs w:val="18"/>
              </w:rPr>
            </w:pPr>
            <w:r w:rsidRPr="00477B21">
              <w:rPr>
                <w:rFonts w:ascii="Cambria" w:hAnsi="Cambria"/>
                <w:b/>
                <w:bCs/>
                <w:color w:val="000000"/>
                <w:sz w:val="18"/>
                <w:szCs w:val="18"/>
              </w:rPr>
              <w:t>ΑΠΑΣΧΟ-</w:t>
            </w:r>
          </w:p>
          <w:p w:rsidR="002B6C16" w:rsidRPr="00477B21" w:rsidRDefault="002B6C16" w:rsidP="00464C1D">
            <w:pPr>
              <w:autoSpaceDE w:val="0"/>
              <w:autoSpaceDN w:val="0"/>
              <w:adjustRightInd w:val="0"/>
              <w:ind w:left="-113" w:right="-113"/>
              <w:jc w:val="center"/>
              <w:rPr>
                <w:rFonts w:ascii="Cambria" w:hAnsi="Cambria"/>
                <w:b/>
                <w:bCs/>
                <w:color w:val="000000"/>
                <w:sz w:val="18"/>
                <w:szCs w:val="18"/>
              </w:rPr>
            </w:pPr>
            <w:r w:rsidRPr="00477B21">
              <w:rPr>
                <w:rFonts w:ascii="Cambria" w:hAnsi="Cambria"/>
                <w:b/>
                <w:bCs/>
                <w:color w:val="000000"/>
                <w:sz w:val="18"/>
                <w:szCs w:val="18"/>
              </w:rPr>
              <w:t>ΛΗΣΗΣ</w:t>
            </w:r>
          </w:p>
          <w:p w:rsidR="002B6C16" w:rsidRPr="00477B21" w:rsidRDefault="002B6C16" w:rsidP="00464C1D">
            <w:pPr>
              <w:autoSpaceDE w:val="0"/>
              <w:autoSpaceDN w:val="0"/>
              <w:adjustRightInd w:val="0"/>
              <w:ind w:left="-113" w:right="-113"/>
              <w:jc w:val="center"/>
              <w:rPr>
                <w:rFonts w:ascii="Cambria" w:hAnsi="Cambria"/>
                <w:b/>
                <w:bCs/>
                <w:color w:val="000000"/>
                <w:sz w:val="18"/>
                <w:szCs w:val="18"/>
              </w:rPr>
            </w:pPr>
            <w:r w:rsidRPr="00477B21">
              <w:rPr>
                <w:rFonts w:ascii="Cambria" w:hAnsi="Cambria"/>
                <w:b/>
                <w:bCs/>
                <w:color w:val="000000"/>
                <w:sz w:val="18"/>
                <w:szCs w:val="18"/>
              </w:rPr>
              <w:t>(ΣΕ</w:t>
            </w:r>
          </w:p>
          <w:p w:rsidR="002B6C16" w:rsidRPr="00477B21" w:rsidRDefault="002B6C16" w:rsidP="00464C1D">
            <w:pPr>
              <w:autoSpaceDE w:val="0"/>
              <w:autoSpaceDN w:val="0"/>
              <w:adjustRightInd w:val="0"/>
              <w:ind w:left="-113" w:right="-113"/>
              <w:jc w:val="center"/>
              <w:rPr>
                <w:rFonts w:ascii="Cambria" w:hAnsi="Cambria"/>
                <w:b/>
                <w:bCs/>
                <w:color w:val="000000"/>
                <w:sz w:val="18"/>
                <w:szCs w:val="18"/>
              </w:rPr>
            </w:pPr>
            <w:r w:rsidRPr="00477B21">
              <w:rPr>
                <w:rFonts w:ascii="Cambria" w:hAnsi="Cambria"/>
                <w:b/>
                <w:bCs/>
                <w:color w:val="000000"/>
                <w:sz w:val="18"/>
                <w:szCs w:val="18"/>
              </w:rPr>
              <w:t>ΜΗΝΕΣ)</w:t>
            </w:r>
          </w:p>
        </w:tc>
        <w:tc>
          <w:tcPr>
            <w:tcW w:w="642" w:type="pct"/>
            <w:vAlign w:val="center"/>
          </w:tcPr>
          <w:p w:rsidR="002B6C16" w:rsidRPr="00477B21" w:rsidRDefault="002B6C16" w:rsidP="00464C1D">
            <w:pPr>
              <w:autoSpaceDE w:val="0"/>
              <w:autoSpaceDN w:val="0"/>
              <w:adjustRightInd w:val="0"/>
              <w:ind w:left="-113" w:right="-113"/>
              <w:jc w:val="center"/>
              <w:rPr>
                <w:rFonts w:ascii="Cambria" w:hAnsi="Cambria"/>
                <w:b/>
                <w:bCs/>
                <w:color w:val="000000"/>
                <w:sz w:val="18"/>
                <w:szCs w:val="18"/>
              </w:rPr>
            </w:pPr>
            <w:r w:rsidRPr="00477B21">
              <w:rPr>
                <w:rFonts w:ascii="Cambria" w:hAnsi="Cambria"/>
                <w:b/>
                <w:bCs/>
                <w:color w:val="000000"/>
                <w:sz w:val="18"/>
                <w:szCs w:val="18"/>
              </w:rPr>
              <w:t>ΩΡΕΣ</w:t>
            </w:r>
          </w:p>
          <w:p w:rsidR="002B6C16" w:rsidRPr="00477B21" w:rsidRDefault="002B6C16" w:rsidP="00464C1D">
            <w:pPr>
              <w:autoSpaceDE w:val="0"/>
              <w:autoSpaceDN w:val="0"/>
              <w:adjustRightInd w:val="0"/>
              <w:ind w:left="-113" w:right="-113"/>
              <w:jc w:val="center"/>
              <w:rPr>
                <w:rFonts w:ascii="Cambria" w:hAnsi="Cambria"/>
                <w:b/>
                <w:bCs/>
                <w:color w:val="000000"/>
                <w:sz w:val="18"/>
                <w:szCs w:val="18"/>
              </w:rPr>
            </w:pPr>
            <w:r w:rsidRPr="00477B21">
              <w:rPr>
                <w:rFonts w:ascii="Cambria" w:hAnsi="Cambria"/>
                <w:b/>
                <w:bCs/>
                <w:color w:val="000000"/>
                <w:sz w:val="18"/>
                <w:szCs w:val="18"/>
              </w:rPr>
              <w:t>ΕΡΓΑΣΙΑΣ</w:t>
            </w:r>
          </w:p>
          <w:p w:rsidR="002B6C16" w:rsidRPr="00477B21" w:rsidRDefault="002B6C16" w:rsidP="00464C1D">
            <w:pPr>
              <w:autoSpaceDE w:val="0"/>
              <w:autoSpaceDN w:val="0"/>
              <w:adjustRightInd w:val="0"/>
              <w:ind w:left="-113" w:right="-113"/>
              <w:jc w:val="center"/>
              <w:rPr>
                <w:rFonts w:ascii="Cambria" w:hAnsi="Cambria"/>
                <w:b/>
                <w:bCs/>
                <w:color w:val="000000"/>
                <w:sz w:val="18"/>
                <w:szCs w:val="18"/>
              </w:rPr>
            </w:pPr>
            <w:r w:rsidRPr="00477B21">
              <w:rPr>
                <w:rFonts w:ascii="Cambria" w:hAnsi="Cambria"/>
                <w:b/>
                <w:bCs/>
                <w:color w:val="000000"/>
                <w:sz w:val="18"/>
                <w:szCs w:val="18"/>
              </w:rPr>
              <w:t>ΓΙΑΤΡΟΥ /</w:t>
            </w:r>
          </w:p>
          <w:p w:rsidR="002B6C16" w:rsidRPr="00477B21" w:rsidRDefault="002B6C16" w:rsidP="00464C1D">
            <w:pPr>
              <w:autoSpaceDE w:val="0"/>
              <w:autoSpaceDN w:val="0"/>
              <w:adjustRightInd w:val="0"/>
              <w:ind w:left="-113" w:right="-113"/>
              <w:jc w:val="center"/>
              <w:rPr>
                <w:rFonts w:ascii="Cambria" w:hAnsi="Cambria"/>
                <w:b/>
                <w:bCs/>
                <w:color w:val="000000"/>
                <w:sz w:val="18"/>
                <w:szCs w:val="18"/>
              </w:rPr>
            </w:pPr>
            <w:r w:rsidRPr="00477B21">
              <w:rPr>
                <w:rFonts w:ascii="Cambria" w:hAnsi="Cambria"/>
                <w:b/>
                <w:bCs/>
                <w:color w:val="000000"/>
                <w:sz w:val="18"/>
                <w:szCs w:val="18"/>
              </w:rPr>
              <w:t>ΕΤΟΣ /</w:t>
            </w:r>
          </w:p>
          <w:p w:rsidR="002B6C16" w:rsidRPr="00477B21" w:rsidRDefault="002B6C16" w:rsidP="00464C1D">
            <w:pPr>
              <w:autoSpaceDE w:val="0"/>
              <w:autoSpaceDN w:val="0"/>
              <w:adjustRightInd w:val="0"/>
              <w:ind w:left="-113" w:right="-113"/>
              <w:jc w:val="center"/>
              <w:rPr>
                <w:rFonts w:ascii="Cambria" w:hAnsi="Cambria"/>
                <w:b/>
                <w:bCs/>
                <w:color w:val="000000"/>
                <w:sz w:val="18"/>
                <w:szCs w:val="18"/>
              </w:rPr>
            </w:pPr>
            <w:r w:rsidRPr="00477B21">
              <w:rPr>
                <w:rFonts w:ascii="Cambria" w:hAnsi="Cambria"/>
                <w:b/>
                <w:bCs/>
                <w:color w:val="000000"/>
                <w:sz w:val="18"/>
                <w:szCs w:val="18"/>
              </w:rPr>
              <w:t>ΕΡΓΑΖΟΜΕΝΟ</w:t>
            </w:r>
          </w:p>
        </w:tc>
        <w:tc>
          <w:tcPr>
            <w:tcW w:w="526" w:type="pct"/>
            <w:vAlign w:val="center"/>
          </w:tcPr>
          <w:p w:rsidR="002B6C16" w:rsidRPr="00477B21" w:rsidRDefault="002B6C16" w:rsidP="00464C1D">
            <w:pPr>
              <w:autoSpaceDE w:val="0"/>
              <w:autoSpaceDN w:val="0"/>
              <w:adjustRightInd w:val="0"/>
              <w:ind w:left="-113" w:right="-57"/>
              <w:jc w:val="center"/>
              <w:rPr>
                <w:rFonts w:ascii="Cambria" w:hAnsi="Cambria"/>
                <w:b/>
                <w:bCs/>
                <w:color w:val="000000"/>
                <w:sz w:val="18"/>
                <w:szCs w:val="18"/>
              </w:rPr>
            </w:pPr>
            <w:r w:rsidRPr="00477B21">
              <w:rPr>
                <w:rFonts w:ascii="Cambria" w:hAnsi="Cambria"/>
                <w:b/>
                <w:bCs/>
                <w:color w:val="000000"/>
                <w:sz w:val="18"/>
                <w:szCs w:val="18"/>
              </w:rPr>
              <w:t>ΣΥΝΟΛΟ</w:t>
            </w:r>
          </w:p>
          <w:p w:rsidR="002B6C16" w:rsidRPr="00477B21" w:rsidRDefault="002B6C16" w:rsidP="00464C1D">
            <w:pPr>
              <w:autoSpaceDE w:val="0"/>
              <w:autoSpaceDN w:val="0"/>
              <w:adjustRightInd w:val="0"/>
              <w:ind w:left="-113" w:right="-57"/>
              <w:jc w:val="center"/>
              <w:rPr>
                <w:rFonts w:ascii="Cambria" w:hAnsi="Cambria"/>
                <w:b/>
                <w:bCs/>
                <w:color w:val="000000"/>
                <w:sz w:val="18"/>
                <w:szCs w:val="18"/>
              </w:rPr>
            </w:pPr>
            <w:r w:rsidRPr="00477B21">
              <w:rPr>
                <w:rFonts w:ascii="Cambria" w:hAnsi="Cambria"/>
                <w:b/>
                <w:bCs/>
                <w:color w:val="000000"/>
                <w:sz w:val="18"/>
                <w:szCs w:val="18"/>
              </w:rPr>
              <w:t>ΩΡΩΝ</w:t>
            </w:r>
          </w:p>
        </w:tc>
      </w:tr>
      <w:tr w:rsidR="00464C1D" w:rsidRPr="004B7A39" w:rsidTr="00464C1D">
        <w:tc>
          <w:tcPr>
            <w:tcW w:w="308" w:type="pct"/>
            <w:vAlign w:val="center"/>
          </w:tcPr>
          <w:p w:rsidR="002B6C16" w:rsidRPr="00477B21" w:rsidRDefault="002B6C16" w:rsidP="00464C1D">
            <w:pPr>
              <w:autoSpaceDE w:val="0"/>
              <w:autoSpaceDN w:val="0"/>
              <w:adjustRightInd w:val="0"/>
              <w:ind w:left="-113" w:right="-113"/>
              <w:jc w:val="center"/>
              <w:rPr>
                <w:rFonts w:ascii="Cambria" w:hAnsi="Cambria"/>
                <w:color w:val="000000"/>
                <w:sz w:val="18"/>
                <w:szCs w:val="18"/>
              </w:rPr>
            </w:pPr>
            <w:r w:rsidRPr="00477B21">
              <w:rPr>
                <w:rFonts w:ascii="Cambria" w:hAnsi="Cambria"/>
                <w:color w:val="000000"/>
                <w:sz w:val="18"/>
                <w:szCs w:val="18"/>
              </w:rPr>
              <w:t>1</w:t>
            </w:r>
          </w:p>
        </w:tc>
        <w:tc>
          <w:tcPr>
            <w:tcW w:w="957" w:type="pct"/>
            <w:vAlign w:val="center"/>
          </w:tcPr>
          <w:p w:rsidR="002B6C16" w:rsidRPr="00477B21" w:rsidRDefault="002B6C16" w:rsidP="00464C1D">
            <w:pPr>
              <w:autoSpaceDE w:val="0"/>
              <w:autoSpaceDN w:val="0"/>
              <w:adjustRightInd w:val="0"/>
              <w:ind w:left="-57" w:right="-113"/>
              <w:rPr>
                <w:rFonts w:ascii="Cambria" w:hAnsi="Cambria"/>
                <w:color w:val="000000"/>
                <w:sz w:val="18"/>
                <w:szCs w:val="18"/>
              </w:rPr>
            </w:pPr>
            <w:r w:rsidRPr="00477B21">
              <w:rPr>
                <w:rFonts w:ascii="Cambria" w:hAnsi="Cambria"/>
                <w:color w:val="000000"/>
                <w:sz w:val="18"/>
                <w:szCs w:val="18"/>
              </w:rPr>
              <w:t>Μόνιμοι</w:t>
            </w:r>
          </w:p>
        </w:tc>
        <w:tc>
          <w:tcPr>
            <w:tcW w:w="803" w:type="pct"/>
            <w:vAlign w:val="center"/>
          </w:tcPr>
          <w:p w:rsidR="002B6C16" w:rsidRPr="00477B21" w:rsidRDefault="002B6C16" w:rsidP="00464C1D">
            <w:pPr>
              <w:autoSpaceDE w:val="0"/>
              <w:autoSpaceDN w:val="0"/>
              <w:adjustRightInd w:val="0"/>
              <w:ind w:left="-113" w:right="-113"/>
              <w:jc w:val="center"/>
              <w:rPr>
                <w:rFonts w:ascii="Cambria" w:hAnsi="Cambria"/>
                <w:color w:val="000000"/>
                <w:sz w:val="18"/>
                <w:szCs w:val="18"/>
              </w:rPr>
            </w:pPr>
            <w:r w:rsidRPr="00477B21">
              <w:rPr>
                <w:rFonts w:ascii="Cambria" w:hAnsi="Cambria"/>
                <w:color w:val="000000"/>
                <w:sz w:val="18"/>
                <w:szCs w:val="18"/>
              </w:rPr>
              <w:t>Διοικητικό προσωπικό</w:t>
            </w:r>
          </w:p>
        </w:tc>
        <w:tc>
          <w:tcPr>
            <w:tcW w:w="642" w:type="pct"/>
            <w:vAlign w:val="center"/>
          </w:tcPr>
          <w:p w:rsidR="002B6C16" w:rsidRPr="00477B21" w:rsidRDefault="002B6C16" w:rsidP="00464C1D">
            <w:pPr>
              <w:autoSpaceDE w:val="0"/>
              <w:autoSpaceDN w:val="0"/>
              <w:adjustRightInd w:val="0"/>
              <w:ind w:left="-113" w:right="-113"/>
              <w:jc w:val="center"/>
              <w:rPr>
                <w:rFonts w:ascii="Cambria" w:hAnsi="Cambria"/>
                <w:color w:val="000000"/>
                <w:sz w:val="18"/>
                <w:szCs w:val="18"/>
              </w:rPr>
            </w:pPr>
            <w:r w:rsidRPr="00477B21">
              <w:rPr>
                <w:rFonts w:ascii="Cambria" w:hAnsi="Cambria"/>
                <w:color w:val="000000"/>
                <w:sz w:val="18"/>
                <w:szCs w:val="18"/>
              </w:rPr>
              <w:t>Γ</w:t>
            </w:r>
          </w:p>
        </w:tc>
        <w:tc>
          <w:tcPr>
            <w:tcW w:w="561" w:type="pct"/>
            <w:vAlign w:val="center"/>
          </w:tcPr>
          <w:p w:rsidR="002B6C16" w:rsidRPr="00477B21" w:rsidRDefault="00A86F88" w:rsidP="00464C1D">
            <w:pPr>
              <w:autoSpaceDE w:val="0"/>
              <w:autoSpaceDN w:val="0"/>
              <w:adjustRightInd w:val="0"/>
              <w:ind w:left="-57" w:right="-113"/>
              <w:rPr>
                <w:rFonts w:ascii="Cambria" w:hAnsi="Cambria"/>
                <w:color w:val="000000"/>
                <w:sz w:val="18"/>
                <w:szCs w:val="18"/>
              </w:rPr>
            </w:pPr>
            <w:r>
              <w:rPr>
                <w:rFonts w:ascii="Cambria" w:hAnsi="Cambria"/>
                <w:color w:val="000000"/>
                <w:sz w:val="18"/>
                <w:szCs w:val="18"/>
                <w:lang w:val="en-US"/>
              </w:rPr>
              <w:t>175</w:t>
            </w:r>
            <w:r w:rsidR="002B6C16" w:rsidRPr="00477B21">
              <w:rPr>
                <w:rFonts w:ascii="Cambria" w:hAnsi="Cambria"/>
                <w:color w:val="000000"/>
                <w:sz w:val="18"/>
                <w:szCs w:val="18"/>
              </w:rPr>
              <w:t xml:space="preserve"> άτομα</w:t>
            </w:r>
          </w:p>
        </w:tc>
        <w:tc>
          <w:tcPr>
            <w:tcW w:w="561" w:type="pct"/>
            <w:vAlign w:val="center"/>
          </w:tcPr>
          <w:p w:rsidR="002B6C16" w:rsidRPr="00477B21" w:rsidRDefault="002B6C16" w:rsidP="00464C1D">
            <w:pPr>
              <w:autoSpaceDE w:val="0"/>
              <w:autoSpaceDN w:val="0"/>
              <w:adjustRightInd w:val="0"/>
              <w:ind w:left="-113" w:right="-113"/>
              <w:jc w:val="center"/>
              <w:rPr>
                <w:rFonts w:ascii="Cambria" w:hAnsi="Cambria"/>
                <w:color w:val="000000"/>
                <w:sz w:val="18"/>
                <w:szCs w:val="18"/>
              </w:rPr>
            </w:pPr>
            <w:r w:rsidRPr="00477B21">
              <w:rPr>
                <w:rFonts w:ascii="Cambria" w:hAnsi="Cambria"/>
                <w:color w:val="000000"/>
                <w:sz w:val="18"/>
                <w:szCs w:val="18"/>
              </w:rPr>
              <w:t>12</w:t>
            </w:r>
          </w:p>
        </w:tc>
        <w:tc>
          <w:tcPr>
            <w:tcW w:w="642" w:type="pct"/>
            <w:vAlign w:val="center"/>
          </w:tcPr>
          <w:p w:rsidR="002B6C16" w:rsidRPr="00477B21" w:rsidRDefault="002B6C16" w:rsidP="00464C1D">
            <w:pPr>
              <w:autoSpaceDE w:val="0"/>
              <w:autoSpaceDN w:val="0"/>
              <w:adjustRightInd w:val="0"/>
              <w:ind w:left="-113" w:right="-113"/>
              <w:jc w:val="center"/>
              <w:rPr>
                <w:rFonts w:ascii="Cambria" w:hAnsi="Cambria"/>
                <w:color w:val="000000"/>
                <w:sz w:val="18"/>
                <w:szCs w:val="18"/>
              </w:rPr>
            </w:pPr>
            <w:r w:rsidRPr="00477B21">
              <w:rPr>
                <w:rFonts w:ascii="Cambria" w:hAnsi="Cambria"/>
                <w:color w:val="000000"/>
                <w:sz w:val="18"/>
                <w:szCs w:val="18"/>
              </w:rPr>
              <w:t>0,40</w:t>
            </w:r>
          </w:p>
        </w:tc>
        <w:tc>
          <w:tcPr>
            <w:tcW w:w="526" w:type="pct"/>
            <w:vAlign w:val="center"/>
          </w:tcPr>
          <w:p w:rsidR="002B6C16" w:rsidRPr="00477B21" w:rsidRDefault="00A86F88" w:rsidP="00464C1D">
            <w:pPr>
              <w:autoSpaceDE w:val="0"/>
              <w:autoSpaceDN w:val="0"/>
              <w:adjustRightInd w:val="0"/>
              <w:ind w:left="-113" w:right="-57"/>
              <w:jc w:val="right"/>
              <w:rPr>
                <w:rFonts w:ascii="Cambria" w:hAnsi="Cambria"/>
                <w:color w:val="000000"/>
                <w:sz w:val="18"/>
                <w:szCs w:val="18"/>
              </w:rPr>
            </w:pPr>
            <w:r>
              <w:rPr>
                <w:rFonts w:ascii="Cambria" w:hAnsi="Cambria"/>
                <w:color w:val="000000"/>
                <w:sz w:val="18"/>
                <w:szCs w:val="18"/>
              </w:rPr>
              <w:t>70,00</w:t>
            </w:r>
          </w:p>
        </w:tc>
      </w:tr>
      <w:tr w:rsidR="00464C1D" w:rsidRPr="00047E2A" w:rsidTr="00464C1D">
        <w:tc>
          <w:tcPr>
            <w:tcW w:w="308" w:type="pct"/>
            <w:vAlign w:val="center"/>
          </w:tcPr>
          <w:p w:rsidR="002B6C16" w:rsidRPr="00477B21" w:rsidRDefault="002B6C16" w:rsidP="00464C1D">
            <w:pPr>
              <w:autoSpaceDE w:val="0"/>
              <w:autoSpaceDN w:val="0"/>
              <w:adjustRightInd w:val="0"/>
              <w:ind w:left="-113" w:right="-113"/>
              <w:jc w:val="center"/>
              <w:rPr>
                <w:rFonts w:ascii="Cambria" w:hAnsi="Cambria"/>
                <w:color w:val="000000"/>
                <w:sz w:val="18"/>
                <w:szCs w:val="18"/>
              </w:rPr>
            </w:pPr>
            <w:r w:rsidRPr="00477B21">
              <w:rPr>
                <w:rFonts w:ascii="Cambria" w:hAnsi="Cambria"/>
                <w:color w:val="000000"/>
                <w:sz w:val="18"/>
                <w:szCs w:val="18"/>
              </w:rPr>
              <w:t>2</w:t>
            </w:r>
          </w:p>
        </w:tc>
        <w:tc>
          <w:tcPr>
            <w:tcW w:w="957" w:type="pct"/>
            <w:vAlign w:val="center"/>
          </w:tcPr>
          <w:p w:rsidR="002B6C16" w:rsidRPr="00477B21" w:rsidRDefault="002B6C16" w:rsidP="00464C1D">
            <w:pPr>
              <w:autoSpaceDE w:val="0"/>
              <w:autoSpaceDN w:val="0"/>
              <w:adjustRightInd w:val="0"/>
              <w:ind w:left="-57" w:right="-113"/>
              <w:rPr>
                <w:rFonts w:ascii="Cambria" w:hAnsi="Cambria"/>
                <w:color w:val="000000"/>
                <w:sz w:val="18"/>
                <w:szCs w:val="18"/>
              </w:rPr>
            </w:pPr>
            <w:r w:rsidRPr="00477B21">
              <w:rPr>
                <w:rFonts w:ascii="Cambria" w:hAnsi="Cambria"/>
                <w:color w:val="000000"/>
                <w:sz w:val="18"/>
                <w:szCs w:val="18"/>
              </w:rPr>
              <w:t>Μόνιμοι</w:t>
            </w:r>
          </w:p>
        </w:tc>
        <w:tc>
          <w:tcPr>
            <w:tcW w:w="803" w:type="pct"/>
            <w:vAlign w:val="center"/>
          </w:tcPr>
          <w:p w:rsidR="002B6C16" w:rsidRPr="00477B21" w:rsidRDefault="002B6C16" w:rsidP="00464C1D">
            <w:pPr>
              <w:autoSpaceDE w:val="0"/>
              <w:autoSpaceDN w:val="0"/>
              <w:adjustRightInd w:val="0"/>
              <w:ind w:left="-113" w:right="-113"/>
              <w:jc w:val="center"/>
              <w:rPr>
                <w:rFonts w:ascii="Cambria" w:hAnsi="Cambria"/>
                <w:color w:val="000000"/>
                <w:sz w:val="18"/>
                <w:szCs w:val="18"/>
              </w:rPr>
            </w:pPr>
            <w:r w:rsidRPr="00477B21">
              <w:rPr>
                <w:rFonts w:ascii="Cambria" w:hAnsi="Cambria"/>
                <w:color w:val="000000"/>
                <w:sz w:val="18"/>
                <w:szCs w:val="18"/>
              </w:rPr>
              <w:t>Εργατοτεχνικό προσωπικό</w:t>
            </w:r>
          </w:p>
        </w:tc>
        <w:tc>
          <w:tcPr>
            <w:tcW w:w="642" w:type="pct"/>
            <w:vAlign w:val="center"/>
          </w:tcPr>
          <w:p w:rsidR="002B6C16" w:rsidRPr="00477B21" w:rsidRDefault="002B6C16" w:rsidP="00464C1D">
            <w:pPr>
              <w:autoSpaceDE w:val="0"/>
              <w:autoSpaceDN w:val="0"/>
              <w:adjustRightInd w:val="0"/>
              <w:ind w:left="-113" w:right="-113"/>
              <w:jc w:val="center"/>
              <w:rPr>
                <w:rFonts w:ascii="Cambria" w:hAnsi="Cambria"/>
                <w:color w:val="000000"/>
                <w:sz w:val="18"/>
                <w:szCs w:val="18"/>
              </w:rPr>
            </w:pPr>
            <w:r w:rsidRPr="00477B21">
              <w:rPr>
                <w:rFonts w:ascii="Cambria" w:hAnsi="Cambria"/>
                <w:color w:val="000000"/>
                <w:sz w:val="18"/>
                <w:szCs w:val="18"/>
              </w:rPr>
              <w:t>Β</w:t>
            </w:r>
          </w:p>
        </w:tc>
        <w:tc>
          <w:tcPr>
            <w:tcW w:w="561" w:type="pct"/>
            <w:vAlign w:val="center"/>
          </w:tcPr>
          <w:p w:rsidR="002B6C16" w:rsidRPr="00477B21" w:rsidRDefault="00A86F88" w:rsidP="00464C1D">
            <w:pPr>
              <w:autoSpaceDE w:val="0"/>
              <w:autoSpaceDN w:val="0"/>
              <w:adjustRightInd w:val="0"/>
              <w:ind w:left="-57" w:right="-113"/>
              <w:rPr>
                <w:rFonts w:ascii="Cambria" w:hAnsi="Cambria"/>
                <w:color w:val="000000"/>
                <w:sz w:val="18"/>
                <w:szCs w:val="18"/>
              </w:rPr>
            </w:pPr>
            <w:r>
              <w:rPr>
                <w:rFonts w:ascii="Cambria" w:hAnsi="Cambria"/>
                <w:color w:val="000000"/>
                <w:sz w:val="18"/>
                <w:szCs w:val="18"/>
                <w:lang w:val="en-US"/>
              </w:rPr>
              <w:t>158</w:t>
            </w:r>
            <w:r w:rsidR="002B6C16" w:rsidRPr="00477B21">
              <w:rPr>
                <w:rFonts w:ascii="Cambria" w:hAnsi="Cambria"/>
                <w:color w:val="000000"/>
                <w:sz w:val="18"/>
                <w:szCs w:val="18"/>
                <w:lang w:val="en-US"/>
              </w:rPr>
              <w:t xml:space="preserve"> </w:t>
            </w:r>
            <w:r w:rsidR="002B6C16" w:rsidRPr="00477B21">
              <w:rPr>
                <w:rFonts w:ascii="Cambria" w:hAnsi="Cambria"/>
                <w:color w:val="000000"/>
                <w:sz w:val="18"/>
                <w:szCs w:val="18"/>
              </w:rPr>
              <w:t xml:space="preserve"> άτομα</w:t>
            </w:r>
          </w:p>
        </w:tc>
        <w:tc>
          <w:tcPr>
            <w:tcW w:w="561" w:type="pct"/>
            <w:vAlign w:val="center"/>
          </w:tcPr>
          <w:p w:rsidR="002B6C16" w:rsidRPr="00477B21" w:rsidRDefault="002B6C16" w:rsidP="00464C1D">
            <w:pPr>
              <w:autoSpaceDE w:val="0"/>
              <w:autoSpaceDN w:val="0"/>
              <w:adjustRightInd w:val="0"/>
              <w:ind w:left="-113" w:right="-113"/>
              <w:jc w:val="center"/>
              <w:rPr>
                <w:rFonts w:ascii="Cambria" w:hAnsi="Cambria"/>
                <w:color w:val="000000"/>
                <w:sz w:val="18"/>
                <w:szCs w:val="18"/>
              </w:rPr>
            </w:pPr>
            <w:r w:rsidRPr="00477B21">
              <w:rPr>
                <w:rFonts w:ascii="Cambria" w:hAnsi="Cambria"/>
                <w:color w:val="000000"/>
                <w:sz w:val="18"/>
                <w:szCs w:val="18"/>
              </w:rPr>
              <w:t>12</w:t>
            </w:r>
          </w:p>
        </w:tc>
        <w:tc>
          <w:tcPr>
            <w:tcW w:w="642" w:type="pct"/>
            <w:vAlign w:val="center"/>
          </w:tcPr>
          <w:p w:rsidR="002B6C16" w:rsidRPr="00477B21" w:rsidRDefault="002B6C16" w:rsidP="00464C1D">
            <w:pPr>
              <w:autoSpaceDE w:val="0"/>
              <w:autoSpaceDN w:val="0"/>
              <w:adjustRightInd w:val="0"/>
              <w:ind w:left="-113" w:right="-113"/>
              <w:jc w:val="center"/>
              <w:rPr>
                <w:rFonts w:ascii="Cambria" w:hAnsi="Cambria"/>
                <w:color w:val="000000"/>
                <w:sz w:val="18"/>
                <w:szCs w:val="18"/>
              </w:rPr>
            </w:pPr>
            <w:r w:rsidRPr="00477B21">
              <w:rPr>
                <w:rFonts w:ascii="Cambria" w:hAnsi="Cambria"/>
                <w:color w:val="000000"/>
                <w:sz w:val="18"/>
                <w:szCs w:val="18"/>
                <w:lang w:val="en-US"/>
              </w:rPr>
              <w:t>2,50</w:t>
            </w:r>
          </w:p>
        </w:tc>
        <w:tc>
          <w:tcPr>
            <w:tcW w:w="526" w:type="pct"/>
            <w:vAlign w:val="center"/>
          </w:tcPr>
          <w:p w:rsidR="002B6C16" w:rsidRPr="00477B21" w:rsidRDefault="00654121" w:rsidP="00464C1D">
            <w:pPr>
              <w:autoSpaceDE w:val="0"/>
              <w:autoSpaceDN w:val="0"/>
              <w:adjustRightInd w:val="0"/>
              <w:ind w:left="-113" w:right="-57"/>
              <w:jc w:val="right"/>
              <w:rPr>
                <w:rFonts w:ascii="Cambria" w:hAnsi="Cambria"/>
                <w:color w:val="000000"/>
                <w:sz w:val="18"/>
                <w:szCs w:val="18"/>
              </w:rPr>
            </w:pPr>
            <w:r w:rsidRPr="00477B21">
              <w:rPr>
                <w:rFonts w:ascii="Cambria" w:hAnsi="Cambria"/>
                <w:color w:val="000000"/>
                <w:sz w:val="18"/>
                <w:szCs w:val="18"/>
              </w:rPr>
              <w:t>3</w:t>
            </w:r>
            <w:r w:rsidR="00A86F88">
              <w:rPr>
                <w:rFonts w:ascii="Cambria" w:hAnsi="Cambria"/>
                <w:color w:val="000000"/>
                <w:sz w:val="18"/>
                <w:szCs w:val="18"/>
              </w:rPr>
              <w:t>95,00</w:t>
            </w:r>
          </w:p>
        </w:tc>
      </w:tr>
      <w:tr w:rsidR="00464C1D" w:rsidRPr="00FE6D6B" w:rsidTr="00464C1D">
        <w:trPr>
          <w:trHeight w:val="323"/>
        </w:trPr>
        <w:tc>
          <w:tcPr>
            <w:tcW w:w="308" w:type="pct"/>
            <w:vAlign w:val="center"/>
          </w:tcPr>
          <w:p w:rsidR="002B6C16" w:rsidRPr="00477B21" w:rsidRDefault="002B6C16" w:rsidP="00464C1D">
            <w:pPr>
              <w:autoSpaceDE w:val="0"/>
              <w:autoSpaceDN w:val="0"/>
              <w:adjustRightInd w:val="0"/>
              <w:ind w:left="-113" w:right="-113"/>
              <w:jc w:val="center"/>
              <w:rPr>
                <w:rFonts w:ascii="Cambria" w:hAnsi="Cambria"/>
                <w:color w:val="000000"/>
                <w:sz w:val="18"/>
                <w:szCs w:val="18"/>
                <w:lang w:val="en-US"/>
              </w:rPr>
            </w:pPr>
            <w:r w:rsidRPr="00477B21">
              <w:rPr>
                <w:rFonts w:ascii="Cambria" w:hAnsi="Cambria"/>
                <w:color w:val="000000"/>
                <w:sz w:val="18"/>
                <w:szCs w:val="18"/>
                <w:lang w:val="en-US"/>
              </w:rPr>
              <w:t>3</w:t>
            </w:r>
          </w:p>
        </w:tc>
        <w:tc>
          <w:tcPr>
            <w:tcW w:w="957" w:type="pct"/>
            <w:vAlign w:val="center"/>
          </w:tcPr>
          <w:p w:rsidR="002B6C16" w:rsidRPr="00477B21" w:rsidRDefault="002B6C16" w:rsidP="00464C1D">
            <w:pPr>
              <w:autoSpaceDE w:val="0"/>
              <w:autoSpaceDN w:val="0"/>
              <w:adjustRightInd w:val="0"/>
              <w:ind w:left="-57" w:right="-113"/>
              <w:rPr>
                <w:rFonts w:ascii="Cambria" w:hAnsi="Cambria"/>
                <w:color w:val="000000"/>
                <w:sz w:val="18"/>
                <w:szCs w:val="18"/>
              </w:rPr>
            </w:pPr>
            <w:r w:rsidRPr="00477B21">
              <w:rPr>
                <w:rFonts w:ascii="Cambria" w:hAnsi="Cambria"/>
                <w:color w:val="000000"/>
                <w:sz w:val="18"/>
                <w:szCs w:val="18"/>
              </w:rPr>
              <w:t>Ορισμένου χρόνου καθαριότητας</w:t>
            </w:r>
          </w:p>
        </w:tc>
        <w:tc>
          <w:tcPr>
            <w:tcW w:w="803" w:type="pct"/>
            <w:vAlign w:val="center"/>
          </w:tcPr>
          <w:p w:rsidR="002B6C16" w:rsidRPr="00477B21" w:rsidRDefault="002B6C16" w:rsidP="00464C1D">
            <w:pPr>
              <w:autoSpaceDE w:val="0"/>
              <w:autoSpaceDN w:val="0"/>
              <w:adjustRightInd w:val="0"/>
              <w:ind w:left="-113" w:right="-113"/>
              <w:jc w:val="center"/>
              <w:rPr>
                <w:rFonts w:ascii="Cambria" w:hAnsi="Cambria"/>
                <w:color w:val="000000"/>
                <w:sz w:val="18"/>
                <w:szCs w:val="18"/>
              </w:rPr>
            </w:pPr>
            <w:r w:rsidRPr="00477B21">
              <w:rPr>
                <w:rFonts w:ascii="Cambria" w:hAnsi="Cambria"/>
                <w:color w:val="000000"/>
                <w:sz w:val="18"/>
                <w:szCs w:val="18"/>
              </w:rPr>
              <w:t>Εργατοτεχνικό προσωπικό</w:t>
            </w:r>
          </w:p>
        </w:tc>
        <w:tc>
          <w:tcPr>
            <w:tcW w:w="642" w:type="pct"/>
            <w:vAlign w:val="center"/>
          </w:tcPr>
          <w:p w:rsidR="002B6C16" w:rsidRPr="00477B21" w:rsidRDefault="002B6C16" w:rsidP="00464C1D">
            <w:pPr>
              <w:autoSpaceDE w:val="0"/>
              <w:autoSpaceDN w:val="0"/>
              <w:adjustRightInd w:val="0"/>
              <w:ind w:left="-113" w:right="-113"/>
              <w:jc w:val="center"/>
              <w:rPr>
                <w:rFonts w:ascii="Cambria" w:hAnsi="Cambria"/>
                <w:color w:val="000000"/>
                <w:sz w:val="18"/>
                <w:szCs w:val="18"/>
              </w:rPr>
            </w:pPr>
            <w:r w:rsidRPr="00477B21">
              <w:rPr>
                <w:rFonts w:ascii="Cambria" w:hAnsi="Cambria"/>
                <w:color w:val="000000"/>
                <w:sz w:val="18"/>
                <w:szCs w:val="18"/>
              </w:rPr>
              <w:t>Β</w:t>
            </w:r>
          </w:p>
        </w:tc>
        <w:tc>
          <w:tcPr>
            <w:tcW w:w="561" w:type="pct"/>
            <w:vAlign w:val="center"/>
          </w:tcPr>
          <w:p w:rsidR="002B6C16" w:rsidRPr="00477B21" w:rsidRDefault="00A86F88" w:rsidP="00464C1D">
            <w:pPr>
              <w:autoSpaceDE w:val="0"/>
              <w:autoSpaceDN w:val="0"/>
              <w:adjustRightInd w:val="0"/>
              <w:ind w:left="-57" w:right="-113"/>
              <w:rPr>
                <w:rFonts w:ascii="Cambria" w:hAnsi="Cambria"/>
                <w:color w:val="000000"/>
                <w:sz w:val="18"/>
                <w:szCs w:val="18"/>
              </w:rPr>
            </w:pPr>
            <w:r>
              <w:rPr>
                <w:rFonts w:ascii="Cambria" w:hAnsi="Cambria"/>
                <w:color w:val="000000"/>
                <w:sz w:val="18"/>
                <w:szCs w:val="18"/>
                <w:lang w:val="en-US"/>
              </w:rPr>
              <w:t>48</w:t>
            </w:r>
            <w:r w:rsidR="002B6C16" w:rsidRPr="00477B21">
              <w:rPr>
                <w:rFonts w:ascii="Cambria" w:hAnsi="Cambria"/>
                <w:color w:val="000000"/>
                <w:sz w:val="18"/>
                <w:szCs w:val="18"/>
              </w:rPr>
              <w:t xml:space="preserve"> άτομα</w:t>
            </w:r>
          </w:p>
        </w:tc>
        <w:tc>
          <w:tcPr>
            <w:tcW w:w="561" w:type="pct"/>
            <w:vAlign w:val="center"/>
          </w:tcPr>
          <w:p w:rsidR="002B6C16" w:rsidRPr="00477B21" w:rsidRDefault="00A86F88" w:rsidP="00464C1D">
            <w:pPr>
              <w:autoSpaceDE w:val="0"/>
              <w:autoSpaceDN w:val="0"/>
              <w:adjustRightInd w:val="0"/>
              <w:ind w:left="-113" w:right="-113"/>
              <w:jc w:val="center"/>
              <w:rPr>
                <w:rFonts w:ascii="Cambria" w:hAnsi="Cambria"/>
                <w:color w:val="000000"/>
                <w:sz w:val="18"/>
                <w:szCs w:val="18"/>
              </w:rPr>
            </w:pPr>
            <w:r>
              <w:rPr>
                <w:rFonts w:ascii="Cambria" w:hAnsi="Cambria"/>
                <w:color w:val="000000"/>
                <w:sz w:val="18"/>
                <w:szCs w:val="18"/>
                <w:lang w:val="en-US"/>
              </w:rPr>
              <w:t>2</w:t>
            </w:r>
          </w:p>
        </w:tc>
        <w:tc>
          <w:tcPr>
            <w:tcW w:w="642" w:type="pct"/>
            <w:vAlign w:val="center"/>
          </w:tcPr>
          <w:p w:rsidR="002B6C16" w:rsidRPr="00477B21" w:rsidRDefault="002B6C16" w:rsidP="00464C1D">
            <w:pPr>
              <w:autoSpaceDE w:val="0"/>
              <w:autoSpaceDN w:val="0"/>
              <w:adjustRightInd w:val="0"/>
              <w:ind w:left="-113" w:right="-113"/>
              <w:jc w:val="center"/>
              <w:rPr>
                <w:rFonts w:ascii="Cambria" w:hAnsi="Cambria"/>
                <w:color w:val="000000"/>
                <w:sz w:val="18"/>
                <w:szCs w:val="18"/>
              </w:rPr>
            </w:pPr>
            <w:r w:rsidRPr="00477B21">
              <w:rPr>
                <w:rFonts w:ascii="Cambria" w:hAnsi="Cambria"/>
                <w:color w:val="000000"/>
                <w:sz w:val="18"/>
                <w:szCs w:val="18"/>
                <w:lang w:val="en-US"/>
              </w:rPr>
              <w:t>2,50</w:t>
            </w:r>
          </w:p>
        </w:tc>
        <w:tc>
          <w:tcPr>
            <w:tcW w:w="526" w:type="pct"/>
            <w:vAlign w:val="center"/>
          </w:tcPr>
          <w:p w:rsidR="002B6C16" w:rsidRPr="00477B21" w:rsidRDefault="00E7096F" w:rsidP="00464C1D">
            <w:pPr>
              <w:autoSpaceDE w:val="0"/>
              <w:autoSpaceDN w:val="0"/>
              <w:adjustRightInd w:val="0"/>
              <w:ind w:left="-113" w:right="-57"/>
              <w:jc w:val="right"/>
              <w:rPr>
                <w:rFonts w:ascii="Cambria" w:hAnsi="Cambria"/>
                <w:color w:val="000000"/>
                <w:sz w:val="18"/>
                <w:szCs w:val="18"/>
              </w:rPr>
            </w:pPr>
            <w:r>
              <w:rPr>
                <w:rFonts w:ascii="Cambria" w:hAnsi="Cambria"/>
                <w:color w:val="000000"/>
                <w:sz w:val="18"/>
                <w:szCs w:val="18"/>
              </w:rPr>
              <w:t>2</w:t>
            </w:r>
            <w:r>
              <w:rPr>
                <w:rFonts w:ascii="Cambria" w:hAnsi="Cambria"/>
                <w:color w:val="000000"/>
                <w:sz w:val="18"/>
                <w:szCs w:val="18"/>
                <w:lang w:val="en-US"/>
              </w:rPr>
              <w:t>0</w:t>
            </w:r>
            <w:r w:rsidR="00654121" w:rsidRPr="00477B21">
              <w:rPr>
                <w:rFonts w:ascii="Cambria" w:hAnsi="Cambria"/>
                <w:color w:val="000000"/>
                <w:sz w:val="18"/>
                <w:szCs w:val="18"/>
              </w:rPr>
              <w:t>,</w:t>
            </w:r>
            <w:r w:rsidR="002068EC">
              <w:rPr>
                <w:rFonts w:ascii="Cambria" w:hAnsi="Cambria"/>
                <w:color w:val="000000"/>
                <w:sz w:val="18"/>
                <w:szCs w:val="18"/>
              </w:rPr>
              <w:t>00</w:t>
            </w:r>
          </w:p>
        </w:tc>
      </w:tr>
      <w:tr w:rsidR="00464C1D" w:rsidRPr="00FE6D6B" w:rsidTr="00464C1D">
        <w:trPr>
          <w:trHeight w:val="323"/>
        </w:trPr>
        <w:tc>
          <w:tcPr>
            <w:tcW w:w="308" w:type="pct"/>
            <w:vAlign w:val="center"/>
          </w:tcPr>
          <w:p w:rsidR="002B6C16" w:rsidRPr="00477B21" w:rsidRDefault="002B6C16" w:rsidP="00464C1D">
            <w:pPr>
              <w:autoSpaceDE w:val="0"/>
              <w:autoSpaceDN w:val="0"/>
              <w:adjustRightInd w:val="0"/>
              <w:ind w:left="-113" w:right="-113"/>
              <w:jc w:val="center"/>
              <w:rPr>
                <w:rFonts w:ascii="Cambria" w:hAnsi="Cambria"/>
                <w:color w:val="000000"/>
                <w:sz w:val="18"/>
                <w:szCs w:val="18"/>
                <w:lang w:val="en-US"/>
              </w:rPr>
            </w:pPr>
            <w:r w:rsidRPr="00477B21">
              <w:rPr>
                <w:rFonts w:ascii="Cambria" w:hAnsi="Cambria"/>
                <w:color w:val="000000"/>
                <w:sz w:val="18"/>
                <w:szCs w:val="18"/>
                <w:lang w:val="en-US"/>
              </w:rPr>
              <w:t>4.</w:t>
            </w:r>
          </w:p>
        </w:tc>
        <w:tc>
          <w:tcPr>
            <w:tcW w:w="957" w:type="pct"/>
            <w:vAlign w:val="center"/>
          </w:tcPr>
          <w:p w:rsidR="002B6C16" w:rsidRPr="00477B21" w:rsidRDefault="002B6C16" w:rsidP="00464C1D">
            <w:pPr>
              <w:autoSpaceDE w:val="0"/>
              <w:autoSpaceDN w:val="0"/>
              <w:adjustRightInd w:val="0"/>
              <w:ind w:left="-57" w:right="-113"/>
              <w:rPr>
                <w:rFonts w:ascii="Cambria" w:hAnsi="Cambria"/>
                <w:color w:val="000000"/>
                <w:sz w:val="18"/>
                <w:szCs w:val="18"/>
              </w:rPr>
            </w:pPr>
            <w:r w:rsidRPr="00477B21">
              <w:rPr>
                <w:rFonts w:ascii="Cambria" w:hAnsi="Cambria"/>
                <w:color w:val="000000"/>
                <w:sz w:val="18"/>
                <w:szCs w:val="18"/>
              </w:rPr>
              <w:t xml:space="preserve">Ορισμένου χρόνου </w:t>
            </w:r>
            <w:r w:rsidRPr="00477B21">
              <w:rPr>
                <w:rFonts w:ascii="Cambria" w:hAnsi="Cambria"/>
                <w:color w:val="000000"/>
                <w:sz w:val="18"/>
                <w:szCs w:val="18"/>
                <w:lang w:val="en-US"/>
              </w:rPr>
              <w:t>(</w:t>
            </w:r>
            <w:r w:rsidR="00A86F88" w:rsidRPr="00477B21">
              <w:rPr>
                <w:rFonts w:ascii="Cambria" w:hAnsi="Cambria"/>
                <w:color w:val="000000"/>
                <w:sz w:val="18"/>
                <w:szCs w:val="18"/>
              </w:rPr>
              <w:t xml:space="preserve">καθαριότητας </w:t>
            </w:r>
            <w:r w:rsidRPr="00477B21">
              <w:rPr>
                <w:rFonts w:ascii="Cambria" w:hAnsi="Cambria"/>
                <w:color w:val="000000"/>
                <w:sz w:val="18"/>
                <w:szCs w:val="18"/>
              </w:rPr>
              <w:t>)</w:t>
            </w:r>
          </w:p>
        </w:tc>
        <w:tc>
          <w:tcPr>
            <w:tcW w:w="803" w:type="pct"/>
            <w:vAlign w:val="center"/>
          </w:tcPr>
          <w:p w:rsidR="002B6C16" w:rsidRPr="00477B21" w:rsidRDefault="002B6C16" w:rsidP="00464C1D">
            <w:pPr>
              <w:autoSpaceDE w:val="0"/>
              <w:autoSpaceDN w:val="0"/>
              <w:adjustRightInd w:val="0"/>
              <w:ind w:left="-113" w:right="-113"/>
              <w:jc w:val="center"/>
              <w:rPr>
                <w:rFonts w:ascii="Cambria" w:hAnsi="Cambria"/>
                <w:color w:val="000000"/>
                <w:sz w:val="18"/>
                <w:szCs w:val="18"/>
              </w:rPr>
            </w:pPr>
            <w:r w:rsidRPr="00477B21">
              <w:rPr>
                <w:rFonts w:ascii="Cambria" w:hAnsi="Cambria"/>
                <w:color w:val="000000"/>
                <w:sz w:val="18"/>
                <w:szCs w:val="18"/>
              </w:rPr>
              <w:t>Εργατοτεχνικό προσωπικό</w:t>
            </w:r>
          </w:p>
        </w:tc>
        <w:tc>
          <w:tcPr>
            <w:tcW w:w="642" w:type="pct"/>
            <w:vAlign w:val="center"/>
          </w:tcPr>
          <w:p w:rsidR="002B6C16" w:rsidRPr="00477B21" w:rsidRDefault="002B6C16" w:rsidP="00464C1D">
            <w:pPr>
              <w:autoSpaceDE w:val="0"/>
              <w:autoSpaceDN w:val="0"/>
              <w:adjustRightInd w:val="0"/>
              <w:ind w:left="-113" w:right="-113"/>
              <w:jc w:val="center"/>
              <w:rPr>
                <w:rFonts w:ascii="Cambria" w:hAnsi="Cambria"/>
                <w:color w:val="000000"/>
                <w:sz w:val="18"/>
                <w:szCs w:val="18"/>
              </w:rPr>
            </w:pPr>
            <w:r w:rsidRPr="00477B21">
              <w:rPr>
                <w:rFonts w:ascii="Cambria" w:hAnsi="Cambria"/>
                <w:color w:val="000000"/>
                <w:sz w:val="18"/>
                <w:szCs w:val="18"/>
              </w:rPr>
              <w:t>Β</w:t>
            </w:r>
          </w:p>
        </w:tc>
        <w:tc>
          <w:tcPr>
            <w:tcW w:w="561" w:type="pct"/>
            <w:vAlign w:val="center"/>
          </w:tcPr>
          <w:p w:rsidR="002B6C16" w:rsidRPr="00477B21" w:rsidRDefault="00A86F88" w:rsidP="00464C1D">
            <w:pPr>
              <w:autoSpaceDE w:val="0"/>
              <w:autoSpaceDN w:val="0"/>
              <w:adjustRightInd w:val="0"/>
              <w:ind w:left="-57" w:right="-113"/>
              <w:rPr>
                <w:rFonts w:ascii="Cambria" w:hAnsi="Cambria"/>
                <w:color w:val="000000"/>
                <w:sz w:val="18"/>
                <w:szCs w:val="18"/>
              </w:rPr>
            </w:pPr>
            <w:r>
              <w:rPr>
                <w:rFonts w:ascii="Cambria" w:hAnsi="Cambria"/>
                <w:color w:val="000000"/>
                <w:sz w:val="18"/>
                <w:szCs w:val="18"/>
                <w:lang w:val="en-US"/>
              </w:rPr>
              <w:t>25</w:t>
            </w:r>
            <w:r w:rsidR="002B6C16" w:rsidRPr="00477B21">
              <w:rPr>
                <w:rFonts w:ascii="Cambria" w:hAnsi="Cambria"/>
                <w:color w:val="000000"/>
                <w:sz w:val="18"/>
                <w:szCs w:val="18"/>
              </w:rPr>
              <w:t xml:space="preserve"> άτομα </w:t>
            </w:r>
          </w:p>
        </w:tc>
        <w:tc>
          <w:tcPr>
            <w:tcW w:w="561" w:type="pct"/>
            <w:vAlign w:val="center"/>
          </w:tcPr>
          <w:p w:rsidR="002B6C16" w:rsidRPr="00477B21" w:rsidRDefault="002B6C16" w:rsidP="00464C1D">
            <w:pPr>
              <w:autoSpaceDE w:val="0"/>
              <w:autoSpaceDN w:val="0"/>
              <w:adjustRightInd w:val="0"/>
              <w:ind w:left="-113" w:right="-113"/>
              <w:jc w:val="center"/>
              <w:rPr>
                <w:rFonts w:ascii="Cambria" w:hAnsi="Cambria"/>
                <w:color w:val="000000"/>
                <w:sz w:val="18"/>
                <w:szCs w:val="18"/>
              </w:rPr>
            </w:pPr>
            <w:r w:rsidRPr="00477B21">
              <w:rPr>
                <w:rFonts w:ascii="Cambria" w:hAnsi="Cambria"/>
                <w:color w:val="000000"/>
                <w:sz w:val="18"/>
                <w:szCs w:val="18"/>
              </w:rPr>
              <w:t>3</w:t>
            </w:r>
          </w:p>
        </w:tc>
        <w:tc>
          <w:tcPr>
            <w:tcW w:w="642" w:type="pct"/>
            <w:vAlign w:val="center"/>
          </w:tcPr>
          <w:p w:rsidR="002B6C16" w:rsidRPr="00477B21" w:rsidRDefault="002B6C16" w:rsidP="00464C1D">
            <w:pPr>
              <w:autoSpaceDE w:val="0"/>
              <w:autoSpaceDN w:val="0"/>
              <w:adjustRightInd w:val="0"/>
              <w:ind w:left="-113" w:right="-113"/>
              <w:jc w:val="center"/>
              <w:rPr>
                <w:rFonts w:ascii="Cambria" w:hAnsi="Cambria"/>
                <w:color w:val="000000"/>
                <w:sz w:val="18"/>
                <w:szCs w:val="18"/>
              </w:rPr>
            </w:pPr>
            <w:r w:rsidRPr="00477B21">
              <w:rPr>
                <w:rFonts w:ascii="Cambria" w:hAnsi="Cambria"/>
                <w:color w:val="000000"/>
                <w:sz w:val="18"/>
                <w:szCs w:val="18"/>
              </w:rPr>
              <w:t>2,50</w:t>
            </w:r>
          </w:p>
        </w:tc>
        <w:tc>
          <w:tcPr>
            <w:tcW w:w="526" w:type="pct"/>
            <w:vAlign w:val="center"/>
          </w:tcPr>
          <w:p w:rsidR="002B6C16" w:rsidRPr="00E7096F" w:rsidRDefault="00E7096F" w:rsidP="00464C1D">
            <w:pPr>
              <w:autoSpaceDE w:val="0"/>
              <w:autoSpaceDN w:val="0"/>
              <w:adjustRightInd w:val="0"/>
              <w:ind w:left="-113" w:right="-57"/>
              <w:jc w:val="right"/>
              <w:rPr>
                <w:rFonts w:ascii="Cambria" w:hAnsi="Cambria"/>
                <w:color w:val="000000"/>
                <w:sz w:val="18"/>
                <w:szCs w:val="18"/>
                <w:lang w:val="en-US"/>
              </w:rPr>
            </w:pPr>
            <w:r>
              <w:rPr>
                <w:rFonts w:ascii="Cambria" w:hAnsi="Cambria"/>
                <w:color w:val="000000"/>
                <w:sz w:val="18"/>
                <w:szCs w:val="18"/>
                <w:lang w:val="en-US"/>
              </w:rPr>
              <w:t>16,00</w:t>
            </w:r>
          </w:p>
        </w:tc>
      </w:tr>
      <w:tr w:rsidR="00464C1D" w:rsidRPr="001E782A" w:rsidTr="00464C1D">
        <w:trPr>
          <w:trHeight w:val="323"/>
        </w:trPr>
        <w:tc>
          <w:tcPr>
            <w:tcW w:w="308" w:type="pct"/>
            <w:vAlign w:val="center"/>
          </w:tcPr>
          <w:p w:rsidR="00654121" w:rsidRPr="00477B21" w:rsidRDefault="00A86F88" w:rsidP="00464C1D">
            <w:pPr>
              <w:autoSpaceDE w:val="0"/>
              <w:autoSpaceDN w:val="0"/>
              <w:adjustRightInd w:val="0"/>
              <w:ind w:left="-113" w:right="-113"/>
              <w:jc w:val="center"/>
              <w:rPr>
                <w:rFonts w:ascii="Cambria" w:hAnsi="Cambria"/>
                <w:color w:val="000000"/>
                <w:sz w:val="18"/>
                <w:szCs w:val="18"/>
              </w:rPr>
            </w:pPr>
            <w:r>
              <w:rPr>
                <w:rFonts w:ascii="Cambria" w:hAnsi="Cambria"/>
                <w:color w:val="000000"/>
                <w:sz w:val="18"/>
                <w:szCs w:val="18"/>
              </w:rPr>
              <w:t>5</w:t>
            </w:r>
          </w:p>
        </w:tc>
        <w:tc>
          <w:tcPr>
            <w:tcW w:w="957" w:type="pct"/>
            <w:vAlign w:val="center"/>
          </w:tcPr>
          <w:p w:rsidR="00654121" w:rsidRPr="00477B21" w:rsidRDefault="00654121" w:rsidP="00464C1D">
            <w:pPr>
              <w:autoSpaceDE w:val="0"/>
              <w:autoSpaceDN w:val="0"/>
              <w:adjustRightInd w:val="0"/>
              <w:ind w:left="-57" w:right="-113"/>
              <w:rPr>
                <w:rFonts w:ascii="Cambria" w:hAnsi="Cambria"/>
                <w:color w:val="000000"/>
                <w:sz w:val="18"/>
                <w:szCs w:val="18"/>
              </w:rPr>
            </w:pPr>
            <w:r w:rsidRPr="00477B21">
              <w:rPr>
                <w:rFonts w:ascii="Cambria" w:hAnsi="Cambria"/>
                <w:color w:val="000000"/>
                <w:sz w:val="18"/>
                <w:szCs w:val="18"/>
              </w:rPr>
              <w:t>Προγράμματα ΚΔΑΠ &amp; Β.Σ.Σ.</w:t>
            </w:r>
          </w:p>
        </w:tc>
        <w:tc>
          <w:tcPr>
            <w:tcW w:w="803" w:type="pct"/>
            <w:vAlign w:val="center"/>
          </w:tcPr>
          <w:p w:rsidR="00654121" w:rsidRPr="00477B21" w:rsidRDefault="00654121" w:rsidP="00464C1D">
            <w:pPr>
              <w:autoSpaceDE w:val="0"/>
              <w:autoSpaceDN w:val="0"/>
              <w:adjustRightInd w:val="0"/>
              <w:ind w:left="-113" w:right="-113"/>
              <w:jc w:val="center"/>
              <w:rPr>
                <w:rFonts w:ascii="Cambria" w:hAnsi="Cambria"/>
                <w:color w:val="000000"/>
                <w:sz w:val="18"/>
                <w:szCs w:val="18"/>
              </w:rPr>
            </w:pPr>
            <w:r w:rsidRPr="00477B21">
              <w:rPr>
                <w:rFonts w:ascii="Cambria" w:hAnsi="Cambria"/>
                <w:color w:val="000000"/>
                <w:sz w:val="18"/>
                <w:szCs w:val="18"/>
              </w:rPr>
              <w:t>Διοικητικό προσωπικό</w:t>
            </w:r>
          </w:p>
        </w:tc>
        <w:tc>
          <w:tcPr>
            <w:tcW w:w="642" w:type="pct"/>
            <w:vAlign w:val="center"/>
          </w:tcPr>
          <w:p w:rsidR="00654121" w:rsidRPr="00477B21" w:rsidRDefault="00654121" w:rsidP="00464C1D">
            <w:pPr>
              <w:autoSpaceDE w:val="0"/>
              <w:autoSpaceDN w:val="0"/>
              <w:adjustRightInd w:val="0"/>
              <w:ind w:left="-113" w:right="-113"/>
              <w:jc w:val="center"/>
              <w:rPr>
                <w:rFonts w:ascii="Cambria" w:hAnsi="Cambria"/>
                <w:color w:val="000000"/>
                <w:sz w:val="18"/>
                <w:szCs w:val="18"/>
              </w:rPr>
            </w:pPr>
            <w:r w:rsidRPr="00477B21">
              <w:rPr>
                <w:rFonts w:ascii="Cambria" w:hAnsi="Cambria"/>
                <w:color w:val="000000"/>
                <w:sz w:val="18"/>
                <w:szCs w:val="18"/>
              </w:rPr>
              <w:t>Γ</w:t>
            </w:r>
          </w:p>
        </w:tc>
        <w:tc>
          <w:tcPr>
            <w:tcW w:w="561" w:type="pct"/>
            <w:vAlign w:val="center"/>
          </w:tcPr>
          <w:p w:rsidR="00654121" w:rsidRPr="00477B21" w:rsidRDefault="00A86F88" w:rsidP="00464C1D">
            <w:pPr>
              <w:autoSpaceDE w:val="0"/>
              <w:autoSpaceDN w:val="0"/>
              <w:adjustRightInd w:val="0"/>
              <w:ind w:left="-57" w:right="-113"/>
              <w:rPr>
                <w:rFonts w:ascii="Cambria" w:hAnsi="Cambria"/>
                <w:color w:val="000000"/>
                <w:sz w:val="18"/>
                <w:szCs w:val="18"/>
              </w:rPr>
            </w:pPr>
            <w:r>
              <w:rPr>
                <w:rFonts w:ascii="Cambria" w:hAnsi="Cambria"/>
                <w:color w:val="000000"/>
                <w:sz w:val="18"/>
                <w:szCs w:val="18"/>
                <w:lang w:val="en-US"/>
              </w:rPr>
              <w:t xml:space="preserve">34 </w:t>
            </w:r>
            <w:r w:rsidR="00654121" w:rsidRPr="00477B21">
              <w:rPr>
                <w:rFonts w:ascii="Cambria" w:hAnsi="Cambria"/>
                <w:color w:val="000000"/>
                <w:sz w:val="18"/>
                <w:szCs w:val="18"/>
              </w:rPr>
              <w:t xml:space="preserve">άτομα </w:t>
            </w:r>
          </w:p>
        </w:tc>
        <w:tc>
          <w:tcPr>
            <w:tcW w:w="561" w:type="pct"/>
            <w:vAlign w:val="center"/>
          </w:tcPr>
          <w:p w:rsidR="00654121" w:rsidRPr="00477B21" w:rsidRDefault="00654121" w:rsidP="00464C1D">
            <w:pPr>
              <w:autoSpaceDE w:val="0"/>
              <w:autoSpaceDN w:val="0"/>
              <w:adjustRightInd w:val="0"/>
              <w:ind w:left="-113" w:right="-113"/>
              <w:jc w:val="center"/>
              <w:rPr>
                <w:rFonts w:ascii="Cambria" w:hAnsi="Cambria"/>
                <w:color w:val="000000"/>
                <w:sz w:val="18"/>
                <w:szCs w:val="18"/>
              </w:rPr>
            </w:pPr>
            <w:r w:rsidRPr="00477B21">
              <w:rPr>
                <w:rFonts w:ascii="Cambria" w:hAnsi="Cambria"/>
                <w:color w:val="000000"/>
                <w:sz w:val="18"/>
                <w:szCs w:val="18"/>
              </w:rPr>
              <w:t>12</w:t>
            </w:r>
          </w:p>
        </w:tc>
        <w:tc>
          <w:tcPr>
            <w:tcW w:w="642" w:type="pct"/>
            <w:vAlign w:val="center"/>
          </w:tcPr>
          <w:p w:rsidR="00654121" w:rsidRPr="00477B21" w:rsidRDefault="00654121" w:rsidP="00464C1D">
            <w:pPr>
              <w:autoSpaceDE w:val="0"/>
              <w:autoSpaceDN w:val="0"/>
              <w:adjustRightInd w:val="0"/>
              <w:ind w:left="-113" w:right="-113"/>
              <w:jc w:val="center"/>
              <w:rPr>
                <w:rFonts w:ascii="Cambria" w:hAnsi="Cambria"/>
                <w:color w:val="000000"/>
                <w:sz w:val="18"/>
                <w:szCs w:val="18"/>
              </w:rPr>
            </w:pPr>
            <w:r w:rsidRPr="00477B21">
              <w:rPr>
                <w:rFonts w:ascii="Cambria" w:hAnsi="Cambria"/>
                <w:color w:val="000000"/>
                <w:sz w:val="18"/>
                <w:szCs w:val="18"/>
              </w:rPr>
              <w:t>0,40</w:t>
            </w:r>
          </w:p>
        </w:tc>
        <w:tc>
          <w:tcPr>
            <w:tcW w:w="526" w:type="pct"/>
            <w:vAlign w:val="center"/>
          </w:tcPr>
          <w:p w:rsidR="00654121" w:rsidRPr="00E7096F" w:rsidRDefault="002068EC" w:rsidP="00464C1D">
            <w:pPr>
              <w:autoSpaceDE w:val="0"/>
              <w:autoSpaceDN w:val="0"/>
              <w:adjustRightInd w:val="0"/>
              <w:ind w:left="-113" w:right="-57"/>
              <w:jc w:val="right"/>
              <w:rPr>
                <w:rFonts w:ascii="Cambria" w:hAnsi="Cambria"/>
                <w:color w:val="000000"/>
                <w:sz w:val="18"/>
                <w:szCs w:val="18"/>
                <w:lang w:val="en-US"/>
              </w:rPr>
            </w:pPr>
            <w:r>
              <w:rPr>
                <w:rFonts w:ascii="Cambria" w:hAnsi="Cambria"/>
                <w:color w:val="000000"/>
                <w:sz w:val="18"/>
                <w:szCs w:val="18"/>
              </w:rPr>
              <w:t>1</w:t>
            </w:r>
            <w:r w:rsidR="00E7096F">
              <w:rPr>
                <w:rFonts w:ascii="Cambria" w:hAnsi="Cambria"/>
                <w:color w:val="000000"/>
                <w:sz w:val="18"/>
                <w:szCs w:val="18"/>
                <w:lang w:val="en-US"/>
              </w:rPr>
              <w:t>4,00</w:t>
            </w:r>
          </w:p>
        </w:tc>
      </w:tr>
      <w:tr w:rsidR="00464C1D" w:rsidRPr="001E782A" w:rsidTr="00464C1D">
        <w:trPr>
          <w:trHeight w:val="323"/>
        </w:trPr>
        <w:tc>
          <w:tcPr>
            <w:tcW w:w="308" w:type="pct"/>
            <w:vAlign w:val="center"/>
          </w:tcPr>
          <w:p w:rsidR="00654121" w:rsidRPr="00477B21" w:rsidRDefault="00654121" w:rsidP="00464C1D">
            <w:pPr>
              <w:autoSpaceDE w:val="0"/>
              <w:autoSpaceDN w:val="0"/>
              <w:adjustRightInd w:val="0"/>
              <w:ind w:left="-113" w:right="-113"/>
              <w:jc w:val="center"/>
              <w:rPr>
                <w:rFonts w:ascii="Cambria" w:hAnsi="Cambria"/>
                <w:color w:val="000000"/>
                <w:sz w:val="18"/>
                <w:szCs w:val="18"/>
              </w:rPr>
            </w:pPr>
            <w:r w:rsidRPr="00477B21">
              <w:rPr>
                <w:rFonts w:ascii="Cambria" w:hAnsi="Cambria"/>
                <w:color w:val="000000"/>
                <w:sz w:val="18"/>
                <w:szCs w:val="18"/>
              </w:rPr>
              <w:t>6</w:t>
            </w:r>
          </w:p>
        </w:tc>
        <w:tc>
          <w:tcPr>
            <w:tcW w:w="957" w:type="pct"/>
          </w:tcPr>
          <w:p w:rsidR="00654121" w:rsidRPr="00A86F88" w:rsidRDefault="00A86F88" w:rsidP="00464C1D">
            <w:pPr>
              <w:ind w:left="-57" w:right="-113"/>
              <w:rPr>
                <w:sz w:val="18"/>
                <w:szCs w:val="18"/>
              </w:rPr>
            </w:pPr>
            <w:r w:rsidRPr="00A86F88">
              <w:rPr>
                <w:rFonts w:ascii="Cambria" w:hAnsi="Cambria"/>
                <w:color w:val="000000"/>
                <w:sz w:val="18"/>
                <w:szCs w:val="18"/>
              </w:rPr>
              <w:t>Υπηρεσ</w:t>
            </w:r>
            <w:r>
              <w:rPr>
                <w:rFonts w:ascii="Cambria" w:hAnsi="Cambria"/>
                <w:color w:val="000000"/>
                <w:sz w:val="18"/>
                <w:szCs w:val="18"/>
              </w:rPr>
              <w:t>ίες υπαγ</w:t>
            </w:r>
            <w:r w:rsidR="00464C1D">
              <w:rPr>
                <w:rFonts w:ascii="Cambria" w:hAnsi="Cambria"/>
                <w:color w:val="000000"/>
                <w:sz w:val="18"/>
                <w:szCs w:val="18"/>
              </w:rPr>
              <w:t>όμενες στο Δήμαρχο</w:t>
            </w:r>
          </w:p>
        </w:tc>
        <w:tc>
          <w:tcPr>
            <w:tcW w:w="803" w:type="pct"/>
            <w:vAlign w:val="center"/>
          </w:tcPr>
          <w:p w:rsidR="00654121" w:rsidRPr="00477B21" w:rsidRDefault="00654121" w:rsidP="00464C1D">
            <w:pPr>
              <w:ind w:left="-113" w:right="-113"/>
              <w:jc w:val="center"/>
              <w:rPr>
                <w:sz w:val="18"/>
                <w:szCs w:val="18"/>
              </w:rPr>
            </w:pPr>
            <w:r w:rsidRPr="00477B21">
              <w:rPr>
                <w:rFonts w:ascii="Cambria" w:hAnsi="Cambria"/>
                <w:color w:val="000000"/>
                <w:sz w:val="18"/>
                <w:szCs w:val="18"/>
              </w:rPr>
              <w:t>Εργατοτεχνικό προσωπικό</w:t>
            </w:r>
          </w:p>
        </w:tc>
        <w:tc>
          <w:tcPr>
            <w:tcW w:w="642" w:type="pct"/>
            <w:vAlign w:val="center"/>
          </w:tcPr>
          <w:p w:rsidR="00654121" w:rsidRPr="00477B21" w:rsidRDefault="00654121" w:rsidP="00464C1D">
            <w:pPr>
              <w:autoSpaceDE w:val="0"/>
              <w:autoSpaceDN w:val="0"/>
              <w:adjustRightInd w:val="0"/>
              <w:ind w:left="-113" w:right="-113"/>
              <w:jc w:val="center"/>
              <w:rPr>
                <w:rFonts w:ascii="Cambria" w:hAnsi="Cambria"/>
                <w:color w:val="000000"/>
                <w:sz w:val="18"/>
                <w:szCs w:val="18"/>
              </w:rPr>
            </w:pPr>
            <w:r w:rsidRPr="00477B21">
              <w:rPr>
                <w:rFonts w:ascii="Cambria" w:hAnsi="Cambria"/>
                <w:color w:val="000000"/>
                <w:sz w:val="18"/>
                <w:szCs w:val="18"/>
              </w:rPr>
              <w:t>Β</w:t>
            </w:r>
          </w:p>
        </w:tc>
        <w:tc>
          <w:tcPr>
            <w:tcW w:w="561" w:type="pct"/>
            <w:vAlign w:val="center"/>
          </w:tcPr>
          <w:p w:rsidR="00654121" w:rsidRPr="00477B21" w:rsidRDefault="00A86F88" w:rsidP="00464C1D">
            <w:pPr>
              <w:autoSpaceDE w:val="0"/>
              <w:autoSpaceDN w:val="0"/>
              <w:adjustRightInd w:val="0"/>
              <w:ind w:left="-57" w:right="-113"/>
              <w:rPr>
                <w:rFonts w:ascii="Cambria" w:hAnsi="Cambria"/>
                <w:color w:val="000000"/>
                <w:sz w:val="18"/>
                <w:szCs w:val="18"/>
              </w:rPr>
            </w:pPr>
            <w:r>
              <w:rPr>
                <w:rFonts w:ascii="Cambria" w:hAnsi="Cambria"/>
                <w:color w:val="000000"/>
                <w:sz w:val="18"/>
                <w:szCs w:val="18"/>
              </w:rPr>
              <w:t>30</w:t>
            </w:r>
            <w:r w:rsidR="00654121" w:rsidRPr="00477B21">
              <w:rPr>
                <w:rFonts w:ascii="Cambria" w:hAnsi="Cambria"/>
                <w:color w:val="000000"/>
                <w:sz w:val="18"/>
                <w:szCs w:val="18"/>
              </w:rPr>
              <w:t xml:space="preserve"> άτομα</w:t>
            </w:r>
          </w:p>
        </w:tc>
        <w:tc>
          <w:tcPr>
            <w:tcW w:w="561" w:type="pct"/>
            <w:vAlign w:val="center"/>
          </w:tcPr>
          <w:p w:rsidR="00654121" w:rsidRPr="00477B21" w:rsidRDefault="00A86F88" w:rsidP="00464C1D">
            <w:pPr>
              <w:autoSpaceDE w:val="0"/>
              <w:autoSpaceDN w:val="0"/>
              <w:adjustRightInd w:val="0"/>
              <w:ind w:left="-113" w:right="-113"/>
              <w:jc w:val="center"/>
              <w:rPr>
                <w:rFonts w:ascii="Cambria" w:hAnsi="Cambria"/>
                <w:color w:val="000000"/>
                <w:sz w:val="18"/>
                <w:szCs w:val="18"/>
              </w:rPr>
            </w:pPr>
            <w:r>
              <w:rPr>
                <w:rFonts w:ascii="Cambria" w:hAnsi="Cambria"/>
                <w:color w:val="000000"/>
                <w:sz w:val="18"/>
                <w:szCs w:val="18"/>
              </w:rPr>
              <w:t>3</w:t>
            </w:r>
          </w:p>
        </w:tc>
        <w:tc>
          <w:tcPr>
            <w:tcW w:w="642" w:type="pct"/>
            <w:vAlign w:val="center"/>
          </w:tcPr>
          <w:p w:rsidR="00654121" w:rsidRPr="00477B21" w:rsidRDefault="00654121" w:rsidP="00464C1D">
            <w:pPr>
              <w:autoSpaceDE w:val="0"/>
              <w:autoSpaceDN w:val="0"/>
              <w:adjustRightInd w:val="0"/>
              <w:ind w:left="-113" w:right="-113"/>
              <w:jc w:val="center"/>
              <w:rPr>
                <w:rFonts w:ascii="Cambria" w:hAnsi="Cambria"/>
                <w:color w:val="000000"/>
                <w:sz w:val="18"/>
                <w:szCs w:val="18"/>
              </w:rPr>
            </w:pPr>
            <w:r w:rsidRPr="00477B21">
              <w:rPr>
                <w:rFonts w:ascii="Cambria" w:hAnsi="Cambria"/>
                <w:color w:val="000000"/>
                <w:sz w:val="18"/>
                <w:szCs w:val="18"/>
              </w:rPr>
              <w:t>2,50</w:t>
            </w:r>
          </w:p>
        </w:tc>
        <w:tc>
          <w:tcPr>
            <w:tcW w:w="526" w:type="pct"/>
            <w:vAlign w:val="center"/>
          </w:tcPr>
          <w:p w:rsidR="00654121" w:rsidRPr="00E7096F" w:rsidRDefault="00E7096F" w:rsidP="00464C1D">
            <w:pPr>
              <w:autoSpaceDE w:val="0"/>
              <w:autoSpaceDN w:val="0"/>
              <w:adjustRightInd w:val="0"/>
              <w:ind w:left="-113" w:right="-57"/>
              <w:jc w:val="right"/>
              <w:rPr>
                <w:rFonts w:ascii="Cambria" w:hAnsi="Cambria"/>
                <w:color w:val="000000"/>
                <w:sz w:val="18"/>
                <w:szCs w:val="18"/>
              </w:rPr>
            </w:pPr>
            <w:r w:rsidRPr="00E7096F">
              <w:rPr>
                <w:rFonts w:ascii="Cambria" w:hAnsi="Cambria"/>
                <w:color w:val="000000"/>
                <w:sz w:val="18"/>
                <w:szCs w:val="18"/>
              </w:rPr>
              <w:t>19,00</w:t>
            </w:r>
          </w:p>
        </w:tc>
      </w:tr>
      <w:tr w:rsidR="00464C1D" w:rsidRPr="00FE6D6B" w:rsidTr="00464C1D">
        <w:trPr>
          <w:trHeight w:val="323"/>
        </w:trPr>
        <w:tc>
          <w:tcPr>
            <w:tcW w:w="308" w:type="pct"/>
            <w:vAlign w:val="center"/>
          </w:tcPr>
          <w:p w:rsidR="00654121" w:rsidRPr="00477B21" w:rsidRDefault="00654121" w:rsidP="00464C1D">
            <w:pPr>
              <w:autoSpaceDE w:val="0"/>
              <w:autoSpaceDN w:val="0"/>
              <w:adjustRightInd w:val="0"/>
              <w:ind w:left="-113" w:right="-113"/>
              <w:jc w:val="center"/>
              <w:rPr>
                <w:rFonts w:ascii="Cambria" w:hAnsi="Cambria"/>
                <w:color w:val="000000"/>
                <w:sz w:val="18"/>
                <w:szCs w:val="18"/>
              </w:rPr>
            </w:pPr>
          </w:p>
        </w:tc>
        <w:tc>
          <w:tcPr>
            <w:tcW w:w="957" w:type="pct"/>
            <w:vAlign w:val="center"/>
          </w:tcPr>
          <w:p w:rsidR="00654121" w:rsidRPr="00477B21" w:rsidRDefault="00654121" w:rsidP="00464C1D">
            <w:pPr>
              <w:autoSpaceDE w:val="0"/>
              <w:autoSpaceDN w:val="0"/>
              <w:adjustRightInd w:val="0"/>
              <w:ind w:left="-57" w:right="-113"/>
              <w:rPr>
                <w:rFonts w:ascii="Cambria" w:hAnsi="Cambria"/>
                <w:color w:val="000000"/>
                <w:sz w:val="18"/>
                <w:szCs w:val="18"/>
              </w:rPr>
            </w:pPr>
          </w:p>
        </w:tc>
        <w:tc>
          <w:tcPr>
            <w:tcW w:w="803" w:type="pct"/>
          </w:tcPr>
          <w:p w:rsidR="00654121" w:rsidRPr="00477B21" w:rsidRDefault="00654121" w:rsidP="00464C1D">
            <w:pPr>
              <w:autoSpaceDE w:val="0"/>
              <w:autoSpaceDN w:val="0"/>
              <w:adjustRightInd w:val="0"/>
              <w:ind w:left="-113" w:right="-113"/>
              <w:rPr>
                <w:rFonts w:ascii="Cambria" w:hAnsi="Cambria"/>
                <w:color w:val="000000"/>
                <w:sz w:val="18"/>
                <w:szCs w:val="18"/>
              </w:rPr>
            </w:pPr>
          </w:p>
        </w:tc>
        <w:tc>
          <w:tcPr>
            <w:tcW w:w="642" w:type="pct"/>
            <w:vAlign w:val="center"/>
          </w:tcPr>
          <w:p w:rsidR="00654121" w:rsidRPr="00464C1D" w:rsidRDefault="00464C1D" w:rsidP="00464C1D">
            <w:pPr>
              <w:autoSpaceDE w:val="0"/>
              <w:autoSpaceDN w:val="0"/>
              <w:adjustRightInd w:val="0"/>
              <w:ind w:left="-113" w:right="-113"/>
              <w:jc w:val="center"/>
              <w:rPr>
                <w:rFonts w:ascii="Cambria" w:hAnsi="Cambria"/>
                <w:b/>
                <w:color w:val="000000"/>
                <w:sz w:val="18"/>
                <w:szCs w:val="18"/>
              </w:rPr>
            </w:pPr>
            <w:r w:rsidRPr="00464C1D">
              <w:rPr>
                <w:rFonts w:ascii="Cambria" w:hAnsi="Cambria"/>
                <w:b/>
                <w:color w:val="000000"/>
                <w:sz w:val="18"/>
                <w:szCs w:val="18"/>
              </w:rPr>
              <w:t>ΣΥΝΟΛΟ</w:t>
            </w:r>
          </w:p>
        </w:tc>
        <w:tc>
          <w:tcPr>
            <w:tcW w:w="561" w:type="pct"/>
            <w:vAlign w:val="center"/>
          </w:tcPr>
          <w:p w:rsidR="00654121" w:rsidRPr="00464C1D" w:rsidRDefault="002068EC" w:rsidP="00464C1D">
            <w:pPr>
              <w:autoSpaceDE w:val="0"/>
              <w:autoSpaceDN w:val="0"/>
              <w:adjustRightInd w:val="0"/>
              <w:ind w:left="-57" w:right="-113"/>
              <w:rPr>
                <w:rFonts w:ascii="Cambria" w:hAnsi="Cambria"/>
                <w:b/>
                <w:color w:val="000000"/>
                <w:sz w:val="18"/>
                <w:szCs w:val="18"/>
              </w:rPr>
            </w:pPr>
            <w:r w:rsidRPr="00464C1D">
              <w:rPr>
                <w:rFonts w:ascii="Cambria" w:hAnsi="Cambria"/>
                <w:b/>
                <w:color w:val="000000"/>
                <w:sz w:val="18"/>
                <w:szCs w:val="18"/>
              </w:rPr>
              <w:t>470</w:t>
            </w:r>
            <w:r w:rsidR="00654121" w:rsidRPr="00464C1D">
              <w:rPr>
                <w:rFonts w:ascii="Cambria" w:hAnsi="Cambria"/>
                <w:b/>
                <w:color w:val="000000"/>
                <w:sz w:val="18"/>
                <w:szCs w:val="18"/>
              </w:rPr>
              <w:t xml:space="preserve"> άτομα </w:t>
            </w:r>
          </w:p>
        </w:tc>
        <w:tc>
          <w:tcPr>
            <w:tcW w:w="561" w:type="pct"/>
            <w:vAlign w:val="center"/>
          </w:tcPr>
          <w:p w:rsidR="00654121" w:rsidRPr="00464C1D" w:rsidRDefault="00654121" w:rsidP="00464C1D">
            <w:pPr>
              <w:autoSpaceDE w:val="0"/>
              <w:autoSpaceDN w:val="0"/>
              <w:adjustRightInd w:val="0"/>
              <w:ind w:left="-113" w:right="-113"/>
              <w:jc w:val="center"/>
              <w:rPr>
                <w:rFonts w:ascii="Cambria" w:hAnsi="Cambria"/>
                <w:b/>
                <w:color w:val="000000"/>
                <w:sz w:val="18"/>
                <w:szCs w:val="18"/>
              </w:rPr>
            </w:pPr>
          </w:p>
        </w:tc>
        <w:tc>
          <w:tcPr>
            <w:tcW w:w="642" w:type="pct"/>
            <w:vAlign w:val="center"/>
          </w:tcPr>
          <w:p w:rsidR="00654121" w:rsidRPr="00464C1D" w:rsidRDefault="00654121" w:rsidP="00464C1D">
            <w:pPr>
              <w:autoSpaceDE w:val="0"/>
              <w:autoSpaceDN w:val="0"/>
              <w:adjustRightInd w:val="0"/>
              <w:ind w:left="-113" w:right="-113"/>
              <w:jc w:val="center"/>
              <w:rPr>
                <w:rFonts w:ascii="Cambria" w:hAnsi="Cambria"/>
                <w:b/>
                <w:color w:val="000000"/>
                <w:sz w:val="18"/>
                <w:szCs w:val="18"/>
              </w:rPr>
            </w:pPr>
          </w:p>
        </w:tc>
        <w:tc>
          <w:tcPr>
            <w:tcW w:w="526" w:type="pct"/>
            <w:vAlign w:val="center"/>
          </w:tcPr>
          <w:p w:rsidR="00654121" w:rsidRPr="00464C1D" w:rsidRDefault="0001033C" w:rsidP="00464C1D">
            <w:pPr>
              <w:autoSpaceDE w:val="0"/>
              <w:autoSpaceDN w:val="0"/>
              <w:adjustRightInd w:val="0"/>
              <w:ind w:left="-113" w:right="-57"/>
              <w:jc w:val="right"/>
              <w:rPr>
                <w:rFonts w:ascii="Cambria" w:hAnsi="Cambria"/>
                <w:b/>
                <w:color w:val="000000"/>
                <w:sz w:val="18"/>
                <w:szCs w:val="18"/>
              </w:rPr>
            </w:pPr>
            <w:r w:rsidRPr="00464C1D">
              <w:rPr>
                <w:rFonts w:ascii="Cambria" w:hAnsi="Cambria"/>
                <w:b/>
                <w:color w:val="000000"/>
                <w:sz w:val="18"/>
                <w:szCs w:val="18"/>
              </w:rPr>
              <w:t>5</w:t>
            </w:r>
            <w:r w:rsidR="002068EC" w:rsidRPr="00464C1D">
              <w:rPr>
                <w:rFonts w:ascii="Cambria" w:hAnsi="Cambria"/>
                <w:b/>
                <w:color w:val="000000"/>
                <w:sz w:val="18"/>
                <w:szCs w:val="18"/>
              </w:rPr>
              <w:t>3</w:t>
            </w:r>
            <w:r w:rsidR="00E7096F" w:rsidRPr="00464C1D">
              <w:rPr>
                <w:rFonts w:ascii="Cambria" w:hAnsi="Cambria"/>
                <w:b/>
                <w:color w:val="000000"/>
                <w:sz w:val="18"/>
                <w:szCs w:val="18"/>
              </w:rPr>
              <w:t>4,00</w:t>
            </w:r>
          </w:p>
        </w:tc>
      </w:tr>
    </w:tbl>
    <w:p w:rsidR="00DF0810" w:rsidRPr="00E961D0" w:rsidRDefault="004B7A39" w:rsidP="007804EE">
      <w:pPr>
        <w:autoSpaceDE w:val="0"/>
        <w:autoSpaceDN w:val="0"/>
        <w:adjustRightInd w:val="0"/>
        <w:rPr>
          <w:rFonts w:asciiTheme="majorHAnsi" w:hAnsiTheme="majorHAnsi"/>
          <w:color w:val="000000"/>
          <w:sz w:val="20"/>
          <w:szCs w:val="20"/>
        </w:rPr>
      </w:pPr>
      <w:r w:rsidRPr="008C5330">
        <w:rPr>
          <w:rFonts w:asciiTheme="majorHAnsi" w:hAnsiTheme="majorHAnsi"/>
          <w:color w:val="000000"/>
          <w:sz w:val="20"/>
          <w:szCs w:val="20"/>
        </w:rPr>
        <w:t xml:space="preserve">Η άσκηση των καθηκόντων του </w:t>
      </w:r>
      <w:r w:rsidR="007A0618" w:rsidRPr="008C5330">
        <w:rPr>
          <w:rFonts w:asciiTheme="majorHAnsi" w:hAnsiTheme="majorHAnsi"/>
          <w:color w:val="000000"/>
          <w:sz w:val="20"/>
          <w:szCs w:val="20"/>
        </w:rPr>
        <w:t>τεχνικού ασφαλείας</w:t>
      </w:r>
      <w:r w:rsidRPr="008C5330">
        <w:rPr>
          <w:rFonts w:asciiTheme="majorHAnsi" w:hAnsiTheme="majorHAnsi"/>
          <w:color w:val="000000"/>
          <w:sz w:val="20"/>
          <w:szCs w:val="20"/>
        </w:rPr>
        <w:t xml:space="preserve"> θα γίνεται στους χώρους</w:t>
      </w:r>
      <w:r w:rsidR="008155E7" w:rsidRPr="008C5330">
        <w:rPr>
          <w:rFonts w:asciiTheme="majorHAnsi" w:hAnsiTheme="majorHAnsi"/>
          <w:color w:val="000000"/>
          <w:sz w:val="20"/>
          <w:szCs w:val="20"/>
        </w:rPr>
        <w:t xml:space="preserve"> </w:t>
      </w:r>
      <w:r w:rsidRPr="008C5330">
        <w:rPr>
          <w:rFonts w:asciiTheme="majorHAnsi" w:hAnsiTheme="majorHAnsi"/>
          <w:color w:val="000000"/>
          <w:sz w:val="20"/>
          <w:szCs w:val="20"/>
        </w:rPr>
        <w:t>όπου εργάζονται οι υπάλληλοι του Δήμου Χίου</w:t>
      </w:r>
      <w:r w:rsidR="008155E7" w:rsidRPr="008C5330">
        <w:rPr>
          <w:rFonts w:asciiTheme="majorHAnsi" w:hAnsiTheme="majorHAnsi"/>
          <w:color w:val="000000"/>
          <w:sz w:val="20"/>
          <w:szCs w:val="20"/>
        </w:rPr>
        <w:t>.</w:t>
      </w:r>
      <w:r w:rsidR="007804EE">
        <w:rPr>
          <w:rFonts w:asciiTheme="majorHAnsi" w:hAnsiTheme="majorHAnsi"/>
          <w:color w:val="000000"/>
          <w:sz w:val="20"/>
          <w:szCs w:val="20"/>
        </w:rPr>
        <w:t xml:space="preserve"> </w:t>
      </w:r>
    </w:p>
    <w:p w:rsidR="00DF0810" w:rsidRPr="00E961D0" w:rsidRDefault="004B7A39" w:rsidP="007804EE">
      <w:pPr>
        <w:autoSpaceDE w:val="0"/>
        <w:autoSpaceDN w:val="0"/>
        <w:adjustRightInd w:val="0"/>
        <w:rPr>
          <w:rFonts w:asciiTheme="majorHAnsi" w:hAnsiTheme="majorHAnsi"/>
          <w:color w:val="000000"/>
          <w:sz w:val="20"/>
          <w:szCs w:val="20"/>
        </w:rPr>
      </w:pPr>
      <w:r w:rsidRPr="008C5330">
        <w:rPr>
          <w:rFonts w:asciiTheme="majorHAnsi" w:hAnsiTheme="majorHAnsi"/>
          <w:color w:val="000000"/>
          <w:sz w:val="20"/>
          <w:szCs w:val="20"/>
        </w:rPr>
        <w:t xml:space="preserve">Η παροχή υπηρεσιών του </w:t>
      </w:r>
      <w:r w:rsidR="007A0618" w:rsidRPr="008C5330">
        <w:rPr>
          <w:rFonts w:asciiTheme="majorHAnsi" w:hAnsiTheme="majorHAnsi"/>
          <w:color w:val="000000"/>
          <w:sz w:val="20"/>
          <w:szCs w:val="20"/>
        </w:rPr>
        <w:t>τεχνικού ασφαλείας</w:t>
      </w:r>
      <w:r w:rsidRPr="008C5330">
        <w:rPr>
          <w:rFonts w:asciiTheme="majorHAnsi" w:hAnsiTheme="majorHAnsi"/>
          <w:color w:val="000000"/>
          <w:sz w:val="20"/>
          <w:szCs w:val="20"/>
        </w:rPr>
        <w:t>, θα γίνει σύμφωνα με όσα</w:t>
      </w:r>
      <w:r w:rsidR="008155E7" w:rsidRPr="008C5330">
        <w:rPr>
          <w:rFonts w:asciiTheme="majorHAnsi" w:hAnsiTheme="majorHAnsi"/>
          <w:color w:val="000000"/>
          <w:sz w:val="20"/>
          <w:szCs w:val="20"/>
        </w:rPr>
        <w:t xml:space="preserve"> </w:t>
      </w:r>
      <w:r w:rsidRPr="008C5330">
        <w:rPr>
          <w:rFonts w:asciiTheme="majorHAnsi" w:hAnsiTheme="majorHAnsi"/>
          <w:color w:val="000000"/>
          <w:sz w:val="20"/>
          <w:szCs w:val="20"/>
        </w:rPr>
        <w:t>ορίζονται</w:t>
      </w:r>
      <w:r w:rsidR="00DF0810" w:rsidRPr="00DF0810">
        <w:rPr>
          <w:rFonts w:asciiTheme="majorHAnsi" w:hAnsiTheme="majorHAnsi"/>
          <w:color w:val="000000"/>
          <w:sz w:val="20"/>
          <w:szCs w:val="20"/>
        </w:rPr>
        <w:t xml:space="preserve"> </w:t>
      </w:r>
      <w:r w:rsidRPr="008C5330">
        <w:rPr>
          <w:rFonts w:asciiTheme="majorHAnsi" w:hAnsiTheme="majorHAnsi"/>
          <w:color w:val="000000"/>
          <w:sz w:val="20"/>
          <w:szCs w:val="20"/>
        </w:rPr>
        <w:t>:</w:t>
      </w:r>
      <w:r w:rsidR="007804EE">
        <w:rPr>
          <w:rFonts w:asciiTheme="majorHAnsi" w:hAnsiTheme="majorHAnsi"/>
          <w:color w:val="000000"/>
          <w:sz w:val="20"/>
          <w:szCs w:val="20"/>
        </w:rPr>
        <w:t xml:space="preserve"> </w:t>
      </w:r>
    </w:p>
    <w:p w:rsidR="00E101D8" w:rsidRPr="008C5330" w:rsidRDefault="00E101D8" w:rsidP="007804EE">
      <w:pPr>
        <w:autoSpaceDE w:val="0"/>
        <w:autoSpaceDN w:val="0"/>
        <w:adjustRightInd w:val="0"/>
        <w:rPr>
          <w:rFonts w:asciiTheme="majorHAnsi" w:hAnsiTheme="majorHAnsi"/>
          <w:bCs/>
          <w:color w:val="000000"/>
          <w:sz w:val="20"/>
          <w:szCs w:val="20"/>
        </w:rPr>
      </w:pPr>
      <w:r w:rsidRPr="008C5330">
        <w:rPr>
          <w:rFonts w:asciiTheme="majorHAnsi" w:hAnsiTheme="majorHAnsi"/>
          <w:bCs/>
          <w:color w:val="000000"/>
          <w:sz w:val="20"/>
          <w:szCs w:val="20"/>
        </w:rPr>
        <w:t>1. Τις διατάξεις του Ν. 1568/85 (ΦΕΚ 177/18-10-1985, τ. Α΄) περί «Υγιεινής και ασφάλειας των εργαζομένων» όπως τροποποιήθηκε από τον Ν. 3850/10</w:t>
      </w:r>
    </w:p>
    <w:p w:rsidR="00E101D8" w:rsidRPr="008C5330" w:rsidRDefault="00E101D8" w:rsidP="00E101D8">
      <w:pPr>
        <w:autoSpaceDE w:val="0"/>
        <w:autoSpaceDN w:val="0"/>
        <w:adjustRightInd w:val="0"/>
        <w:rPr>
          <w:rFonts w:asciiTheme="majorHAnsi" w:hAnsiTheme="majorHAnsi"/>
          <w:bCs/>
          <w:color w:val="000000"/>
          <w:sz w:val="20"/>
          <w:szCs w:val="20"/>
        </w:rPr>
      </w:pPr>
      <w:r w:rsidRPr="008C5330">
        <w:rPr>
          <w:rFonts w:asciiTheme="majorHAnsi" w:hAnsiTheme="majorHAnsi"/>
          <w:bCs/>
          <w:color w:val="000000"/>
          <w:sz w:val="20"/>
          <w:szCs w:val="20"/>
        </w:rPr>
        <w:t>2.  Το Π.Δ. 294/1988 (ΦΕΚ 138/21-6-1988, τ. Α΄)</w:t>
      </w:r>
    </w:p>
    <w:p w:rsidR="00E101D8" w:rsidRPr="008C5330" w:rsidRDefault="00E101D8" w:rsidP="00E101D8">
      <w:pPr>
        <w:autoSpaceDE w:val="0"/>
        <w:autoSpaceDN w:val="0"/>
        <w:adjustRightInd w:val="0"/>
        <w:rPr>
          <w:rFonts w:asciiTheme="majorHAnsi" w:hAnsiTheme="majorHAnsi"/>
          <w:bCs/>
          <w:color w:val="000000"/>
          <w:sz w:val="20"/>
          <w:szCs w:val="20"/>
        </w:rPr>
      </w:pPr>
      <w:r w:rsidRPr="008C5330">
        <w:rPr>
          <w:rFonts w:asciiTheme="majorHAnsi" w:hAnsiTheme="majorHAnsi"/>
          <w:bCs/>
          <w:color w:val="000000"/>
          <w:sz w:val="20"/>
          <w:szCs w:val="20"/>
        </w:rPr>
        <w:t xml:space="preserve">3.  Την ΚΥΑ 88555/3293/30-9-1988, </w:t>
      </w:r>
      <w:proofErr w:type="spellStart"/>
      <w:r w:rsidRPr="008C5330">
        <w:rPr>
          <w:rFonts w:asciiTheme="majorHAnsi" w:hAnsiTheme="majorHAnsi"/>
          <w:bCs/>
          <w:color w:val="000000"/>
          <w:sz w:val="20"/>
          <w:szCs w:val="20"/>
        </w:rPr>
        <w:t>τ.Β΄</w:t>
      </w:r>
      <w:proofErr w:type="spellEnd"/>
      <w:r w:rsidRPr="008C5330">
        <w:rPr>
          <w:rFonts w:asciiTheme="majorHAnsi" w:hAnsiTheme="majorHAnsi"/>
          <w:bCs/>
          <w:color w:val="000000"/>
          <w:sz w:val="20"/>
          <w:szCs w:val="20"/>
        </w:rPr>
        <w:t xml:space="preserve">) η οποία κυρώθηκε με το Ν. 1836/89 (ΦΕΚ 79/14-3-1989   </w:t>
      </w:r>
    </w:p>
    <w:p w:rsidR="00E101D8" w:rsidRPr="008C5330" w:rsidRDefault="00E101D8" w:rsidP="00E101D8">
      <w:pPr>
        <w:autoSpaceDE w:val="0"/>
        <w:autoSpaceDN w:val="0"/>
        <w:adjustRightInd w:val="0"/>
        <w:rPr>
          <w:rFonts w:asciiTheme="majorHAnsi" w:hAnsiTheme="majorHAnsi"/>
          <w:bCs/>
          <w:color w:val="000000"/>
          <w:sz w:val="20"/>
          <w:szCs w:val="20"/>
        </w:rPr>
      </w:pPr>
      <w:r w:rsidRPr="008C5330">
        <w:rPr>
          <w:rFonts w:asciiTheme="majorHAnsi" w:hAnsiTheme="majorHAnsi"/>
          <w:bCs/>
          <w:color w:val="000000"/>
          <w:sz w:val="20"/>
          <w:szCs w:val="20"/>
        </w:rPr>
        <w:t xml:space="preserve">     τ. Α΄)</w:t>
      </w:r>
    </w:p>
    <w:p w:rsidR="00E101D8" w:rsidRPr="008C5330" w:rsidRDefault="00E101D8" w:rsidP="00E101D8">
      <w:pPr>
        <w:autoSpaceDE w:val="0"/>
        <w:autoSpaceDN w:val="0"/>
        <w:adjustRightInd w:val="0"/>
        <w:jc w:val="both"/>
        <w:rPr>
          <w:rFonts w:asciiTheme="majorHAnsi" w:hAnsiTheme="majorHAnsi"/>
          <w:color w:val="000000"/>
          <w:sz w:val="20"/>
          <w:szCs w:val="20"/>
        </w:rPr>
      </w:pPr>
      <w:r w:rsidRPr="008C5330">
        <w:rPr>
          <w:rFonts w:asciiTheme="majorHAnsi" w:hAnsiTheme="majorHAnsi"/>
          <w:bCs/>
          <w:color w:val="000000"/>
          <w:sz w:val="20"/>
          <w:szCs w:val="20"/>
        </w:rPr>
        <w:t xml:space="preserve">4.  </w:t>
      </w:r>
      <w:r w:rsidRPr="008C5330">
        <w:rPr>
          <w:rFonts w:asciiTheme="majorHAnsi" w:hAnsiTheme="majorHAnsi"/>
          <w:color w:val="000000"/>
          <w:sz w:val="20"/>
          <w:szCs w:val="20"/>
        </w:rPr>
        <w:t>Το Π.Δ. 17/1996 (ΦΕΚ 11/18-1-1996, τ. Α΄)</w:t>
      </w:r>
    </w:p>
    <w:p w:rsidR="00E101D8" w:rsidRPr="008C5330" w:rsidRDefault="00E101D8" w:rsidP="00E101D8">
      <w:pPr>
        <w:autoSpaceDE w:val="0"/>
        <w:autoSpaceDN w:val="0"/>
        <w:adjustRightInd w:val="0"/>
        <w:jc w:val="both"/>
        <w:rPr>
          <w:rFonts w:asciiTheme="majorHAnsi" w:hAnsiTheme="majorHAnsi"/>
          <w:color w:val="000000"/>
          <w:sz w:val="20"/>
          <w:szCs w:val="20"/>
        </w:rPr>
      </w:pPr>
      <w:r w:rsidRPr="008C5330">
        <w:rPr>
          <w:rFonts w:asciiTheme="majorHAnsi" w:hAnsiTheme="majorHAnsi"/>
          <w:color w:val="000000"/>
          <w:sz w:val="20"/>
          <w:szCs w:val="20"/>
        </w:rPr>
        <w:t>5.  Τις διατάξεις του άρθρου 6 του Ν.2527/1997</w:t>
      </w:r>
    </w:p>
    <w:p w:rsidR="00477B21" w:rsidRDefault="00E101D8" w:rsidP="00E101D8">
      <w:pPr>
        <w:autoSpaceDE w:val="0"/>
        <w:autoSpaceDN w:val="0"/>
        <w:adjustRightInd w:val="0"/>
        <w:jc w:val="both"/>
        <w:rPr>
          <w:rFonts w:asciiTheme="majorHAnsi" w:hAnsiTheme="majorHAnsi"/>
          <w:color w:val="000000"/>
          <w:sz w:val="20"/>
          <w:szCs w:val="20"/>
        </w:rPr>
      </w:pPr>
      <w:r w:rsidRPr="008C5330">
        <w:rPr>
          <w:rFonts w:asciiTheme="majorHAnsi" w:hAnsiTheme="majorHAnsi"/>
          <w:color w:val="000000"/>
          <w:sz w:val="20"/>
          <w:szCs w:val="20"/>
        </w:rPr>
        <w:t>6.  Το Π.Δ. 95/1999 (ΦΕΚ 102/26-5-1999 τ. Α΄)</w:t>
      </w:r>
    </w:p>
    <w:p w:rsidR="00E101D8" w:rsidRPr="008C5330" w:rsidRDefault="00E101D8" w:rsidP="00E101D8">
      <w:pPr>
        <w:autoSpaceDE w:val="0"/>
        <w:autoSpaceDN w:val="0"/>
        <w:adjustRightInd w:val="0"/>
        <w:jc w:val="both"/>
        <w:rPr>
          <w:rFonts w:asciiTheme="majorHAnsi" w:hAnsiTheme="majorHAnsi"/>
          <w:color w:val="000000"/>
          <w:sz w:val="20"/>
          <w:szCs w:val="20"/>
        </w:rPr>
      </w:pPr>
      <w:r w:rsidRPr="008C5330">
        <w:rPr>
          <w:rFonts w:asciiTheme="majorHAnsi" w:hAnsiTheme="majorHAnsi"/>
          <w:color w:val="000000"/>
          <w:sz w:val="20"/>
          <w:szCs w:val="20"/>
        </w:rPr>
        <w:t>7.  Το Π.Δ. 159/1999 (ΦΕΚ 157/3-8-1999, τ. Α΄)</w:t>
      </w:r>
    </w:p>
    <w:p w:rsidR="00E101D8" w:rsidRDefault="00E101D8" w:rsidP="00E101D8">
      <w:pPr>
        <w:autoSpaceDE w:val="0"/>
        <w:autoSpaceDN w:val="0"/>
        <w:adjustRightInd w:val="0"/>
        <w:jc w:val="both"/>
        <w:rPr>
          <w:rFonts w:asciiTheme="majorHAnsi" w:hAnsiTheme="majorHAnsi"/>
          <w:color w:val="000000"/>
          <w:sz w:val="20"/>
          <w:szCs w:val="20"/>
        </w:rPr>
      </w:pPr>
      <w:r w:rsidRPr="008C5330">
        <w:rPr>
          <w:rFonts w:asciiTheme="majorHAnsi" w:hAnsiTheme="majorHAnsi"/>
          <w:color w:val="000000"/>
          <w:sz w:val="20"/>
          <w:szCs w:val="20"/>
        </w:rPr>
        <w:t xml:space="preserve">8.  Τις διατάξεις του Ν. 3144/03 (ΦΕΚ 111/03 </w:t>
      </w:r>
      <w:proofErr w:type="spellStart"/>
      <w:r w:rsidRPr="008C5330">
        <w:rPr>
          <w:rFonts w:asciiTheme="majorHAnsi" w:hAnsiTheme="majorHAnsi"/>
          <w:color w:val="000000"/>
          <w:sz w:val="20"/>
          <w:szCs w:val="20"/>
        </w:rPr>
        <w:t>τ.Α</w:t>
      </w:r>
      <w:proofErr w:type="spellEnd"/>
      <w:r w:rsidRPr="008C5330">
        <w:rPr>
          <w:rFonts w:asciiTheme="majorHAnsi" w:hAnsiTheme="majorHAnsi"/>
          <w:color w:val="000000"/>
          <w:sz w:val="20"/>
          <w:szCs w:val="20"/>
        </w:rPr>
        <w:t>’)</w:t>
      </w:r>
    </w:p>
    <w:p w:rsidR="00165C09" w:rsidRPr="008C5330" w:rsidRDefault="00165C09" w:rsidP="00E101D8">
      <w:pPr>
        <w:autoSpaceDE w:val="0"/>
        <w:autoSpaceDN w:val="0"/>
        <w:adjustRightInd w:val="0"/>
        <w:jc w:val="both"/>
        <w:rPr>
          <w:rFonts w:asciiTheme="majorHAnsi" w:hAnsiTheme="majorHAnsi"/>
          <w:color w:val="000000"/>
          <w:sz w:val="20"/>
          <w:szCs w:val="20"/>
        </w:rPr>
      </w:pPr>
      <w:r>
        <w:rPr>
          <w:rFonts w:asciiTheme="majorHAnsi" w:hAnsiTheme="majorHAnsi"/>
          <w:color w:val="000000"/>
          <w:sz w:val="20"/>
          <w:szCs w:val="20"/>
        </w:rPr>
        <w:t>9.  Τις διατάξεις του Ν.4412/16</w:t>
      </w:r>
    </w:p>
    <w:p w:rsidR="004B7A39" w:rsidRPr="008C5330" w:rsidRDefault="004B7A39">
      <w:pPr>
        <w:autoSpaceDE w:val="0"/>
        <w:autoSpaceDN w:val="0"/>
        <w:adjustRightInd w:val="0"/>
        <w:rPr>
          <w:rFonts w:asciiTheme="majorHAnsi" w:hAnsiTheme="majorHAnsi"/>
          <w:b/>
          <w:bCs/>
          <w:color w:val="000000"/>
          <w:sz w:val="20"/>
          <w:szCs w:val="20"/>
        </w:rPr>
      </w:pPr>
      <w:r w:rsidRPr="008C5330">
        <w:rPr>
          <w:rFonts w:asciiTheme="majorHAnsi" w:hAnsiTheme="majorHAnsi"/>
          <w:b/>
          <w:bCs/>
          <w:color w:val="000000"/>
          <w:sz w:val="20"/>
          <w:szCs w:val="20"/>
        </w:rPr>
        <w:t xml:space="preserve">                                                                                        </w:t>
      </w:r>
      <w:r w:rsidR="00FC39F7" w:rsidRPr="008C5330">
        <w:rPr>
          <w:rFonts w:asciiTheme="majorHAnsi" w:hAnsiTheme="majorHAnsi"/>
          <w:b/>
          <w:bCs/>
          <w:color w:val="000000"/>
          <w:sz w:val="20"/>
          <w:szCs w:val="20"/>
        </w:rPr>
        <w:t xml:space="preserve">                                       </w:t>
      </w:r>
      <w:r w:rsidRPr="008C5330">
        <w:rPr>
          <w:rFonts w:asciiTheme="majorHAnsi" w:hAnsiTheme="majorHAnsi"/>
          <w:b/>
          <w:bCs/>
          <w:color w:val="000000"/>
          <w:sz w:val="20"/>
          <w:szCs w:val="20"/>
        </w:rPr>
        <w:t xml:space="preserve">Χίος, </w:t>
      </w:r>
      <w:r w:rsidR="006C54E5" w:rsidRPr="003D05DB">
        <w:rPr>
          <w:rFonts w:asciiTheme="majorHAnsi" w:hAnsiTheme="majorHAnsi"/>
          <w:b/>
          <w:bCs/>
          <w:color w:val="000000"/>
          <w:sz w:val="20"/>
          <w:szCs w:val="20"/>
        </w:rPr>
        <w:t xml:space="preserve">   </w:t>
      </w:r>
      <w:r w:rsidR="00477B21" w:rsidRPr="00477B21">
        <w:rPr>
          <w:rFonts w:asciiTheme="majorHAnsi" w:hAnsiTheme="majorHAnsi"/>
          <w:b/>
          <w:bCs/>
          <w:color w:val="000000"/>
          <w:sz w:val="20"/>
          <w:szCs w:val="20"/>
        </w:rPr>
        <w:t xml:space="preserve">  </w:t>
      </w:r>
      <w:r w:rsidR="002068EC">
        <w:rPr>
          <w:rFonts w:asciiTheme="majorHAnsi" w:hAnsiTheme="majorHAnsi"/>
          <w:b/>
          <w:bCs/>
          <w:color w:val="000000"/>
          <w:sz w:val="20"/>
          <w:szCs w:val="20"/>
        </w:rPr>
        <w:t>15</w:t>
      </w:r>
      <w:r w:rsidR="006C54E5" w:rsidRPr="003D05DB">
        <w:rPr>
          <w:rFonts w:asciiTheme="majorHAnsi" w:hAnsiTheme="majorHAnsi"/>
          <w:b/>
          <w:bCs/>
          <w:color w:val="000000"/>
          <w:sz w:val="20"/>
          <w:szCs w:val="20"/>
        </w:rPr>
        <w:t xml:space="preserve"> </w:t>
      </w:r>
      <w:r w:rsidR="0059078C" w:rsidRPr="008C5330">
        <w:rPr>
          <w:rFonts w:asciiTheme="majorHAnsi" w:hAnsiTheme="majorHAnsi"/>
          <w:b/>
          <w:bCs/>
          <w:color w:val="000000"/>
          <w:sz w:val="20"/>
          <w:szCs w:val="20"/>
        </w:rPr>
        <w:t>/1</w:t>
      </w:r>
      <w:r w:rsidR="006C54E5" w:rsidRPr="003D05DB">
        <w:rPr>
          <w:rFonts w:asciiTheme="majorHAnsi" w:hAnsiTheme="majorHAnsi"/>
          <w:b/>
          <w:bCs/>
          <w:color w:val="000000"/>
          <w:sz w:val="20"/>
          <w:szCs w:val="20"/>
        </w:rPr>
        <w:t xml:space="preserve"> </w:t>
      </w:r>
      <w:r w:rsidR="0059078C" w:rsidRPr="008C5330">
        <w:rPr>
          <w:rFonts w:asciiTheme="majorHAnsi" w:hAnsiTheme="majorHAnsi"/>
          <w:b/>
          <w:bCs/>
          <w:color w:val="000000"/>
          <w:sz w:val="20"/>
          <w:szCs w:val="20"/>
        </w:rPr>
        <w:t>/201</w:t>
      </w:r>
      <w:r w:rsidR="00B4614A" w:rsidRPr="00B4614A">
        <w:rPr>
          <w:rFonts w:asciiTheme="majorHAnsi" w:hAnsiTheme="majorHAnsi"/>
          <w:b/>
          <w:bCs/>
          <w:color w:val="000000"/>
          <w:sz w:val="20"/>
          <w:szCs w:val="20"/>
        </w:rPr>
        <w:t>8</w:t>
      </w:r>
    </w:p>
    <w:p w:rsidR="00477B21" w:rsidRPr="008C5330" w:rsidRDefault="004B7A39" w:rsidP="00477B21">
      <w:pPr>
        <w:autoSpaceDE w:val="0"/>
        <w:autoSpaceDN w:val="0"/>
        <w:adjustRightInd w:val="0"/>
        <w:rPr>
          <w:rFonts w:asciiTheme="majorHAnsi" w:hAnsiTheme="majorHAnsi"/>
          <w:b/>
          <w:bCs/>
          <w:color w:val="000000"/>
          <w:sz w:val="20"/>
          <w:szCs w:val="20"/>
        </w:rPr>
      </w:pPr>
      <w:r w:rsidRPr="008C5330">
        <w:rPr>
          <w:rFonts w:asciiTheme="majorHAnsi" w:hAnsiTheme="majorHAnsi"/>
          <w:b/>
          <w:bCs/>
          <w:color w:val="000000"/>
          <w:sz w:val="20"/>
          <w:szCs w:val="20"/>
        </w:rPr>
        <w:t xml:space="preserve">       </w:t>
      </w:r>
      <w:r w:rsidR="00477B21" w:rsidRPr="008C5330">
        <w:rPr>
          <w:rFonts w:asciiTheme="majorHAnsi" w:hAnsiTheme="majorHAnsi"/>
          <w:b/>
          <w:bCs/>
          <w:color w:val="000000"/>
          <w:sz w:val="20"/>
          <w:szCs w:val="20"/>
        </w:rPr>
        <w:t xml:space="preserve">Η Αναπληρώτρια Διευθύντρια </w:t>
      </w:r>
      <w:r w:rsidR="00477B21" w:rsidRPr="008C5330">
        <w:rPr>
          <w:rFonts w:asciiTheme="majorHAnsi" w:hAnsiTheme="majorHAnsi"/>
          <w:b/>
          <w:bCs/>
          <w:color w:val="000000"/>
          <w:sz w:val="20"/>
          <w:szCs w:val="20"/>
        </w:rPr>
        <w:tab/>
      </w:r>
      <w:r w:rsidR="00477B21" w:rsidRPr="008C5330">
        <w:rPr>
          <w:rFonts w:asciiTheme="majorHAnsi" w:hAnsiTheme="majorHAnsi"/>
          <w:b/>
          <w:bCs/>
          <w:color w:val="000000"/>
          <w:sz w:val="20"/>
          <w:szCs w:val="20"/>
        </w:rPr>
        <w:tab/>
      </w:r>
      <w:r w:rsidR="00477B21" w:rsidRPr="00477B21">
        <w:rPr>
          <w:rFonts w:asciiTheme="majorHAnsi" w:hAnsiTheme="majorHAnsi"/>
          <w:b/>
          <w:bCs/>
          <w:color w:val="000000"/>
          <w:sz w:val="20"/>
          <w:szCs w:val="20"/>
        </w:rPr>
        <w:t xml:space="preserve">   </w:t>
      </w:r>
      <w:r w:rsidR="00477B21" w:rsidRPr="008C5330">
        <w:rPr>
          <w:rFonts w:asciiTheme="majorHAnsi" w:hAnsiTheme="majorHAnsi"/>
          <w:b/>
          <w:bCs/>
          <w:color w:val="000000"/>
          <w:sz w:val="20"/>
          <w:szCs w:val="20"/>
        </w:rPr>
        <w:tab/>
        <w:t xml:space="preserve">    </w:t>
      </w:r>
      <w:r w:rsidR="00477B21" w:rsidRPr="00477B21">
        <w:rPr>
          <w:rFonts w:asciiTheme="majorHAnsi" w:hAnsiTheme="majorHAnsi"/>
          <w:b/>
          <w:bCs/>
          <w:color w:val="000000"/>
          <w:sz w:val="20"/>
          <w:szCs w:val="20"/>
        </w:rPr>
        <w:t xml:space="preserve">                 </w:t>
      </w:r>
      <w:r w:rsidR="00477B21" w:rsidRPr="008C5330">
        <w:rPr>
          <w:rFonts w:asciiTheme="majorHAnsi" w:hAnsiTheme="majorHAnsi"/>
          <w:b/>
          <w:bCs/>
          <w:color w:val="000000"/>
          <w:sz w:val="20"/>
          <w:szCs w:val="20"/>
        </w:rPr>
        <w:t xml:space="preserve">Ο </w:t>
      </w:r>
      <w:proofErr w:type="spellStart"/>
      <w:r w:rsidR="00477B21" w:rsidRPr="008C5330">
        <w:rPr>
          <w:rFonts w:asciiTheme="majorHAnsi" w:hAnsiTheme="majorHAnsi"/>
          <w:b/>
          <w:bCs/>
          <w:color w:val="000000"/>
          <w:sz w:val="20"/>
          <w:szCs w:val="20"/>
        </w:rPr>
        <w:t>συντάξας</w:t>
      </w:r>
      <w:proofErr w:type="spellEnd"/>
      <w:r w:rsidR="00477B21" w:rsidRPr="008C5330">
        <w:rPr>
          <w:rFonts w:asciiTheme="majorHAnsi" w:hAnsiTheme="majorHAnsi"/>
          <w:b/>
          <w:bCs/>
          <w:color w:val="000000"/>
          <w:sz w:val="20"/>
          <w:szCs w:val="20"/>
        </w:rPr>
        <w:t xml:space="preserve">       </w:t>
      </w:r>
    </w:p>
    <w:p w:rsidR="00477B21" w:rsidRPr="00396C25" w:rsidRDefault="00477B21" w:rsidP="00477B21">
      <w:pPr>
        <w:autoSpaceDE w:val="0"/>
        <w:autoSpaceDN w:val="0"/>
        <w:adjustRightInd w:val="0"/>
        <w:rPr>
          <w:rFonts w:asciiTheme="majorHAnsi" w:hAnsiTheme="majorHAnsi"/>
          <w:color w:val="000000"/>
          <w:sz w:val="20"/>
          <w:szCs w:val="20"/>
        </w:rPr>
      </w:pPr>
      <w:r w:rsidRPr="00477B21">
        <w:rPr>
          <w:rFonts w:asciiTheme="majorHAnsi" w:hAnsiTheme="majorHAnsi"/>
          <w:b/>
          <w:bCs/>
          <w:color w:val="000000"/>
          <w:sz w:val="20"/>
          <w:szCs w:val="20"/>
        </w:rPr>
        <w:t xml:space="preserve">       </w:t>
      </w:r>
      <w:r w:rsidRPr="008C5330">
        <w:rPr>
          <w:rFonts w:asciiTheme="majorHAnsi" w:hAnsiTheme="majorHAnsi"/>
          <w:b/>
          <w:bCs/>
          <w:color w:val="000000"/>
          <w:sz w:val="20"/>
          <w:szCs w:val="20"/>
        </w:rPr>
        <w:t xml:space="preserve"> Οικονομικών Υπηρεσιών</w:t>
      </w:r>
      <w:r w:rsidRPr="008C5330">
        <w:rPr>
          <w:rFonts w:asciiTheme="majorHAnsi" w:hAnsiTheme="majorHAnsi"/>
          <w:color w:val="000000"/>
          <w:sz w:val="20"/>
          <w:szCs w:val="20"/>
        </w:rPr>
        <w:t xml:space="preserve">    </w:t>
      </w:r>
    </w:p>
    <w:p w:rsidR="00477B21" w:rsidRDefault="00477B21" w:rsidP="00477B21">
      <w:pPr>
        <w:autoSpaceDE w:val="0"/>
        <w:autoSpaceDN w:val="0"/>
        <w:adjustRightInd w:val="0"/>
        <w:rPr>
          <w:rFonts w:asciiTheme="majorHAnsi" w:hAnsiTheme="majorHAnsi"/>
          <w:color w:val="000000"/>
          <w:sz w:val="20"/>
          <w:szCs w:val="20"/>
        </w:rPr>
      </w:pPr>
      <w:r w:rsidRPr="008C5330">
        <w:rPr>
          <w:rFonts w:asciiTheme="majorHAnsi" w:hAnsiTheme="majorHAnsi"/>
          <w:color w:val="000000"/>
          <w:sz w:val="20"/>
          <w:szCs w:val="20"/>
        </w:rPr>
        <w:t xml:space="preserve">                             </w:t>
      </w:r>
      <w:r w:rsidRPr="008C5330">
        <w:rPr>
          <w:rFonts w:asciiTheme="majorHAnsi" w:hAnsiTheme="majorHAnsi"/>
          <w:color w:val="000000"/>
          <w:sz w:val="20"/>
          <w:szCs w:val="20"/>
        </w:rPr>
        <w:tab/>
      </w:r>
      <w:r w:rsidRPr="008C5330">
        <w:rPr>
          <w:rFonts w:asciiTheme="majorHAnsi" w:hAnsiTheme="majorHAnsi"/>
          <w:color w:val="000000"/>
          <w:sz w:val="20"/>
          <w:szCs w:val="20"/>
        </w:rPr>
        <w:tab/>
      </w:r>
      <w:r w:rsidRPr="008C5330">
        <w:rPr>
          <w:rFonts w:asciiTheme="majorHAnsi" w:hAnsiTheme="majorHAnsi"/>
          <w:color w:val="000000"/>
          <w:sz w:val="20"/>
          <w:szCs w:val="20"/>
        </w:rPr>
        <w:tab/>
      </w:r>
      <w:r w:rsidRPr="008C5330">
        <w:rPr>
          <w:rFonts w:asciiTheme="majorHAnsi" w:hAnsiTheme="majorHAnsi"/>
          <w:color w:val="000000"/>
          <w:sz w:val="20"/>
          <w:szCs w:val="20"/>
        </w:rPr>
        <w:tab/>
      </w:r>
      <w:r w:rsidRPr="008C5330">
        <w:rPr>
          <w:rFonts w:asciiTheme="majorHAnsi" w:hAnsiTheme="majorHAnsi"/>
          <w:color w:val="000000"/>
          <w:sz w:val="20"/>
          <w:szCs w:val="20"/>
        </w:rPr>
        <w:tab/>
      </w:r>
      <w:r>
        <w:rPr>
          <w:rFonts w:asciiTheme="majorHAnsi" w:hAnsiTheme="majorHAnsi"/>
          <w:color w:val="000000"/>
          <w:sz w:val="20"/>
          <w:szCs w:val="20"/>
        </w:rPr>
        <w:t xml:space="preserve">                               </w:t>
      </w:r>
      <w:r w:rsidRPr="008C5330">
        <w:rPr>
          <w:rFonts w:asciiTheme="majorHAnsi" w:hAnsiTheme="majorHAnsi"/>
          <w:color w:val="000000"/>
          <w:sz w:val="20"/>
          <w:szCs w:val="20"/>
        </w:rPr>
        <w:t xml:space="preserve">Γιάννης </w:t>
      </w:r>
      <w:proofErr w:type="spellStart"/>
      <w:r w:rsidRPr="008C5330">
        <w:rPr>
          <w:rFonts w:asciiTheme="majorHAnsi" w:hAnsiTheme="majorHAnsi"/>
          <w:color w:val="000000"/>
          <w:sz w:val="20"/>
          <w:szCs w:val="20"/>
        </w:rPr>
        <w:t>Χαμέτης</w:t>
      </w:r>
      <w:proofErr w:type="spellEnd"/>
    </w:p>
    <w:p w:rsidR="00477B21" w:rsidRPr="008C5330" w:rsidRDefault="00477B21" w:rsidP="00477B21">
      <w:pPr>
        <w:autoSpaceDE w:val="0"/>
        <w:autoSpaceDN w:val="0"/>
        <w:adjustRightInd w:val="0"/>
        <w:rPr>
          <w:rFonts w:asciiTheme="majorHAnsi" w:hAnsiTheme="majorHAnsi"/>
          <w:b/>
          <w:bCs/>
          <w:color w:val="000000"/>
          <w:sz w:val="20"/>
          <w:szCs w:val="20"/>
        </w:rPr>
      </w:pPr>
      <w:r>
        <w:rPr>
          <w:rFonts w:asciiTheme="majorHAnsi" w:hAnsiTheme="majorHAnsi"/>
          <w:color w:val="000000"/>
          <w:sz w:val="20"/>
          <w:szCs w:val="20"/>
        </w:rPr>
        <w:t xml:space="preserve"> </w:t>
      </w:r>
      <w:r w:rsidRPr="008C5330">
        <w:rPr>
          <w:rFonts w:asciiTheme="majorHAnsi" w:hAnsiTheme="majorHAnsi"/>
          <w:color w:val="000000"/>
          <w:sz w:val="20"/>
          <w:szCs w:val="20"/>
        </w:rPr>
        <w:t xml:space="preserve">          </w:t>
      </w:r>
      <w:r w:rsidR="00165C09">
        <w:rPr>
          <w:rFonts w:asciiTheme="majorHAnsi" w:hAnsiTheme="majorHAnsi"/>
          <w:color w:val="000000"/>
          <w:sz w:val="20"/>
          <w:szCs w:val="20"/>
        </w:rPr>
        <w:t xml:space="preserve">                                </w:t>
      </w:r>
      <w:r>
        <w:rPr>
          <w:rFonts w:asciiTheme="majorHAnsi" w:hAnsiTheme="majorHAnsi"/>
          <w:color w:val="000000"/>
          <w:sz w:val="20"/>
          <w:szCs w:val="20"/>
        </w:rPr>
        <w:t xml:space="preserve">     </w:t>
      </w:r>
      <w:r w:rsidRPr="008C5330">
        <w:rPr>
          <w:rFonts w:asciiTheme="majorHAnsi" w:hAnsiTheme="majorHAnsi"/>
          <w:color w:val="000000"/>
          <w:sz w:val="20"/>
          <w:szCs w:val="20"/>
        </w:rPr>
        <w:t xml:space="preserve">                                                                   </w:t>
      </w:r>
      <w:r w:rsidR="00246140">
        <w:rPr>
          <w:rFonts w:asciiTheme="majorHAnsi" w:hAnsiTheme="majorHAnsi"/>
          <w:color w:val="000000"/>
          <w:sz w:val="20"/>
          <w:szCs w:val="20"/>
        </w:rPr>
        <w:t xml:space="preserve"> </w:t>
      </w:r>
      <w:r w:rsidRPr="008C5330">
        <w:rPr>
          <w:rFonts w:asciiTheme="majorHAnsi" w:hAnsiTheme="majorHAnsi"/>
          <w:color w:val="000000"/>
          <w:sz w:val="20"/>
          <w:szCs w:val="20"/>
        </w:rPr>
        <w:t xml:space="preserve"> Τμ. Αποθήκης &amp; Προμηθειών</w:t>
      </w:r>
      <w:r w:rsidRPr="008C5330">
        <w:rPr>
          <w:rFonts w:asciiTheme="majorHAnsi" w:hAnsiTheme="majorHAnsi"/>
          <w:b/>
          <w:bCs/>
          <w:color w:val="000000"/>
          <w:sz w:val="20"/>
          <w:szCs w:val="20"/>
        </w:rPr>
        <w:t xml:space="preserve">                                                                                                    </w:t>
      </w:r>
    </w:p>
    <w:p w:rsidR="003D05E9" w:rsidRPr="008C5330" w:rsidRDefault="003D05E9" w:rsidP="003D05E9">
      <w:pPr>
        <w:autoSpaceDE w:val="0"/>
        <w:autoSpaceDN w:val="0"/>
        <w:adjustRightInd w:val="0"/>
        <w:jc w:val="both"/>
        <w:rPr>
          <w:rFonts w:asciiTheme="majorHAnsi" w:hAnsiTheme="majorHAnsi"/>
          <w:b/>
          <w:bCs/>
          <w:color w:val="000000"/>
          <w:sz w:val="20"/>
          <w:szCs w:val="20"/>
        </w:rPr>
      </w:pPr>
      <w:r w:rsidRPr="008C5330">
        <w:rPr>
          <w:rFonts w:asciiTheme="majorHAnsi" w:hAnsiTheme="majorHAnsi"/>
          <w:b/>
          <w:bCs/>
          <w:color w:val="000000"/>
          <w:sz w:val="20"/>
          <w:szCs w:val="20"/>
        </w:rPr>
        <w:t xml:space="preserve">          </w:t>
      </w:r>
      <w:r w:rsidR="00165C09">
        <w:rPr>
          <w:rFonts w:asciiTheme="majorHAnsi" w:hAnsiTheme="majorHAnsi"/>
          <w:b/>
          <w:bCs/>
          <w:color w:val="000000"/>
          <w:sz w:val="20"/>
          <w:szCs w:val="20"/>
        </w:rPr>
        <w:t xml:space="preserve">    </w:t>
      </w:r>
      <w:r w:rsidRPr="008C5330">
        <w:rPr>
          <w:rFonts w:asciiTheme="majorHAnsi" w:hAnsiTheme="majorHAnsi"/>
          <w:b/>
          <w:bCs/>
          <w:color w:val="000000"/>
          <w:sz w:val="20"/>
          <w:szCs w:val="20"/>
        </w:rPr>
        <w:t xml:space="preserve"> </w:t>
      </w:r>
      <w:proofErr w:type="spellStart"/>
      <w:r w:rsidR="00165C09" w:rsidRPr="00165C09">
        <w:rPr>
          <w:rFonts w:ascii="Cambria" w:hAnsi="Cambria"/>
          <w:color w:val="000000"/>
          <w:sz w:val="20"/>
          <w:szCs w:val="20"/>
        </w:rPr>
        <w:t>Γκανάπη</w:t>
      </w:r>
      <w:proofErr w:type="spellEnd"/>
      <w:r w:rsidR="00165C09" w:rsidRPr="00165C09">
        <w:rPr>
          <w:rFonts w:ascii="Cambria" w:hAnsi="Cambria"/>
          <w:color w:val="000000"/>
          <w:sz w:val="20"/>
          <w:szCs w:val="20"/>
        </w:rPr>
        <w:t xml:space="preserve"> Μαρία</w:t>
      </w:r>
    </w:p>
    <w:p w:rsidR="004B7A39" w:rsidRPr="008C5330" w:rsidRDefault="003D05E9" w:rsidP="003D05E9">
      <w:pPr>
        <w:autoSpaceDE w:val="0"/>
        <w:autoSpaceDN w:val="0"/>
        <w:adjustRightInd w:val="0"/>
        <w:rPr>
          <w:rFonts w:asciiTheme="majorHAnsi" w:hAnsiTheme="majorHAnsi"/>
          <w:b/>
          <w:bCs/>
          <w:color w:val="000000"/>
          <w:sz w:val="20"/>
          <w:szCs w:val="20"/>
        </w:rPr>
      </w:pPr>
      <w:r w:rsidRPr="008C5330">
        <w:rPr>
          <w:rFonts w:asciiTheme="majorHAnsi" w:hAnsiTheme="majorHAnsi"/>
          <w:color w:val="000000"/>
          <w:sz w:val="20"/>
          <w:szCs w:val="20"/>
        </w:rPr>
        <w:t xml:space="preserve">                                  </w:t>
      </w:r>
      <w:r w:rsidR="006F0E58" w:rsidRPr="008C5330">
        <w:rPr>
          <w:rFonts w:asciiTheme="majorHAnsi" w:hAnsiTheme="majorHAnsi"/>
          <w:b/>
          <w:bCs/>
          <w:color w:val="000000"/>
          <w:sz w:val="20"/>
          <w:szCs w:val="20"/>
        </w:rPr>
        <w:t xml:space="preserve">        </w:t>
      </w:r>
    </w:p>
    <w:p w:rsidR="008155E7" w:rsidRPr="008C5330" w:rsidRDefault="008155E7" w:rsidP="008155E7">
      <w:pPr>
        <w:ind w:left="540" w:hanging="540"/>
        <w:rPr>
          <w:rFonts w:asciiTheme="majorHAnsi" w:hAnsiTheme="majorHAnsi"/>
          <w:b/>
          <w:sz w:val="22"/>
          <w:szCs w:val="22"/>
        </w:rPr>
      </w:pPr>
      <w:r w:rsidRPr="008C5330">
        <w:rPr>
          <w:rFonts w:asciiTheme="majorHAnsi" w:hAnsiTheme="majorHAnsi"/>
          <w:sz w:val="32"/>
        </w:rPr>
        <w:lastRenderedPageBreak/>
        <w:t xml:space="preserve">          </w:t>
      </w:r>
      <w:r w:rsidR="0022409F">
        <w:rPr>
          <w:rFonts w:asciiTheme="majorHAnsi" w:hAnsiTheme="majorHAnsi"/>
          <w:sz w:val="32"/>
        </w:rPr>
        <w:pict>
          <v:shape id="_x0000_i1027" type="#_x0000_t75" style="width:51.75pt;height:49.5pt" fillcolor="window">
            <v:imagedata r:id="rId6" o:title=""/>
          </v:shape>
        </w:pict>
      </w:r>
    </w:p>
    <w:p w:rsidR="008155E7" w:rsidRPr="008C5330" w:rsidRDefault="008155E7" w:rsidP="008155E7">
      <w:pPr>
        <w:ind w:left="540" w:hanging="540"/>
        <w:rPr>
          <w:rFonts w:asciiTheme="majorHAnsi" w:hAnsiTheme="majorHAnsi"/>
          <w:b/>
          <w:bCs/>
          <w:color w:val="000000"/>
          <w:sz w:val="20"/>
          <w:szCs w:val="20"/>
        </w:rPr>
      </w:pPr>
      <w:r w:rsidRPr="008C5330">
        <w:rPr>
          <w:rFonts w:asciiTheme="majorHAnsi" w:hAnsiTheme="majorHAnsi"/>
          <w:b/>
          <w:sz w:val="22"/>
          <w:szCs w:val="22"/>
        </w:rPr>
        <w:t xml:space="preserve">ΕΛΛΗΝΙΚΗ ΔΗΜΟΚΡΑΤΙΑ                                     </w:t>
      </w:r>
      <w:r w:rsidR="007F4933" w:rsidRPr="008C5330">
        <w:rPr>
          <w:rFonts w:asciiTheme="majorHAnsi" w:hAnsiTheme="majorHAnsi"/>
          <w:b/>
          <w:sz w:val="22"/>
          <w:szCs w:val="22"/>
        </w:rPr>
        <w:t xml:space="preserve">                     </w:t>
      </w:r>
      <w:r w:rsidRPr="008C5330">
        <w:rPr>
          <w:rFonts w:asciiTheme="majorHAnsi" w:hAnsiTheme="majorHAnsi"/>
          <w:b/>
          <w:sz w:val="22"/>
          <w:szCs w:val="22"/>
        </w:rPr>
        <w:t xml:space="preserve"> </w:t>
      </w:r>
      <w:r w:rsidRPr="008C5330">
        <w:rPr>
          <w:rFonts w:asciiTheme="majorHAnsi" w:hAnsiTheme="majorHAnsi"/>
          <w:b/>
          <w:bCs/>
          <w:color w:val="000000"/>
          <w:sz w:val="20"/>
          <w:szCs w:val="20"/>
        </w:rPr>
        <w:t xml:space="preserve">ΕΡΓΑΣΙΑ : Παροχή υπηρεσιών </w:t>
      </w:r>
    </w:p>
    <w:p w:rsidR="008155E7" w:rsidRPr="008C5330" w:rsidRDefault="008155E7" w:rsidP="008155E7">
      <w:pPr>
        <w:ind w:left="540" w:hanging="540"/>
        <w:rPr>
          <w:rFonts w:asciiTheme="majorHAnsi" w:hAnsiTheme="majorHAnsi"/>
          <w:b/>
          <w:sz w:val="22"/>
          <w:szCs w:val="22"/>
        </w:rPr>
      </w:pPr>
      <w:r w:rsidRPr="008C5330">
        <w:rPr>
          <w:rFonts w:asciiTheme="majorHAnsi" w:hAnsiTheme="majorHAnsi"/>
          <w:b/>
          <w:sz w:val="22"/>
          <w:szCs w:val="22"/>
        </w:rPr>
        <w:t xml:space="preserve">      Δ Η Μ Ο Σ    Χ Ι Ο Υ                                                              </w:t>
      </w:r>
      <w:r w:rsidR="007F4933" w:rsidRPr="008C5330">
        <w:rPr>
          <w:rFonts w:asciiTheme="majorHAnsi" w:hAnsiTheme="majorHAnsi"/>
          <w:b/>
          <w:sz w:val="22"/>
          <w:szCs w:val="22"/>
        </w:rPr>
        <w:t xml:space="preserve">                      </w:t>
      </w:r>
      <w:r w:rsidRPr="008C5330">
        <w:rPr>
          <w:rFonts w:asciiTheme="majorHAnsi" w:hAnsiTheme="majorHAnsi"/>
          <w:b/>
          <w:sz w:val="22"/>
          <w:szCs w:val="22"/>
        </w:rPr>
        <w:t xml:space="preserve">  </w:t>
      </w:r>
      <w:r w:rsidR="00FC39F7" w:rsidRPr="008C5330">
        <w:rPr>
          <w:rFonts w:asciiTheme="majorHAnsi" w:hAnsiTheme="majorHAnsi"/>
          <w:b/>
          <w:sz w:val="22"/>
          <w:szCs w:val="22"/>
        </w:rPr>
        <w:t xml:space="preserve">  </w:t>
      </w:r>
      <w:r w:rsidR="006F0E58" w:rsidRPr="008C5330">
        <w:rPr>
          <w:rFonts w:asciiTheme="majorHAnsi" w:hAnsiTheme="majorHAnsi"/>
          <w:b/>
          <w:bCs/>
          <w:color w:val="000000"/>
          <w:sz w:val="20"/>
          <w:szCs w:val="20"/>
        </w:rPr>
        <w:t>τεχνικού ασφαλείας</w:t>
      </w:r>
    </w:p>
    <w:p w:rsidR="004B7A39" w:rsidRPr="008C5330" w:rsidRDefault="008155E7" w:rsidP="008155E7">
      <w:pPr>
        <w:autoSpaceDE w:val="0"/>
        <w:autoSpaceDN w:val="0"/>
        <w:adjustRightInd w:val="0"/>
        <w:rPr>
          <w:rFonts w:asciiTheme="majorHAnsi" w:hAnsiTheme="majorHAnsi"/>
          <w:b/>
          <w:bCs/>
          <w:color w:val="000000"/>
          <w:sz w:val="20"/>
          <w:szCs w:val="20"/>
        </w:rPr>
      </w:pPr>
      <w:r w:rsidRPr="008C5330">
        <w:rPr>
          <w:rFonts w:asciiTheme="majorHAnsi" w:hAnsiTheme="majorHAnsi"/>
          <w:b/>
          <w:sz w:val="22"/>
          <w:szCs w:val="22"/>
        </w:rPr>
        <w:t xml:space="preserve"> ΤΜΗΜΑ ΠΡΟΜΗΘΕΙΩΝ</w:t>
      </w:r>
      <w:r w:rsidR="007F4933" w:rsidRPr="008C5330">
        <w:rPr>
          <w:rFonts w:asciiTheme="majorHAnsi" w:hAnsiTheme="majorHAnsi"/>
          <w:b/>
          <w:sz w:val="22"/>
          <w:szCs w:val="22"/>
        </w:rPr>
        <w:t xml:space="preserve">   </w:t>
      </w:r>
    </w:p>
    <w:p w:rsidR="004B7A39" w:rsidRPr="008C5330" w:rsidRDefault="004B7A39">
      <w:pPr>
        <w:autoSpaceDE w:val="0"/>
        <w:autoSpaceDN w:val="0"/>
        <w:adjustRightInd w:val="0"/>
        <w:rPr>
          <w:rFonts w:asciiTheme="majorHAnsi" w:hAnsiTheme="majorHAnsi"/>
          <w:b/>
          <w:bCs/>
          <w:color w:val="000000"/>
          <w:sz w:val="20"/>
          <w:szCs w:val="20"/>
        </w:rPr>
      </w:pPr>
      <w:r w:rsidRPr="008C5330">
        <w:rPr>
          <w:rFonts w:asciiTheme="majorHAnsi" w:hAnsiTheme="majorHAnsi"/>
          <w:b/>
          <w:bCs/>
          <w:color w:val="000000"/>
          <w:sz w:val="20"/>
          <w:szCs w:val="20"/>
        </w:rPr>
        <w:t xml:space="preserve">           </w:t>
      </w:r>
    </w:p>
    <w:p w:rsidR="004B7A39" w:rsidRPr="008C5330" w:rsidRDefault="004B7A39">
      <w:pPr>
        <w:autoSpaceDE w:val="0"/>
        <w:autoSpaceDN w:val="0"/>
        <w:adjustRightInd w:val="0"/>
        <w:rPr>
          <w:rFonts w:asciiTheme="majorHAnsi" w:hAnsiTheme="majorHAnsi"/>
          <w:b/>
          <w:bCs/>
          <w:color w:val="000000"/>
          <w:sz w:val="20"/>
          <w:szCs w:val="20"/>
        </w:rPr>
      </w:pPr>
    </w:p>
    <w:p w:rsidR="004B7A39" w:rsidRPr="008C5330" w:rsidRDefault="004B7A39">
      <w:pPr>
        <w:autoSpaceDE w:val="0"/>
        <w:autoSpaceDN w:val="0"/>
        <w:adjustRightInd w:val="0"/>
        <w:rPr>
          <w:rFonts w:asciiTheme="majorHAnsi" w:hAnsiTheme="majorHAnsi"/>
          <w:b/>
          <w:bCs/>
          <w:color w:val="000000"/>
          <w:sz w:val="20"/>
          <w:szCs w:val="20"/>
        </w:rPr>
      </w:pPr>
    </w:p>
    <w:p w:rsidR="004B7A39" w:rsidRPr="008C5330" w:rsidRDefault="004B7A39">
      <w:pPr>
        <w:autoSpaceDE w:val="0"/>
        <w:autoSpaceDN w:val="0"/>
        <w:adjustRightInd w:val="0"/>
        <w:rPr>
          <w:rFonts w:asciiTheme="majorHAnsi" w:hAnsiTheme="majorHAnsi"/>
          <w:b/>
          <w:bCs/>
          <w:color w:val="000000"/>
          <w:sz w:val="20"/>
          <w:szCs w:val="20"/>
        </w:rPr>
      </w:pPr>
    </w:p>
    <w:p w:rsidR="004B7A39" w:rsidRPr="008C5330" w:rsidRDefault="004B7A39">
      <w:pPr>
        <w:autoSpaceDE w:val="0"/>
        <w:autoSpaceDN w:val="0"/>
        <w:adjustRightInd w:val="0"/>
        <w:rPr>
          <w:rFonts w:asciiTheme="majorHAnsi" w:hAnsiTheme="majorHAnsi"/>
          <w:b/>
          <w:bCs/>
          <w:color w:val="000000"/>
          <w:sz w:val="20"/>
          <w:szCs w:val="20"/>
        </w:rPr>
      </w:pPr>
      <w:r w:rsidRPr="008C5330">
        <w:rPr>
          <w:rFonts w:asciiTheme="majorHAnsi" w:hAnsiTheme="majorHAnsi"/>
          <w:b/>
          <w:bCs/>
          <w:color w:val="000000"/>
          <w:sz w:val="20"/>
          <w:szCs w:val="20"/>
        </w:rPr>
        <w:t xml:space="preserve"> </w:t>
      </w:r>
    </w:p>
    <w:p w:rsidR="004B7A39" w:rsidRPr="008C5330" w:rsidRDefault="004B7A39" w:rsidP="007F4933">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ajorHAnsi" w:hAnsiTheme="majorHAnsi"/>
          <w:b/>
          <w:bCs/>
          <w:color w:val="000000"/>
          <w:sz w:val="20"/>
          <w:szCs w:val="20"/>
        </w:rPr>
      </w:pPr>
      <w:r w:rsidRPr="008C5330">
        <w:rPr>
          <w:rFonts w:asciiTheme="majorHAnsi" w:hAnsiTheme="majorHAnsi"/>
          <w:b/>
          <w:bCs/>
          <w:color w:val="000000"/>
          <w:sz w:val="20"/>
          <w:szCs w:val="20"/>
        </w:rPr>
        <w:t>Ενδεικτικός Προϋπολογισμός</w:t>
      </w:r>
    </w:p>
    <w:p w:rsidR="004B7A39" w:rsidRPr="008C5330" w:rsidRDefault="004B7A39">
      <w:pPr>
        <w:autoSpaceDE w:val="0"/>
        <w:autoSpaceDN w:val="0"/>
        <w:adjustRightInd w:val="0"/>
        <w:rPr>
          <w:rFonts w:asciiTheme="majorHAnsi" w:hAnsiTheme="majorHAnsi"/>
          <w:b/>
          <w:bCs/>
          <w:color w:val="000000"/>
          <w:sz w:val="20"/>
          <w:szCs w:val="20"/>
        </w:rPr>
      </w:pPr>
    </w:p>
    <w:p w:rsidR="004B7A39" w:rsidRPr="008C5330" w:rsidRDefault="004B7A39">
      <w:pPr>
        <w:autoSpaceDE w:val="0"/>
        <w:autoSpaceDN w:val="0"/>
        <w:adjustRightInd w:val="0"/>
        <w:rPr>
          <w:rFonts w:asciiTheme="majorHAnsi" w:hAnsiTheme="majorHAnsi"/>
          <w:b/>
          <w:bCs/>
          <w:color w:val="000000"/>
          <w:sz w:val="20"/>
          <w:szCs w:val="20"/>
        </w:rPr>
      </w:pPr>
    </w:p>
    <w:p w:rsidR="004B7A39" w:rsidRPr="008C5330" w:rsidRDefault="004B7A39">
      <w:pPr>
        <w:autoSpaceDE w:val="0"/>
        <w:autoSpaceDN w:val="0"/>
        <w:adjustRightInd w:val="0"/>
        <w:rPr>
          <w:rFonts w:asciiTheme="majorHAnsi" w:hAnsiTheme="majorHAnsi"/>
          <w:b/>
          <w:bCs/>
          <w:color w:val="000000"/>
          <w:sz w:val="20"/>
          <w:szCs w:val="20"/>
        </w:rPr>
      </w:pPr>
      <w:r w:rsidRPr="008C5330">
        <w:rPr>
          <w:rFonts w:asciiTheme="majorHAnsi" w:hAnsiTheme="majorHAnsi"/>
          <w:b/>
          <w:bCs/>
          <w:color w:val="000000"/>
          <w:sz w:val="20"/>
          <w:szCs w:val="20"/>
        </w:rPr>
        <w:t xml:space="preserve">                         </w:t>
      </w:r>
    </w:p>
    <w:p w:rsidR="004B7A39" w:rsidRPr="008C5330" w:rsidRDefault="004B7A39">
      <w:pPr>
        <w:autoSpaceDE w:val="0"/>
        <w:autoSpaceDN w:val="0"/>
        <w:adjustRightInd w:val="0"/>
        <w:rPr>
          <w:rFonts w:asciiTheme="majorHAnsi" w:hAnsiTheme="majorHAnsi"/>
          <w:b/>
          <w:bCs/>
          <w:color w:val="000000"/>
          <w:sz w:val="20"/>
          <w:szCs w:val="20"/>
        </w:rPr>
      </w:pPr>
      <w:r w:rsidRPr="008C5330">
        <w:rPr>
          <w:rFonts w:asciiTheme="majorHAnsi" w:hAnsiTheme="majorHAnsi"/>
          <w:b/>
          <w:bCs/>
          <w:color w:val="000000"/>
          <w:sz w:val="20"/>
          <w:szCs w:val="20"/>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372"/>
        <w:gridCol w:w="1379"/>
        <w:gridCol w:w="1469"/>
        <w:gridCol w:w="1508"/>
        <w:gridCol w:w="1559"/>
      </w:tblGrid>
      <w:tr w:rsidR="004B7A39" w:rsidRPr="008C5330" w:rsidTr="007A0618">
        <w:trPr>
          <w:trHeight w:val="722"/>
        </w:trPr>
        <w:tc>
          <w:tcPr>
            <w:tcW w:w="468" w:type="dxa"/>
            <w:vAlign w:val="center"/>
          </w:tcPr>
          <w:p w:rsidR="004B7A39" w:rsidRPr="008C5330" w:rsidRDefault="004B7A39" w:rsidP="00FC39F7">
            <w:pPr>
              <w:autoSpaceDE w:val="0"/>
              <w:autoSpaceDN w:val="0"/>
              <w:adjustRightInd w:val="0"/>
              <w:jc w:val="center"/>
              <w:rPr>
                <w:rFonts w:asciiTheme="majorHAnsi" w:hAnsiTheme="majorHAnsi"/>
                <w:b/>
                <w:bCs/>
                <w:color w:val="000000"/>
                <w:sz w:val="20"/>
                <w:szCs w:val="20"/>
              </w:rPr>
            </w:pPr>
            <w:r w:rsidRPr="008C5330">
              <w:rPr>
                <w:rFonts w:asciiTheme="majorHAnsi" w:hAnsiTheme="majorHAnsi"/>
                <w:b/>
                <w:bCs/>
                <w:color w:val="000000"/>
                <w:sz w:val="20"/>
                <w:szCs w:val="20"/>
              </w:rPr>
              <w:t>Α/Α</w:t>
            </w:r>
          </w:p>
        </w:tc>
        <w:tc>
          <w:tcPr>
            <w:tcW w:w="2372" w:type="dxa"/>
            <w:vAlign w:val="center"/>
          </w:tcPr>
          <w:p w:rsidR="004B7A39" w:rsidRPr="008C5330" w:rsidRDefault="004B7A39" w:rsidP="00FC39F7">
            <w:pPr>
              <w:autoSpaceDE w:val="0"/>
              <w:autoSpaceDN w:val="0"/>
              <w:adjustRightInd w:val="0"/>
              <w:jc w:val="center"/>
              <w:rPr>
                <w:rFonts w:asciiTheme="majorHAnsi" w:hAnsiTheme="majorHAnsi"/>
                <w:b/>
                <w:bCs/>
                <w:color w:val="000000"/>
                <w:sz w:val="20"/>
                <w:szCs w:val="20"/>
              </w:rPr>
            </w:pPr>
            <w:r w:rsidRPr="008C5330">
              <w:rPr>
                <w:rFonts w:asciiTheme="majorHAnsi" w:hAnsiTheme="majorHAnsi"/>
                <w:b/>
                <w:bCs/>
                <w:color w:val="000000"/>
                <w:sz w:val="20"/>
                <w:szCs w:val="20"/>
              </w:rPr>
              <w:t>ΠΕΡΙΓΡΑΦΗ</w:t>
            </w:r>
          </w:p>
        </w:tc>
        <w:tc>
          <w:tcPr>
            <w:tcW w:w="1379" w:type="dxa"/>
            <w:vAlign w:val="center"/>
          </w:tcPr>
          <w:p w:rsidR="004B7A39" w:rsidRPr="008C5330" w:rsidRDefault="00FC39F7" w:rsidP="00FC39F7">
            <w:pPr>
              <w:autoSpaceDE w:val="0"/>
              <w:autoSpaceDN w:val="0"/>
              <w:adjustRightInd w:val="0"/>
              <w:jc w:val="center"/>
              <w:rPr>
                <w:rFonts w:asciiTheme="majorHAnsi" w:hAnsiTheme="majorHAnsi"/>
                <w:b/>
                <w:bCs/>
                <w:color w:val="000000"/>
                <w:sz w:val="20"/>
                <w:szCs w:val="20"/>
              </w:rPr>
            </w:pPr>
            <w:r w:rsidRPr="008C5330">
              <w:rPr>
                <w:rFonts w:asciiTheme="majorHAnsi" w:hAnsiTheme="majorHAnsi"/>
                <w:b/>
                <w:bCs/>
                <w:color w:val="000000"/>
                <w:sz w:val="20"/>
                <w:szCs w:val="20"/>
              </w:rPr>
              <w:t>ΜΟΝΑΔΑ ΜΕΤΡΗΣΗΣ</w:t>
            </w:r>
          </w:p>
        </w:tc>
        <w:tc>
          <w:tcPr>
            <w:tcW w:w="1469" w:type="dxa"/>
            <w:vAlign w:val="center"/>
          </w:tcPr>
          <w:p w:rsidR="004B7A39" w:rsidRPr="008C5330" w:rsidRDefault="00FC39F7" w:rsidP="00FC39F7">
            <w:pPr>
              <w:autoSpaceDE w:val="0"/>
              <w:autoSpaceDN w:val="0"/>
              <w:adjustRightInd w:val="0"/>
              <w:jc w:val="center"/>
              <w:rPr>
                <w:rFonts w:asciiTheme="majorHAnsi" w:hAnsiTheme="majorHAnsi"/>
                <w:b/>
                <w:bCs/>
                <w:color w:val="000000"/>
                <w:sz w:val="20"/>
                <w:szCs w:val="20"/>
              </w:rPr>
            </w:pPr>
            <w:r w:rsidRPr="008C5330">
              <w:rPr>
                <w:rFonts w:asciiTheme="majorHAnsi" w:hAnsiTheme="majorHAnsi"/>
                <w:b/>
                <w:bCs/>
                <w:color w:val="000000"/>
                <w:sz w:val="20"/>
                <w:szCs w:val="20"/>
              </w:rPr>
              <w:t>ΠΟΣΟΤΗΤΑ</w:t>
            </w:r>
          </w:p>
        </w:tc>
        <w:tc>
          <w:tcPr>
            <w:tcW w:w="1508" w:type="dxa"/>
            <w:vAlign w:val="center"/>
          </w:tcPr>
          <w:p w:rsidR="004B7A39" w:rsidRPr="008C5330" w:rsidRDefault="00FC39F7" w:rsidP="00FC39F7">
            <w:pPr>
              <w:autoSpaceDE w:val="0"/>
              <w:autoSpaceDN w:val="0"/>
              <w:adjustRightInd w:val="0"/>
              <w:jc w:val="center"/>
              <w:rPr>
                <w:rFonts w:asciiTheme="majorHAnsi" w:hAnsiTheme="majorHAnsi"/>
                <w:b/>
                <w:bCs/>
                <w:color w:val="000000"/>
                <w:sz w:val="20"/>
                <w:szCs w:val="20"/>
              </w:rPr>
            </w:pPr>
            <w:r w:rsidRPr="008C5330">
              <w:rPr>
                <w:rFonts w:asciiTheme="majorHAnsi" w:hAnsiTheme="majorHAnsi"/>
                <w:b/>
                <w:bCs/>
                <w:color w:val="000000"/>
                <w:sz w:val="20"/>
                <w:szCs w:val="20"/>
              </w:rPr>
              <w:t>ΤΙΜΗ ΜΟΝ.</w:t>
            </w:r>
          </w:p>
        </w:tc>
        <w:tc>
          <w:tcPr>
            <w:tcW w:w="1559" w:type="dxa"/>
            <w:vAlign w:val="center"/>
          </w:tcPr>
          <w:p w:rsidR="004B7A39" w:rsidRPr="008C5330" w:rsidRDefault="004B7A39" w:rsidP="00FC39F7">
            <w:pPr>
              <w:autoSpaceDE w:val="0"/>
              <w:autoSpaceDN w:val="0"/>
              <w:adjustRightInd w:val="0"/>
              <w:jc w:val="center"/>
              <w:rPr>
                <w:rFonts w:asciiTheme="majorHAnsi" w:hAnsiTheme="majorHAnsi"/>
                <w:b/>
                <w:bCs/>
                <w:color w:val="000000"/>
                <w:sz w:val="20"/>
                <w:szCs w:val="20"/>
              </w:rPr>
            </w:pPr>
            <w:r w:rsidRPr="008C5330">
              <w:rPr>
                <w:rFonts w:asciiTheme="majorHAnsi" w:hAnsiTheme="majorHAnsi"/>
                <w:b/>
                <w:bCs/>
                <w:color w:val="000000"/>
                <w:sz w:val="20"/>
                <w:szCs w:val="20"/>
              </w:rPr>
              <w:t>ΔΑΠΑΝΗ</w:t>
            </w:r>
          </w:p>
        </w:tc>
      </w:tr>
      <w:tr w:rsidR="004B7A39" w:rsidRPr="008C5330" w:rsidTr="007A0618">
        <w:tc>
          <w:tcPr>
            <w:tcW w:w="468" w:type="dxa"/>
            <w:vAlign w:val="center"/>
          </w:tcPr>
          <w:p w:rsidR="004B7A39" w:rsidRPr="008C5330" w:rsidRDefault="004B7A39" w:rsidP="00FC39F7">
            <w:pPr>
              <w:autoSpaceDE w:val="0"/>
              <w:autoSpaceDN w:val="0"/>
              <w:adjustRightInd w:val="0"/>
              <w:jc w:val="center"/>
              <w:rPr>
                <w:rFonts w:asciiTheme="majorHAnsi" w:hAnsiTheme="majorHAnsi"/>
                <w:bCs/>
                <w:color w:val="000000"/>
                <w:sz w:val="20"/>
                <w:szCs w:val="20"/>
              </w:rPr>
            </w:pPr>
            <w:r w:rsidRPr="008C5330">
              <w:rPr>
                <w:rFonts w:asciiTheme="majorHAnsi" w:hAnsiTheme="majorHAnsi"/>
                <w:bCs/>
                <w:color w:val="000000"/>
                <w:sz w:val="20"/>
                <w:szCs w:val="20"/>
              </w:rPr>
              <w:t>1</w:t>
            </w:r>
          </w:p>
        </w:tc>
        <w:tc>
          <w:tcPr>
            <w:tcW w:w="2372" w:type="dxa"/>
            <w:vAlign w:val="center"/>
          </w:tcPr>
          <w:p w:rsidR="004B7A39" w:rsidRPr="008C5330" w:rsidRDefault="004B7A39" w:rsidP="006F0E58">
            <w:pPr>
              <w:autoSpaceDE w:val="0"/>
              <w:autoSpaceDN w:val="0"/>
              <w:adjustRightInd w:val="0"/>
              <w:jc w:val="center"/>
              <w:rPr>
                <w:rFonts w:asciiTheme="majorHAnsi" w:hAnsiTheme="majorHAnsi"/>
                <w:color w:val="000000"/>
                <w:sz w:val="20"/>
                <w:szCs w:val="20"/>
              </w:rPr>
            </w:pPr>
            <w:r w:rsidRPr="008C5330">
              <w:rPr>
                <w:rFonts w:asciiTheme="majorHAnsi" w:hAnsiTheme="majorHAnsi"/>
                <w:color w:val="000000"/>
                <w:sz w:val="20"/>
                <w:szCs w:val="20"/>
              </w:rPr>
              <w:t xml:space="preserve">Παροχή υπηρεσιών </w:t>
            </w:r>
            <w:r w:rsidR="006F0E58" w:rsidRPr="008C5330">
              <w:rPr>
                <w:rFonts w:asciiTheme="majorHAnsi" w:hAnsiTheme="majorHAnsi"/>
                <w:color w:val="000000"/>
                <w:sz w:val="20"/>
                <w:szCs w:val="20"/>
              </w:rPr>
              <w:t>τεχνικού ασφαλείας</w:t>
            </w:r>
          </w:p>
        </w:tc>
        <w:tc>
          <w:tcPr>
            <w:tcW w:w="1379" w:type="dxa"/>
            <w:vAlign w:val="center"/>
          </w:tcPr>
          <w:p w:rsidR="004B7A39" w:rsidRPr="008C5330" w:rsidRDefault="00FC39F7" w:rsidP="00FC39F7">
            <w:pPr>
              <w:autoSpaceDE w:val="0"/>
              <w:autoSpaceDN w:val="0"/>
              <w:adjustRightInd w:val="0"/>
              <w:jc w:val="center"/>
              <w:rPr>
                <w:rFonts w:asciiTheme="majorHAnsi" w:hAnsiTheme="majorHAnsi"/>
                <w:color w:val="000000"/>
                <w:sz w:val="20"/>
                <w:szCs w:val="20"/>
              </w:rPr>
            </w:pPr>
            <w:r w:rsidRPr="008C5330">
              <w:rPr>
                <w:rFonts w:asciiTheme="majorHAnsi" w:hAnsiTheme="majorHAnsi"/>
                <w:color w:val="000000"/>
                <w:sz w:val="20"/>
                <w:szCs w:val="20"/>
              </w:rPr>
              <w:t>ώρα</w:t>
            </w:r>
          </w:p>
        </w:tc>
        <w:tc>
          <w:tcPr>
            <w:tcW w:w="1469" w:type="dxa"/>
            <w:vAlign w:val="center"/>
          </w:tcPr>
          <w:p w:rsidR="004B7A39" w:rsidRPr="008C5330" w:rsidRDefault="00477B21" w:rsidP="00464C1D">
            <w:pPr>
              <w:autoSpaceDE w:val="0"/>
              <w:autoSpaceDN w:val="0"/>
              <w:adjustRightInd w:val="0"/>
              <w:jc w:val="center"/>
              <w:rPr>
                <w:rFonts w:asciiTheme="majorHAnsi" w:hAnsiTheme="majorHAnsi"/>
                <w:bCs/>
                <w:color w:val="000000"/>
                <w:sz w:val="20"/>
                <w:szCs w:val="20"/>
              </w:rPr>
            </w:pPr>
            <w:r w:rsidRPr="007804EE">
              <w:rPr>
                <w:rFonts w:asciiTheme="majorHAnsi" w:hAnsiTheme="majorHAnsi"/>
                <w:bCs/>
                <w:color w:val="000000"/>
                <w:sz w:val="20"/>
                <w:szCs w:val="20"/>
                <w:lang w:val="en-US"/>
              </w:rPr>
              <w:t>5</w:t>
            </w:r>
            <w:r w:rsidR="002068EC">
              <w:rPr>
                <w:rFonts w:asciiTheme="majorHAnsi" w:hAnsiTheme="majorHAnsi"/>
                <w:bCs/>
                <w:color w:val="000000"/>
                <w:sz w:val="20"/>
                <w:szCs w:val="20"/>
              </w:rPr>
              <w:t>3</w:t>
            </w:r>
            <w:r w:rsidR="00464C1D">
              <w:rPr>
                <w:rFonts w:asciiTheme="majorHAnsi" w:hAnsiTheme="majorHAnsi"/>
                <w:bCs/>
                <w:color w:val="000000"/>
                <w:sz w:val="20"/>
                <w:szCs w:val="20"/>
              </w:rPr>
              <w:t xml:space="preserve">4,00 </w:t>
            </w:r>
            <w:r w:rsidRPr="007804EE">
              <w:rPr>
                <w:rFonts w:asciiTheme="majorHAnsi" w:hAnsiTheme="majorHAnsi"/>
                <w:bCs/>
                <w:color w:val="000000"/>
                <w:sz w:val="20"/>
                <w:szCs w:val="20"/>
              </w:rPr>
              <w:t xml:space="preserve">ώρες </w:t>
            </w:r>
          </w:p>
        </w:tc>
        <w:tc>
          <w:tcPr>
            <w:tcW w:w="1508" w:type="dxa"/>
            <w:vAlign w:val="center"/>
          </w:tcPr>
          <w:p w:rsidR="004B7A39" w:rsidRPr="008C5330" w:rsidRDefault="00E568E8" w:rsidP="003D05DB">
            <w:pPr>
              <w:autoSpaceDE w:val="0"/>
              <w:autoSpaceDN w:val="0"/>
              <w:adjustRightInd w:val="0"/>
              <w:jc w:val="center"/>
              <w:rPr>
                <w:rFonts w:asciiTheme="majorHAnsi" w:hAnsiTheme="majorHAnsi"/>
                <w:bCs/>
                <w:color w:val="000000"/>
                <w:sz w:val="20"/>
                <w:szCs w:val="20"/>
              </w:rPr>
            </w:pPr>
            <w:r w:rsidRPr="008C5330">
              <w:rPr>
                <w:rFonts w:asciiTheme="majorHAnsi" w:hAnsiTheme="majorHAnsi"/>
                <w:bCs/>
                <w:color w:val="000000"/>
                <w:sz w:val="20"/>
                <w:szCs w:val="20"/>
              </w:rPr>
              <w:t>1</w:t>
            </w:r>
            <w:r w:rsidR="003D05DB">
              <w:rPr>
                <w:rFonts w:asciiTheme="majorHAnsi" w:hAnsiTheme="majorHAnsi"/>
                <w:bCs/>
                <w:color w:val="000000"/>
                <w:sz w:val="20"/>
                <w:szCs w:val="20"/>
                <w:lang w:val="en-US"/>
              </w:rPr>
              <w:t>0,00</w:t>
            </w:r>
            <w:r w:rsidR="004B7A39" w:rsidRPr="008C5330">
              <w:rPr>
                <w:rFonts w:asciiTheme="majorHAnsi" w:hAnsiTheme="majorHAnsi"/>
                <w:bCs/>
                <w:color w:val="000000"/>
                <w:sz w:val="20"/>
                <w:szCs w:val="20"/>
              </w:rPr>
              <w:t xml:space="preserve"> ευρώ/ώρα</w:t>
            </w:r>
          </w:p>
        </w:tc>
        <w:tc>
          <w:tcPr>
            <w:tcW w:w="1559" w:type="dxa"/>
            <w:vAlign w:val="center"/>
          </w:tcPr>
          <w:p w:rsidR="004B7A39" w:rsidRPr="008C5330" w:rsidRDefault="00477B21" w:rsidP="00165C09">
            <w:pPr>
              <w:autoSpaceDE w:val="0"/>
              <w:autoSpaceDN w:val="0"/>
              <w:adjustRightInd w:val="0"/>
              <w:jc w:val="right"/>
              <w:rPr>
                <w:rFonts w:asciiTheme="majorHAnsi" w:hAnsiTheme="majorHAnsi"/>
                <w:bCs/>
                <w:color w:val="000000"/>
                <w:sz w:val="20"/>
                <w:szCs w:val="20"/>
              </w:rPr>
            </w:pPr>
            <w:r>
              <w:rPr>
                <w:rFonts w:asciiTheme="majorHAnsi" w:hAnsiTheme="majorHAnsi"/>
                <w:bCs/>
                <w:color w:val="000000"/>
                <w:sz w:val="20"/>
                <w:szCs w:val="20"/>
              </w:rPr>
              <w:t>5.</w:t>
            </w:r>
            <w:r w:rsidR="00165C09">
              <w:rPr>
                <w:rFonts w:asciiTheme="majorHAnsi" w:hAnsiTheme="majorHAnsi"/>
                <w:bCs/>
                <w:color w:val="000000"/>
                <w:sz w:val="20"/>
                <w:szCs w:val="20"/>
              </w:rPr>
              <w:t>340,00</w:t>
            </w:r>
            <w:r w:rsidR="00E568E8" w:rsidRPr="008C5330">
              <w:rPr>
                <w:rFonts w:asciiTheme="majorHAnsi" w:hAnsiTheme="majorHAnsi"/>
                <w:bCs/>
                <w:color w:val="000000"/>
                <w:sz w:val="20"/>
                <w:szCs w:val="20"/>
              </w:rPr>
              <w:t xml:space="preserve"> €</w:t>
            </w:r>
          </w:p>
        </w:tc>
      </w:tr>
      <w:tr w:rsidR="004B7A39" w:rsidRPr="008C5330" w:rsidTr="007A0618">
        <w:tc>
          <w:tcPr>
            <w:tcW w:w="468" w:type="dxa"/>
            <w:vAlign w:val="center"/>
          </w:tcPr>
          <w:p w:rsidR="004B7A39" w:rsidRPr="008C5330" w:rsidRDefault="004B7A39" w:rsidP="00FC39F7">
            <w:pPr>
              <w:autoSpaceDE w:val="0"/>
              <w:autoSpaceDN w:val="0"/>
              <w:adjustRightInd w:val="0"/>
              <w:jc w:val="center"/>
              <w:rPr>
                <w:rFonts w:asciiTheme="majorHAnsi" w:hAnsiTheme="majorHAnsi"/>
                <w:b/>
                <w:bCs/>
                <w:color w:val="000000"/>
                <w:sz w:val="20"/>
                <w:szCs w:val="20"/>
              </w:rPr>
            </w:pPr>
          </w:p>
        </w:tc>
        <w:tc>
          <w:tcPr>
            <w:tcW w:w="2372" w:type="dxa"/>
            <w:vAlign w:val="center"/>
          </w:tcPr>
          <w:p w:rsidR="004B7A39" w:rsidRPr="008C5330" w:rsidRDefault="004B7A39" w:rsidP="00FC39F7">
            <w:pPr>
              <w:autoSpaceDE w:val="0"/>
              <w:autoSpaceDN w:val="0"/>
              <w:adjustRightInd w:val="0"/>
              <w:jc w:val="center"/>
              <w:rPr>
                <w:rFonts w:asciiTheme="majorHAnsi" w:hAnsiTheme="majorHAnsi"/>
                <w:b/>
                <w:bCs/>
                <w:color w:val="000000"/>
                <w:sz w:val="20"/>
                <w:szCs w:val="20"/>
              </w:rPr>
            </w:pPr>
          </w:p>
        </w:tc>
        <w:tc>
          <w:tcPr>
            <w:tcW w:w="1379" w:type="dxa"/>
            <w:vAlign w:val="center"/>
          </w:tcPr>
          <w:p w:rsidR="004B7A39" w:rsidRPr="008C5330" w:rsidRDefault="004B7A39" w:rsidP="00FC39F7">
            <w:pPr>
              <w:autoSpaceDE w:val="0"/>
              <w:autoSpaceDN w:val="0"/>
              <w:adjustRightInd w:val="0"/>
              <w:jc w:val="center"/>
              <w:rPr>
                <w:rFonts w:asciiTheme="majorHAnsi" w:hAnsiTheme="majorHAnsi"/>
                <w:b/>
                <w:bCs/>
                <w:color w:val="000000"/>
                <w:sz w:val="20"/>
                <w:szCs w:val="20"/>
              </w:rPr>
            </w:pPr>
          </w:p>
        </w:tc>
        <w:tc>
          <w:tcPr>
            <w:tcW w:w="1469" w:type="dxa"/>
            <w:vAlign w:val="center"/>
          </w:tcPr>
          <w:p w:rsidR="004B7A39" w:rsidRPr="008C5330" w:rsidRDefault="004B7A39" w:rsidP="00FC39F7">
            <w:pPr>
              <w:autoSpaceDE w:val="0"/>
              <w:autoSpaceDN w:val="0"/>
              <w:adjustRightInd w:val="0"/>
              <w:jc w:val="center"/>
              <w:rPr>
                <w:rFonts w:asciiTheme="majorHAnsi" w:hAnsiTheme="majorHAnsi"/>
                <w:b/>
                <w:bCs/>
                <w:color w:val="000000"/>
                <w:sz w:val="20"/>
                <w:szCs w:val="20"/>
              </w:rPr>
            </w:pPr>
          </w:p>
        </w:tc>
        <w:tc>
          <w:tcPr>
            <w:tcW w:w="1508" w:type="dxa"/>
            <w:vAlign w:val="center"/>
          </w:tcPr>
          <w:p w:rsidR="004B7A39" w:rsidRPr="008C5330" w:rsidRDefault="004B7A39" w:rsidP="00FC39F7">
            <w:pPr>
              <w:autoSpaceDE w:val="0"/>
              <w:autoSpaceDN w:val="0"/>
              <w:adjustRightInd w:val="0"/>
              <w:jc w:val="center"/>
              <w:rPr>
                <w:rFonts w:asciiTheme="majorHAnsi" w:hAnsiTheme="majorHAnsi"/>
                <w:b/>
                <w:bCs/>
                <w:color w:val="000000"/>
                <w:sz w:val="20"/>
                <w:szCs w:val="20"/>
              </w:rPr>
            </w:pPr>
          </w:p>
        </w:tc>
        <w:tc>
          <w:tcPr>
            <w:tcW w:w="1559" w:type="dxa"/>
            <w:vAlign w:val="center"/>
          </w:tcPr>
          <w:p w:rsidR="004B7A39" w:rsidRPr="008C5330" w:rsidRDefault="004B7A39" w:rsidP="006F0E58">
            <w:pPr>
              <w:autoSpaceDE w:val="0"/>
              <w:autoSpaceDN w:val="0"/>
              <w:adjustRightInd w:val="0"/>
              <w:jc w:val="right"/>
              <w:rPr>
                <w:rFonts w:asciiTheme="majorHAnsi" w:hAnsiTheme="majorHAnsi"/>
                <w:b/>
                <w:bCs/>
                <w:color w:val="000000"/>
                <w:sz w:val="20"/>
                <w:szCs w:val="20"/>
              </w:rPr>
            </w:pPr>
          </w:p>
        </w:tc>
      </w:tr>
      <w:tr w:rsidR="00464C1D" w:rsidRPr="008C5330" w:rsidTr="002831D1">
        <w:tc>
          <w:tcPr>
            <w:tcW w:w="468" w:type="dxa"/>
            <w:vAlign w:val="center"/>
          </w:tcPr>
          <w:p w:rsidR="00464C1D" w:rsidRPr="008C5330" w:rsidRDefault="00464C1D" w:rsidP="00FC39F7">
            <w:pPr>
              <w:autoSpaceDE w:val="0"/>
              <w:autoSpaceDN w:val="0"/>
              <w:adjustRightInd w:val="0"/>
              <w:jc w:val="center"/>
              <w:rPr>
                <w:rFonts w:asciiTheme="majorHAnsi" w:hAnsiTheme="majorHAnsi"/>
                <w:b/>
                <w:bCs/>
                <w:color w:val="000000"/>
                <w:sz w:val="20"/>
                <w:szCs w:val="20"/>
              </w:rPr>
            </w:pPr>
          </w:p>
        </w:tc>
        <w:tc>
          <w:tcPr>
            <w:tcW w:w="2372" w:type="dxa"/>
            <w:vAlign w:val="center"/>
          </w:tcPr>
          <w:p w:rsidR="00464C1D" w:rsidRPr="008C5330" w:rsidRDefault="00464C1D" w:rsidP="00FC39F7">
            <w:pPr>
              <w:autoSpaceDE w:val="0"/>
              <w:autoSpaceDN w:val="0"/>
              <w:adjustRightInd w:val="0"/>
              <w:jc w:val="center"/>
              <w:rPr>
                <w:rFonts w:asciiTheme="majorHAnsi" w:hAnsiTheme="majorHAnsi"/>
                <w:b/>
                <w:bCs/>
                <w:color w:val="000000"/>
                <w:sz w:val="18"/>
                <w:szCs w:val="18"/>
              </w:rPr>
            </w:pPr>
          </w:p>
        </w:tc>
        <w:tc>
          <w:tcPr>
            <w:tcW w:w="1379" w:type="dxa"/>
            <w:vAlign w:val="center"/>
          </w:tcPr>
          <w:p w:rsidR="00464C1D" w:rsidRPr="008C5330" w:rsidRDefault="00464C1D" w:rsidP="00FC39F7">
            <w:pPr>
              <w:autoSpaceDE w:val="0"/>
              <w:autoSpaceDN w:val="0"/>
              <w:adjustRightInd w:val="0"/>
              <w:jc w:val="center"/>
              <w:rPr>
                <w:rFonts w:asciiTheme="majorHAnsi" w:hAnsiTheme="majorHAnsi"/>
                <w:b/>
                <w:bCs/>
                <w:color w:val="000000"/>
                <w:sz w:val="20"/>
                <w:szCs w:val="20"/>
              </w:rPr>
            </w:pPr>
          </w:p>
        </w:tc>
        <w:tc>
          <w:tcPr>
            <w:tcW w:w="2977" w:type="dxa"/>
            <w:gridSpan w:val="2"/>
            <w:vAlign w:val="center"/>
          </w:tcPr>
          <w:p w:rsidR="00464C1D" w:rsidRPr="008C5330" w:rsidRDefault="00464C1D" w:rsidP="003A44BB">
            <w:pPr>
              <w:autoSpaceDE w:val="0"/>
              <w:autoSpaceDN w:val="0"/>
              <w:adjustRightInd w:val="0"/>
              <w:jc w:val="center"/>
              <w:rPr>
                <w:rFonts w:asciiTheme="majorHAnsi" w:hAnsiTheme="majorHAnsi"/>
                <w:b/>
                <w:bCs/>
                <w:color w:val="000000"/>
                <w:sz w:val="18"/>
                <w:szCs w:val="18"/>
              </w:rPr>
            </w:pPr>
            <w:r w:rsidRPr="008C5330">
              <w:rPr>
                <w:rFonts w:asciiTheme="majorHAnsi" w:hAnsiTheme="majorHAnsi"/>
                <w:b/>
                <w:bCs/>
                <w:color w:val="000000"/>
                <w:sz w:val="18"/>
                <w:szCs w:val="18"/>
              </w:rPr>
              <w:t>Σύνολο καθαρής αξίας</w:t>
            </w:r>
          </w:p>
        </w:tc>
        <w:tc>
          <w:tcPr>
            <w:tcW w:w="1559" w:type="dxa"/>
            <w:vAlign w:val="center"/>
          </w:tcPr>
          <w:p w:rsidR="00464C1D" w:rsidRPr="008C5330" w:rsidRDefault="00464C1D" w:rsidP="00165C09">
            <w:pPr>
              <w:autoSpaceDE w:val="0"/>
              <w:autoSpaceDN w:val="0"/>
              <w:adjustRightInd w:val="0"/>
              <w:jc w:val="right"/>
              <w:rPr>
                <w:rFonts w:asciiTheme="majorHAnsi" w:hAnsiTheme="majorHAnsi"/>
                <w:b/>
                <w:bCs/>
                <w:color w:val="000000"/>
                <w:sz w:val="20"/>
                <w:szCs w:val="20"/>
              </w:rPr>
            </w:pPr>
            <w:r>
              <w:rPr>
                <w:rFonts w:ascii="Cambria" w:hAnsi="Cambria"/>
                <w:b/>
                <w:bCs/>
                <w:color w:val="000000"/>
                <w:sz w:val="20"/>
                <w:szCs w:val="20"/>
              </w:rPr>
              <w:t>5.</w:t>
            </w:r>
            <w:r w:rsidR="00165C09">
              <w:rPr>
                <w:rFonts w:ascii="Cambria" w:hAnsi="Cambria"/>
                <w:b/>
                <w:bCs/>
                <w:color w:val="000000"/>
                <w:sz w:val="20"/>
                <w:szCs w:val="20"/>
              </w:rPr>
              <w:t>340,00</w:t>
            </w:r>
            <w:r w:rsidRPr="008C5330">
              <w:rPr>
                <w:rFonts w:ascii="Cambria" w:hAnsi="Cambria"/>
                <w:b/>
                <w:bCs/>
                <w:color w:val="000000"/>
                <w:sz w:val="20"/>
                <w:szCs w:val="20"/>
              </w:rPr>
              <w:t xml:space="preserve"> €</w:t>
            </w:r>
          </w:p>
        </w:tc>
      </w:tr>
      <w:tr w:rsidR="00464C1D" w:rsidRPr="008C5330" w:rsidTr="00754CB7">
        <w:tc>
          <w:tcPr>
            <w:tcW w:w="468" w:type="dxa"/>
            <w:vAlign w:val="center"/>
          </w:tcPr>
          <w:p w:rsidR="00464C1D" w:rsidRPr="008C5330" w:rsidRDefault="00464C1D" w:rsidP="00FC39F7">
            <w:pPr>
              <w:autoSpaceDE w:val="0"/>
              <w:autoSpaceDN w:val="0"/>
              <w:adjustRightInd w:val="0"/>
              <w:jc w:val="center"/>
              <w:rPr>
                <w:rFonts w:asciiTheme="majorHAnsi" w:hAnsiTheme="majorHAnsi"/>
                <w:b/>
                <w:bCs/>
                <w:color w:val="000000"/>
                <w:sz w:val="20"/>
                <w:szCs w:val="20"/>
              </w:rPr>
            </w:pPr>
          </w:p>
        </w:tc>
        <w:tc>
          <w:tcPr>
            <w:tcW w:w="2372" w:type="dxa"/>
            <w:vAlign w:val="center"/>
          </w:tcPr>
          <w:p w:rsidR="00464C1D" w:rsidRPr="008C5330" w:rsidRDefault="00464C1D" w:rsidP="003D05DB">
            <w:pPr>
              <w:autoSpaceDE w:val="0"/>
              <w:autoSpaceDN w:val="0"/>
              <w:adjustRightInd w:val="0"/>
              <w:jc w:val="center"/>
              <w:rPr>
                <w:rFonts w:asciiTheme="majorHAnsi" w:hAnsiTheme="majorHAnsi"/>
                <w:b/>
                <w:bCs/>
                <w:color w:val="000000"/>
                <w:sz w:val="18"/>
                <w:szCs w:val="18"/>
              </w:rPr>
            </w:pPr>
          </w:p>
        </w:tc>
        <w:tc>
          <w:tcPr>
            <w:tcW w:w="1379" w:type="dxa"/>
            <w:vAlign w:val="center"/>
          </w:tcPr>
          <w:p w:rsidR="00464C1D" w:rsidRPr="008C5330" w:rsidRDefault="00464C1D" w:rsidP="00FC39F7">
            <w:pPr>
              <w:autoSpaceDE w:val="0"/>
              <w:autoSpaceDN w:val="0"/>
              <w:adjustRightInd w:val="0"/>
              <w:jc w:val="center"/>
              <w:rPr>
                <w:rFonts w:asciiTheme="majorHAnsi" w:hAnsiTheme="majorHAnsi"/>
                <w:b/>
                <w:bCs/>
                <w:color w:val="000000"/>
                <w:sz w:val="20"/>
                <w:szCs w:val="20"/>
              </w:rPr>
            </w:pPr>
          </w:p>
        </w:tc>
        <w:tc>
          <w:tcPr>
            <w:tcW w:w="2977" w:type="dxa"/>
            <w:gridSpan w:val="2"/>
            <w:vAlign w:val="center"/>
          </w:tcPr>
          <w:p w:rsidR="00464C1D" w:rsidRPr="008C5330" w:rsidRDefault="00464C1D" w:rsidP="00464C1D">
            <w:pPr>
              <w:autoSpaceDE w:val="0"/>
              <w:autoSpaceDN w:val="0"/>
              <w:adjustRightInd w:val="0"/>
              <w:jc w:val="center"/>
              <w:rPr>
                <w:rFonts w:asciiTheme="majorHAnsi" w:hAnsiTheme="majorHAnsi"/>
                <w:b/>
                <w:bCs/>
                <w:color w:val="000000"/>
                <w:sz w:val="18"/>
                <w:szCs w:val="18"/>
              </w:rPr>
            </w:pPr>
            <w:r w:rsidRPr="008C5330">
              <w:rPr>
                <w:rFonts w:asciiTheme="majorHAnsi" w:hAnsiTheme="majorHAnsi"/>
                <w:b/>
                <w:bCs/>
                <w:color w:val="000000"/>
                <w:sz w:val="18"/>
                <w:szCs w:val="18"/>
              </w:rPr>
              <w:t xml:space="preserve">ΦΠΑ </w:t>
            </w:r>
            <w:r>
              <w:rPr>
                <w:rFonts w:asciiTheme="majorHAnsi" w:hAnsiTheme="majorHAnsi"/>
                <w:b/>
                <w:bCs/>
                <w:color w:val="000000"/>
                <w:sz w:val="18"/>
                <w:szCs w:val="18"/>
              </w:rPr>
              <w:t>24</w:t>
            </w:r>
            <w:r w:rsidRPr="008C5330">
              <w:rPr>
                <w:rFonts w:asciiTheme="majorHAnsi" w:hAnsiTheme="majorHAnsi"/>
                <w:b/>
                <w:bCs/>
                <w:color w:val="000000"/>
                <w:sz w:val="18"/>
                <w:szCs w:val="18"/>
              </w:rPr>
              <w:t>%</w:t>
            </w:r>
          </w:p>
        </w:tc>
        <w:tc>
          <w:tcPr>
            <w:tcW w:w="1559" w:type="dxa"/>
            <w:vAlign w:val="center"/>
          </w:tcPr>
          <w:p w:rsidR="00464C1D" w:rsidRPr="008C5330" w:rsidRDefault="00464C1D" w:rsidP="00165C09">
            <w:pPr>
              <w:autoSpaceDE w:val="0"/>
              <w:autoSpaceDN w:val="0"/>
              <w:adjustRightInd w:val="0"/>
              <w:jc w:val="right"/>
              <w:rPr>
                <w:rFonts w:asciiTheme="majorHAnsi" w:hAnsiTheme="majorHAnsi"/>
                <w:b/>
                <w:bCs/>
                <w:color w:val="000000"/>
                <w:sz w:val="20"/>
                <w:szCs w:val="20"/>
              </w:rPr>
            </w:pPr>
            <w:r>
              <w:rPr>
                <w:rFonts w:asciiTheme="majorHAnsi" w:hAnsiTheme="majorHAnsi"/>
                <w:b/>
                <w:bCs/>
                <w:color w:val="000000"/>
                <w:sz w:val="20"/>
                <w:szCs w:val="20"/>
              </w:rPr>
              <w:t>1.</w:t>
            </w:r>
            <w:r w:rsidR="00165C09">
              <w:rPr>
                <w:rFonts w:asciiTheme="majorHAnsi" w:hAnsiTheme="majorHAnsi"/>
                <w:b/>
                <w:bCs/>
                <w:color w:val="000000"/>
                <w:sz w:val="20"/>
                <w:szCs w:val="20"/>
              </w:rPr>
              <w:t xml:space="preserve">281,60 </w:t>
            </w:r>
            <w:r w:rsidRPr="008C5330">
              <w:rPr>
                <w:rFonts w:asciiTheme="majorHAnsi" w:hAnsiTheme="majorHAnsi"/>
                <w:b/>
                <w:bCs/>
                <w:color w:val="000000"/>
                <w:sz w:val="20"/>
                <w:szCs w:val="20"/>
              </w:rPr>
              <w:t>€</w:t>
            </w:r>
          </w:p>
        </w:tc>
      </w:tr>
      <w:tr w:rsidR="00464C1D" w:rsidRPr="008C5330" w:rsidTr="00662977">
        <w:tc>
          <w:tcPr>
            <w:tcW w:w="468" w:type="dxa"/>
            <w:vAlign w:val="center"/>
          </w:tcPr>
          <w:p w:rsidR="00464C1D" w:rsidRPr="008C5330" w:rsidRDefault="00464C1D" w:rsidP="00FC39F7">
            <w:pPr>
              <w:autoSpaceDE w:val="0"/>
              <w:autoSpaceDN w:val="0"/>
              <w:adjustRightInd w:val="0"/>
              <w:jc w:val="center"/>
              <w:rPr>
                <w:rFonts w:asciiTheme="majorHAnsi" w:hAnsiTheme="majorHAnsi"/>
                <w:b/>
                <w:bCs/>
                <w:color w:val="000000"/>
                <w:sz w:val="20"/>
                <w:szCs w:val="20"/>
              </w:rPr>
            </w:pPr>
          </w:p>
        </w:tc>
        <w:tc>
          <w:tcPr>
            <w:tcW w:w="2372" w:type="dxa"/>
            <w:vAlign w:val="center"/>
          </w:tcPr>
          <w:p w:rsidR="00464C1D" w:rsidRPr="008C5330" w:rsidRDefault="00464C1D" w:rsidP="00FC39F7">
            <w:pPr>
              <w:autoSpaceDE w:val="0"/>
              <w:autoSpaceDN w:val="0"/>
              <w:adjustRightInd w:val="0"/>
              <w:jc w:val="center"/>
              <w:rPr>
                <w:rFonts w:asciiTheme="majorHAnsi" w:hAnsiTheme="majorHAnsi"/>
                <w:b/>
                <w:bCs/>
                <w:color w:val="000000"/>
                <w:sz w:val="18"/>
                <w:szCs w:val="18"/>
              </w:rPr>
            </w:pPr>
          </w:p>
        </w:tc>
        <w:tc>
          <w:tcPr>
            <w:tcW w:w="1379" w:type="dxa"/>
            <w:vAlign w:val="center"/>
          </w:tcPr>
          <w:p w:rsidR="00464C1D" w:rsidRPr="008C5330" w:rsidRDefault="00464C1D" w:rsidP="00FC39F7">
            <w:pPr>
              <w:autoSpaceDE w:val="0"/>
              <w:autoSpaceDN w:val="0"/>
              <w:adjustRightInd w:val="0"/>
              <w:jc w:val="center"/>
              <w:rPr>
                <w:rFonts w:asciiTheme="majorHAnsi" w:hAnsiTheme="majorHAnsi"/>
                <w:b/>
                <w:bCs/>
                <w:color w:val="000000"/>
                <w:sz w:val="20"/>
                <w:szCs w:val="20"/>
              </w:rPr>
            </w:pPr>
          </w:p>
        </w:tc>
        <w:tc>
          <w:tcPr>
            <w:tcW w:w="2977" w:type="dxa"/>
            <w:gridSpan w:val="2"/>
            <w:vAlign w:val="center"/>
          </w:tcPr>
          <w:p w:rsidR="00464C1D" w:rsidRPr="008C5330" w:rsidRDefault="00464C1D" w:rsidP="003A44BB">
            <w:pPr>
              <w:autoSpaceDE w:val="0"/>
              <w:autoSpaceDN w:val="0"/>
              <w:adjustRightInd w:val="0"/>
              <w:jc w:val="center"/>
              <w:rPr>
                <w:rFonts w:asciiTheme="majorHAnsi" w:hAnsiTheme="majorHAnsi"/>
                <w:b/>
                <w:bCs/>
                <w:color w:val="000000"/>
                <w:sz w:val="18"/>
                <w:szCs w:val="18"/>
              </w:rPr>
            </w:pPr>
            <w:r w:rsidRPr="008C5330">
              <w:rPr>
                <w:rFonts w:asciiTheme="majorHAnsi" w:hAnsiTheme="majorHAnsi"/>
                <w:b/>
                <w:bCs/>
                <w:color w:val="000000"/>
                <w:sz w:val="18"/>
                <w:szCs w:val="18"/>
              </w:rPr>
              <w:t>Γενικό Σύνολο Δαπάνης</w:t>
            </w:r>
          </w:p>
        </w:tc>
        <w:tc>
          <w:tcPr>
            <w:tcW w:w="1559" w:type="dxa"/>
            <w:vAlign w:val="center"/>
          </w:tcPr>
          <w:p w:rsidR="00464C1D" w:rsidRPr="008C5330" w:rsidRDefault="00464C1D" w:rsidP="00165C09">
            <w:pPr>
              <w:autoSpaceDE w:val="0"/>
              <w:autoSpaceDN w:val="0"/>
              <w:adjustRightInd w:val="0"/>
              <w:jc w:val="right"/>
              <w:rPr>
                <w:rFonts w:asciiTheme="majorHAnsi" w:hAnsiTheme="majorHAnsi"/>
                <w:b/>
                <w:bCs/>
                <w:color w:val="000000"/>
                <w:sz w:val="20"/>
                <w:szCs w:val="20"/>
              </w:rPr>
            </w:pPr>
            <w:r w:rsidRPr="008C5330">
              <w:rPr>
                <w:rFonts w:asciiTheme="majorHAnsi" w:hAnsiTheme="majorHAnsi"/>
                <w:b/>
                <w:bCs/>
                <w:color w:val="000000"/>
                <w:sz w:val="20"/>
                <w:szCs w:val="20"/>
              </w:rPr>
              <w:t>6.</w:t>
            </w:r>
            <w:r w:rsidR="00165C09">
              <w:rPr>
                <w:rFonts w:asciiTheme="majorHAnsi" w:hAnsiTheme="majorHAnsi"/>
                <w:b/>
                <w:bCs/>
                <w:color w:val="000000"/>
                <w:sz w:val="20"/>
                <w:szCs w:val="20"/>
              </w:rPr>
              <w:t>621,60</w:t>
            </w:r>
            <w:r w:rsidRPr="008C5330">
              <w:rPr>
                <w:rFonts w:asciiTheme="majorHAnsi" w:hAnsiTheme="majorHAnsi"/>
                <w:b/>
                <w:bCs/>
                <w:color w:val="000000"/>
                <w:sz w:val="20"/>
                <w:szCs w:val="20"/>
              </w:rPr>
              <w:t xml:space="preserve"> €</w:t>
            </w:r>
          </w:p>
        </w:tc>
      </w:tr>
    </w:tbl>
    <w:p w:rsidR="004B7A39" w:rsidRPr="008C5330" w:rsidRDefault="004B7A39">
      <w:pPr>
        <w:autoSpaceDE w:val="0"/>
        <w:autoSpaceDN w:val="0"/>
        <w:adjustRightInd w:val="0"/>
        <w:rPr>
          <w:rFonts w:asciiTheme="majorHAnsi" w:hAnsiTheme="majorHAnsi"/>
          <w:b/>
          <w:bCs/>
          <w:color w:val="000000"/>
          <w:sz w:val="20"/>
          <w:szCs w:val="20"/>
        </w:rPr>
      </w:pPr>
    </w:p>
    <w:p w:rsidR="004B7A39" w:rsidRPr="008C5330" w:rsidRDefault="004B7A39">
      <w:pPr>
        <w:autoSpaceDE w:val="0"/>
        <w:autoSpaceDN w:val="0"/>
        <w:adjustRightInd w:val="0"/>
        <w:rPr>
          <w:rFonts w:asciiTheme="majorHAnsi" w:hAnsiTheme="majorHAnsi"/>
          <w:color w:val="000000"/>
          <w:sz w:val="20"/>
          <w:szCs w:val="20"/>
        </w:rPr>
      </w:pPr>
    </w:p>
    <w:p w:rsidR="004B7A39" w:rsidRPr="008C5330" w:rsidRDefault="004B7A39" w:rsidP="007F4933">
      <w:pPr>
        <w:autoSpaceDE w:val="0"/>
        <w:autoSpaceDN w:val="0"/>
        <w:adjustRightInd w:val="0"/>
        <w:jc w:val="both"/>
        <w:rPr>
          <w:rFonts w:asciiTheme="majorHAnsi" w:hAnsiTheme="majorHAnsi"/>
          <w:color w:val="000000"/>
          <w:sz w:val="20"/>
          <w:szCs w:val="20"/>
        </w:rPr>
      </w:pPr>
      <w:r w:rsidRPr="008C5330">
        <w:rPr>
          <w:rFonts w:asciiTheme="majorHAnsi" w:hAnsiTheme="majorHAnsi"/>
          <w:color w:val="000000"/>
          <w:sz w:val="20"/>
          <w:szCs w:val="20"/>
        </w:rPr>
        <w:t>Η αναφερόμενη τιμή διαμορφώθηκε μετά από έρευνα της υπηρεσίας στις τρέχουσες τιμές σε αντίστοιχου είδους υπηρεσίες.</w:t>
      </w:r>
    </w:p>
    <w:p w:rsidR="007F4933" w:rsidRPr="008C5330" w:rsidRDefault="007F4933">
      <w:pPr>
        <w:autoSpaceDE w:val="0"/>
        <w:autoSpaceDN w:val="0"/>
        <w:adjustRightInd w:val="0"/>
        <w:rPr>
          <w:rFonts w:asciiTheme="majorHAnsi" w:hAnsiTheme="majorHAnsi"/>
          <w:b/>
          <w:bCs/>
          <w:color w:val="000000"/>
          <w:sz w:val="20"/>
          <w:szCs w:val="20"/>
        </w:rPr>
      </w:pPr>
    </w:p>
    <w:p w:rsidR="006F0E58" w:rsidRPr="008C5330" w:rsidRDefault="006F0E58" w:rsidP="006F0E58">
      <w:pPr>
        <w:autoSpaceDE w:val="0"/>
        <w:autoSpaceDN w:val="0"/>
        <w:adjustRightInd w:val="0"/>
        <w:rPr>
          <w:rFonts w:asciiTheme="majorHAnsi" w:hAnsiTheme="majorHAnsi"/>
          <w:b/>
          <w:bCs/>
          <w:color w:val="000000"/>
          <w:sz w:val="20"/>
          <w:szCs w:val="20"/>
        </w:rPr>
      </w:pPr>
      <w:r w:rsidRPr="008C5330">
        <w:rPr>
          <w:rFonts w:asciiTheme="majorHAnsi" w:hAnsiTheme="majorHAnsi"/>
          <w:b/>
          <w:bCs/>
          <w:color w:val="000000"/>
          <w:sz w:val="20"/>
          <w:szCs w:val="20"/>
        </w:rPr>
        <w:t xml:space="preserve">                                                                                                                                Χίος,</w:t>
      </w:r>
      <w:r w:rsidR="00B54E6A">
        <w:rPr>
          <w:rFonts w:asciiTheme="majorHAnsi" w:hAnsiTheme="majorHAnsi"/>
          <w:b/>
          <w:bCs/>
          <w:color w:val="000000"/>
          <w:sz w:val="20"/>
          <w:szCs w:val="20"/>
        </w:rPr>
        <w:t xml:space="preserve">       </w:t>
      </w:r>
      <w:r w:rsidR="002068EC">
        <w:rPr>
          <w:rFonts w:asciiTheme="majorHAnsi" w:hAnsiTheme="majorHAnsi"/>
          <w:b/>
          <w:bCs/>
          <w:color w:val="000000"/>
          <w:sz w:val="20"/>
          <w:szCs w:val="20"/>
        </w:rPr>
        <w:t>15</w:t>
      </w:r>
      <w:r w:rsidR="00B54E6A">
        <w:rPr>
          <w:rFonts w:asciiTheme="majorHAnsi" w:hAnsiTheme="majorHAnsi"/>
          <w:b/>
          <w:bCs/>
          <w:color w:val="000000"/>
          <w:sz w:val="20"/>
          <w:szCs w:val="20"/>
        </w:rPr>
        <w:t xml:space="preserve"> </w:t>
      </w:r>
      <w:r w:rsidRPr="008C5330">
        <w:rPr>
          <w:rFonts w:asciiTheme="majorHAnsi" w:hAnsiTheme="majorHAnsi"/>
          <w:b/>
          <w:bCs/>
          <w:color w:val="000000"/>
          <w:sz w:val="20"/>
          <w:szCs w:val="20"/>
        </w:rPr>
        <w:t xml:space="preserve"> </w:t>
      </w:r>
      <w:r w:rsidR="00E568E8" w:rsidRPr="008C5330">
        <w:rPr>
          <w:rFonts w:asciiTheme="majorHAnsi" w:hAnsiTheme="majorHAnsi"/>
          <w:b/>
          <w:bCs/>
          <w:color w:val="000000"/>
          <w:sz w:val="20"/>
          <w:szCs w:val="20"/>
        </w:rPr>
        <w:t>/1</w:t>
      </w:r>
      <w:r w:rsidR="006C54E5">
        <w:rPr>
          <w:rFonts w:asciiTheme="majorHAnsi" w:hAnsiTheme="majorHAnsi"/>
          <w:b/>
          <w:bCs/>
          <w:color w:val="000000"/>
          <w:sz w:val="20"/>
          <w:szCs w:val="20"/>
        </w:rPr>
        <w:t xml:space="preserve">  /201</w:t>
      </w:r>
      <w:r w:rsidR="00B4614A" w:rsidRPr="00A86F88">
        <w:rPr>
          <w:rFonts w:asciiTheme="majorHAnsi" w:hAnsiTheme="majorHAnsi"/>
          <w:b/>
          <w:bCs/>
          <w:color w:val="000000"/>
          <w:sz w:val="20"/>
          <w:szCs w:val="20"/>
        </w:rPr>
        <w:t>8</w:t>
      </w:r>
    </w:p>
    <w:p w:rsidR="004B7A39" w:rsidRPr="008C5330" w:rsidRDefault="004B7A39">
      <w:pPr>
        <w:autoSpaceDE w:val="0"/>
        <w:autoSpaceDN w:val="0"/>
        <w:adjustRightInd w:val="0"/>
        <w:rPr>
          <w:rFonts w:asciiTheme="majorHAnsi" w:hAnsiTheme="majorHAnsi"/>
          <w:b/>
          <w:bCs/>
          <w:color w:val="000000"/>
          <w:sz w:val="20"/>
          <w:szCs w:val="20"/>
        </w:rPr>
      </w:pPr>
    </w:p>
    <w:p w:rsidR="00794E60" w:rsidRPr="008C5330" w:rsidRDefault="00794E60" w:rsidP="00794E60">
      <w:pPr>
        <w:autoSpaceDE w:val="0"/>
        <w:autoSpaceDN w:val="0"/>
        <w:adjustRightInd w:val="0"/>
        <w:rPr>
          <w:rFonts w:asciiTheme="majorHAnsi" w:hAnsiTheme="majorHAnsi"/>
          <w:b/>
          <w:bCs/>
          <w:color w:val="000000"/>
          <w:sz w:val="20"/>
          <w:szCs w:val="20"/>
        </w:rPr>
      </w:pPr>
      <w:r w:rsidRPr="008C5330">
        <w:rPr>
          <w:rFonts w:asciiTheme="majorHAnsi" w:hAnsiTheme="majorHAnsi"/>
          <w:b/>
          <w:bCs/>
          <w:color w:val="000000"/>
          <w:sz w:val="20"/>
          <w:szCs w:val="20"/>
        </w:rPr>
        <w:t xml:space="preserve">                                                                                                                          </w:t>
      </w:r>
    </w:p>
    <w:p w:rsidR="00794E60" w:rsidRPr="008C5330" w:rsidRDefault="00794E60" w:rsidP="00794E60">
      <w:pPr>
        <w:autoSpaceDE w:val="0"/>
        <w:autoSpaceDN w:val="0"/>
        <w:adjustRightInd w:val="0"/>
        <w:rPr>
          <w:rFonts w:asciiTheme="majorHAnsi" w:hAnsiTheme="majorHAnsi"/>
          <w:b/>
          <w:bCs/>
          <w:color w:val="000000"/>
          <w:sz w:val="20"/>
          <w:szCs w:val="20"/>
        </w:rPr>
      </w:pPr>
      <w:r w:rsidRPr="008C5330">
        <w:rPr>
          <w:rFonts w:asciiTheme="majorHAnsi" w:hAnsiTheme="majorHAnsi"/>
          <w:b/>
          <w:bCs/>
          <w:color w:val="000000"/>
          <w:sz w:val="20"/>
          <w:szCs w:val="20"/>
        </w:rPr>
        <w:t xml:space="preserve">                 ΘΕΩΡΗΘΗΚΕ</w:t>
      </w:r>
    </w:p>
    <w:p w:rsidR="00794E60" w:rsidRPr="008C5330" w:rsidRDefault="00794E60" w:rsidP="00794E60">
      <w:pPr>
        <w:autoSpaceDE w:val="0"/>
        <w:autoSpaceDN w:val="0"/>
        <w:adjustRightInd w:val="0"/>
        <w:rPr>
          <w:rFonts w:asciiTheme="majorHAnsi" w:hAnsiTheme="majorHAnsi"/>
          <w:b/>
          <w:bCs/>
          <w:color w:val="000000"/>
          <w:sz w:val="20"/>
          <w:szCs w:val="20"/>
        </w:rPr>
      </w:pPr>
      <w:r w:rsidRPr="008C5330">
        <w:rPr>
          <w:rFonts w:asciiTheme="majorHAnsi" w:hAnsiTheme="majorHAnsi"/>
          <w:b/>
          <w:bCs/>
          <w:color w:val="000000"/>
          <w:sz w:val="20"/>
          <w:szCs w:val="20"/>
        </w:rPr>
        <w:t xml:space="preserve">Η Αναπληρώτρια Διευθύντρια </w:t>
      </w:r>
      <w:r w:rsidRPr="008C5330">
        <w:rPr>
          <w:rFonts w:asciiTheme="majorHAnsi" w:hAnsiTheme="majorHAnsi"/>
          <w:b/>
          <w:bCs/>
          <w:color w:val="000000"/>
          <w:sz w:val="20"/>
          <w:szCs w:val="20"/>
        </w:rPr>
        <w:tab/>
      </w:r>
      <w:r w:rsidRPr="008C5330">
        <w:rPr>
          <w:rFonts w:asciiTheme="majorHAnsi" w:hAnsiTheme="majorHAnsi"/>
          <w:b/>
          <w:bCs/>
          <w:color w:val="000000"/>
          <w:sz w:val="20"/>
          <w:szCs w:val="20"/>
        </w:rPr>
        <w:tab/>
      </w:r>
      <w:r w:rsidRPr="008C5330">
        <w:rPr>
          <w:rFonts w:asciiTheme="majorHAnsi" w:hAnsiTheme="majorHAnsi"/>
          <w:b/>
          <w:bCs/>
          <w:color w:val="000000"/>
          <w:sz w:val="20"/>
          <w:szCs w:val="20"/>
        </w:rPr>
        <w:tab/>
      </w:r>
      <w:r w:rsidRPr="008C5330">
        <w:rPr>
          <w:rFonts w:asciiTheme="majorHAnsi" w:hAnsiTheme="majorHAnsi"/>
          <w:b/>
          <w:bCs/>
          <w:color w:val="000000"/>
          <w:sz w:val="20"/>
          <w:szCs w:val="20"/>
        </w:rPr>
        <w:tab/>
      </w:r>
      <w:r w:rsidRPr="008C5330">
        <w:rPr>
          <w:rFonts w:asciiTheme="majorHAnsi" w:hAnsiTheme="majorHAnsi"/>
          <w:b/>
          <w:bCs/>
          <w:color w:val="000000"/>
          <w:sz w:val="20"/>
          <w:szCs w:val="20"/>
        </w:rPr>
        <w:tab/>
        <w:t xml:space="preserve">    Ο </w:t>
      </w:r>
      <w:proofErr w:type="spellStart"/>
      <w:r w:rsidRPr="008C5330">
        <w:rPr>
          <w:rFonts w:asciiTheme="majorHAnsi" w:hAnsiTheme="majorHAnsi"/>
          <w:b/>
          <w:bCs/>
          <w:color w:val="000000"/>
          <w:sz w:val="20"/>
          <w:szCs w:val="20"/>
        </w:rPr>
        <w:t>συντάξας</w:t>
      </w:r>
      <w:proofErr w:type="spellEnd"/>
      <w:r w:rsidRPr="008C5330">
        <w:rPr>
          <w:rFonts w:asciiTheme="majorHAnsi" w:hAnsiTheme="majorHAnsi"/>
          <w:b/>
          <w:bCs/>
          <w:color w:val="000000"/>
          <w:sz w:val="20"/>
          <w:szCs w:val="20"/>
        </w:rPr>
        <w:t xml:space="preserve">       </w:t>
      </w:r>
    </w:p>
    <w:p w:rsidR="00794E60" w:rsidRPr="008C5330" w:rsidRDefault="00794E60" w:rsidP="00794E60">
      <w:pPr>
        <w:autoSpaceDE w:val="0"/>
        <w:autoSpaceDN w:val="0"/>
        <w:adjustRightInd w:val="0"/>
        <w:rPr>
          <w:rFonts w:asciiTheme="majorHAnsi" w:hAnsiTheme="majorHAnsi"/>
          <w:color w:val="000000"/>
          <w:sz w:val="20"/>
          <w:szCs w:val="20"/>
        </w:rPr>
      </w:pPr>
      <w:r w:rsidRPr="008C5330">
        <w:rPr>
          <w:rFonts w:asciiTheme="majorHAnsi" w:hAnsiTheme="majorHAnsi"/>
          <w:b/>
          <w:bCs/>
          <w:color w:val="000000"/>
          <w:sz w:val="20"/>
          <w:szCs w:val="20"/>
        </w:rPr>
        <w:t xml:space="preserve"> Οικονομικών Υπηρεσιών</w:t>
      </w:r>
      <w:r w:rsidRPr="008C5330">
        <w:rPr>
          <w:rFonts w:asciiTheme="majorHAnsi" w:hAnsiTheme="majorHAnsi"/>
          <w:color w:val="000000"/>
          <w:sz w:val="20"/>
          <w:szCs w:val="20"/>
        </w:rPr>
        <w:t xml:space="preserve">                                                                   </w:t>
      </w:r>
    </w:p>
    <w:p w:rsidR="00794E60" w:rsidRPr="008C5330" w:rsidRDefault="00794E60" w:rsidP="00794E60">
      <w:pPr>
        <w:autoSpaceDE w:val="0"/>
        <w:autoSpaceDN w:val="0"/>
        <w:adjustRightInd w:val="0"/>
        <w:rPr>
          <w:rFonts w:asciiTheme="majorHAnsi" w:hAnsiTheme="majorHAnsi"/>
          <w:color w:val="000000"/>
          <w:sz w:val="20"/>
          <w:szCs w:val="20"/>
        </w:rPr>
      </w:pPr>
      <w:r w:rsidRPr="008C5330">
        <w:rPr>
          <w:rFonts w:asciiTheme="majorHAnsi" w:hAnsiTheme="majorHAnsi"/>
          <w:color w:val="000000"/>
          <w:sz w:val="20"/>
          <w:szCs w:val="20"/>
        </w:rPr>
        <w:tab/>
      </w:r>
      <w:r w:rsidRPr="008C5330">
        <w:rPr>
          <w:rFonts w:asciiTheme="majorHAnsi" w:hAnsiTheme="majorHAnsi"/>
          <w:color w:val="000000"/>
          <w:sz w:val="20"/>
          <w:szCs w:val="20"/>
        </w:rPr>
        <w:tab/>
      </w:r>
      <w:r w:rsidRPr="008C5330">
        <w:rPr>
          <w:rFonts w:asciiTheme="majorHAnsi" w:hAnsiTheme="majorHAnsi"/>
          <w:color w:val="000000"/>
          <w:sz w:val="20"/>
          <w:szCs w:val="20"/>
        </w:rPr>
        <w:tab/>
      </w:r>
      <w:r w:rsidRPr="008C5330">
        <w:rPr>
          <w:rFonts w:asciiTheme="majorHAnsi" w:hAnsiTheme="majorHAnsi"/>
          <w:color w:val="000000"/>
          <w:sz w:val="20"/>
          <w:szCs w:val="20"/>
        </w:rPr>
        <w:tab/>
      </w:r>
      <w:r w:rsidRPr="008C5330">
        <w:rPr>
          <w:rFonts w:asciiTheme="majorHAnsi" w:hAnsiTheme="majorHAnsi"/>
          <w:color w:val="000000"/>
          <w:sz w:val="20"/>
          <w:szCs w:val="20"/>
        </w:rPr>
        <w:tab/>
      </w:r>
      <w:r w:rsidRPr="008C5330">
        <w:rPr>
          <w:rFonts w:asciiTheme="majorHAnsi" w:hAnsiTheme="majorHAnsi"/>
          <w:color w:val="000000"/>
          <w:sz w:val="20"/>
          <w:szCs w:val="20"/>
        </w:rPr>
        <w:tab/>
      </w:r>
      <w:r w:rsidRPr="008C5330">
        <w:rPr>
          <w:rFonts w:asciiTheme="majorHAnsi" w:hAnsiTheme="majorHAnsi"/>
          <w:color w:val="000000"/>
          <w:sz w:val="20"/>
          <w:szCs w:val="20"/>
        </w:rPr>
        <w:tab/>
      </w:r>
      <w:r w:rsidRPr="008C5330">
        <w:rPr>
          <w:rFonts w:asciiTheme="majorHAnsi" w:hAnsiTheme="majorHAnsi"/>
          <w:color w:val="000000"/>
          <w:sz w:val="20"/>
          <w:szCs w:val="20"/>
        </w:rPr>
        <w:tab/>
      </w:r>
    </w:p>
    <w:p w:rsidR="00794E60" w:rsidRPr="008C5330" w:rsidRDefault="00794E60" w:rsidP="00794E60">
      <w:pPr>
        <w:autoSpaceDE w:val="0"/>
        <w:autoSpaceDN w:val="0"/>
        <w:adjustRightInd w:val="0"/>
        <w:rPr>
          <w:rFonts w:asciiTheme="majorHAnsi" w:hAnsiTheme="majorHAnsi"/>
          <w:color w:val="000000"/>
          <w:sz w:val="20"/>
          <w:szCs w:val="20"/>
        </w:rPr>
      </w:pPr>
    </w:p>
    <w:p w:rsidR="00794E60" w:rsidRPr="008C5330" w:rsidRDefault="00794E60" w:rsidP="00794E60">
      <w:pPr>
        <w:autoSpaceDE w:val="0"/>
        <w:autoSpaceDN w:val="0"/>
        <w:adjustRightInd w:val="0"/>
        <w:rPr>
          <w:rFonts w:asciiTheme="majorHAnsi" w:hAnsiTheme="majorHAnsi"/>
          <w:color w:val="000000"/>
          <w:sz w:val="20"/>
          <w:szCs w:val="20"/>
        </w:rPr>
      </w:pPr>
      <w:r w:rsidRPr="008C5330">
        <w:rPr>
          <w:rFonts w:asciiTheme="majorHAnsi" w:hAnsiTheme="majorHAnsi"/>
          <w:color w:val="000000"/>
          <w:sz w:val="20"/>
          <w:szCs w:val="20"/>
        </w:rPr>
        <w:tab/>
      </w:r>
      <w:r w:rsidRPr="008C5330">
        <w:rPr>
          <w:rFonts w:asciiTheme="majorHAnsi" w:hAnsiTheme="majorHAnsi"/>
          <w:color w:val="000000"/>
          <w:sz w:val="20"/>
          <w:szCs w:val="20"/>
        </w:rPr>
        <w:tab/>
      </w:r>
      <w:r w:rsidRPr="008C5330">
        <w:rPr>
          <w:rFonts w:asciiTheme="majorHAnsi" w:hAnsiTheme="majorHAnsi"/>
          <w:color w:val="000000"/>
          <w:sz w:val="20"/>
          <w:szCs w:val="20"/>
        </w:rPr>
        <w:tab/>
      </w:r>
      <w:r w:rsidRPr="008C5330">
        <w:rPr>
          <w:rFonts w:asciiTheme="majorHAnsi" w:hAnsiTheme="majorHAnsi"/>
          <w:color w:val="000000"/>
          <w:sz w:val="20"/>
          <w:szCs w:val="20"/>
        </w:rPr>
        <w:tab/>
      </w:r>
      <w:r w:rsidRPr="008C5330">
        <w:rPr>
          <w:rFonts w:asciiTheme="majorHAnsi" w:hAnsiTheme="majorHAnsi"/>
          <w:color w:val="000000"/>
          <w:sz w:val="20"/>
          <w:szCs w:val="20"/>
        </w:rPr>
        <w:tab/>
      </w:r>
      <w:r w:rsidRPr="008C5330">
        <w:rPr>
          <w:rFonts w:asciiTheme="majorHAnsi" w:hAnsiTheme="majorHAnsi"/>
          <w:color w:val="000000"/>
          <w:sz w:val="20"/>
          <w:szCs w:val="20"/>
        </w:rPr>
        <w:tab/>
      </w:r>
      <w:r w:rsidRPr="008C5330">
        <w:rPr>
          <w:rFonts w:asciiTheme="majorHAnsi" w:hAnsiTheme="majorHAnsi"/>
          <w:color w:val="000000"/>
          <w:sz w:val="20"/>
          <w:szCs w:val="20"/>
        </w:rPr>
        <w:tab/>
      </w:r>
      <w:r w:rsidRPr="008C5330">
        <w:rPr>
          <w:rFonts w:asciiTheme="majorHAnsi" w:hAnsiTheme="majorHAnsi"/>
          <w:color w:val="000000"/>
          <w:sz w:val="20"/>
          <w:szCs w:val="20"/>
        </w:rPr>
        <w:tab/>
        <w:t xml:space="preserve">Γιάννης </w:t>
      </w:r>
      <w:proofErr w:type="spellStart"/>
      <w:r w:rsidRPr="008C5330">
        <w:rPr>
          <w:rFonts w:asciiTheme="majorHAnsi" w:hAnsiTheme="majorHAnsi"/>
          <w:color w:val="000000"/>
          <w:sz w:val="20"/>
          <w:szCs w:val="20"/>
        </w:rPr>
        <w:t>Χαμέτης</w:t>
      </w:r>
      <w:proofErr w:type="spellEnd"/>
    </w:p>
    <w:p w:rsidR="00794E60" w:rsidRPr="008C5330" w:rsidRDefault="00794E60" w:rsidP="00794E60">
      <w:pPr>
        <w:autoSpaceDE w:val="0"/>
        <w:autoSpaceDN w:val="0"/>
        <w:adjustRightInd w:val="0"/>
        <w:rPr>
          <w:rFonts w:asciiTheme="majorHAnsi" w:hAnsiTheme="majorHAnsi"/>
          <w:b/>
          <w:bCs/>
          <w:color w:val="000000"/>
          <w:sz w:val="20"/>
          <w:szCs w:val="20"/>
        </w:rPr>
      </w:pPr>
      <w:r w:rsidRPr="008C5330">
        <w:rPr>
          <w:rFonts w:asciiTheme="majorHAnsi" w:hAnsiTheme="majorHAnsi"/>
          <w:color w:val="000000"/>
          <w:sz w:val="20"/>
          <w:szCs w:val="20"/>
        </w:rPr>
        <w:t xml:space="preserve">        </w:t>
      </w:r>
      <w:proofErr w:type="spellStart"/>
      <w:r w:rsidR="006C54E5">
        <w:rPr>
          <w:rFonts w:asciiTheme="majorHAnsi" w:hAnsiTheme="majorHAnsi"/>
          <w:color w:val="000000"/>
          <w:sz w:val="20"/>
          <w:szCs w:val="20"/>
        </w:rPr>
        <w:t>Γκανάπη</w:t>
      </w:r>
      <w:proofErr w:type="spellEnd"/>
      <w:r w:rsidR="006C54E5">
        <w:rPr>
          <w:rFonts w:asciiTheme="majorHAnsi" w:hAnsiTheme="majorHAnsi"/>
          <w:color w:val="000000"/>
          <w:sz w:val="20"/>
          <w:szCs w:val="20"/>
        </w:rPr>
        <w:t xml:space="preserve"> Μαρία       </w:t>
      </w:r>
      <w:r w:rsidRPr="008C5330">
        <w:rPr>
          <w:rFonts w:asciiTheme="majorHAnsi" w:hAnsiTheme="majorHAnsi"/>
          <w:color w:val="000000"/>
          <w:sz w:val="20"/>
          <w:szCs w:val="20"/>
        </w:rPr>
        <w:t xml:space="preserve">                                                                  </w:t>
      </w:r>
      <w:r w:rsidR="00246140">
        <w:rPr>
          <w:rFonts w:asciiTheme="majorHAnsi" w:hAnsiTheme="majorHAnsi"/>
          <w:color w:val="000000"/>
          <w:sz w:val="20"/>
          <w:szCs w:val="20"/>
        </w:rPr>
        <w:t xml:space="preserve">   </w:t>
      </w:r>
      <w:r w:rsidRPr="008C5330">
        <w:rPr>
          <w:rFonts w:asciiTheme="majorHAnsi" w:hAnsiTheme="majorHAnsi"/>
          <w:color w:val="000000"/>
          <w:sz w:val="20"/>
          <w:szCs w:val="20"/>
        </w:rPr>
        <w:t xml:space="preserve">  Τμ. Αποθήκης &amp; Προμηθειών</w:t>
      </w:r>
    </w:p>
    <w:p w:rsidR="00794E60" w:rsidRPr="008C5330" w:rsidRDefault="00794E60" w:rsidP="00794E60">
      <w:pPr>
        <w:autoSpaceDE w:val="0"/>
        <w:autoSpaceDN w:val="0"/>
        <w:adjustRightInd w:val="0"/>
        <w:jc w:val="both"/>
        <w:rPr>
          <w:rFonts w:asciiTheme="majorHAnsi" w:hAnsiTheme="majorHAnsi"/>
          <w:b/>
          <w:bCs/>
          <w:color w:val="000000"/>
          <w:sz w:val="20"/>
          <w:szCs w:val="20"/>
        </w:rPr>
      </w:pPr>
      <w:r w:rsidRPr="008C5330">
        <w:rPr>
          <w:rFonts w:asciiTheme="majorHAnsi" w:hAnsiTheme="majorHAnsi"/>
          <w:b/>
          <w:bCs/>
          <w:color w:val="000000"/>
          <w:sz w:val="20"/>
          <w:szCs w:val="20"/>
        </w:rPr>
        <w:t xml:space="preserve">           </w:t>
      </w:r>
    </w:p>
    <w:p w:rsidR="004B7A39" w:rsidRPr="008C5330" w:rsidRDefault="004B7A39">
      <w:pPr>
        <w:autoSpaceDE w:val="0"/>
        <w:autoSpaceDN w:val="0"/>
        <w:adjustRightInd w:val="0"/>
        <w:rPr>
          <w:rFonts w:asciiTheme="majorHAnsi" w:hAnsiTheme="majorHAnsi"/>
          <w:b/>
          <w:bCs/>
          <w:i/>
          <w:iCs/>
          <w:color w:val="000000"/>
          <w:sz w:val="20"/>
          <w:szCs w:val="20"/>
        </w:rPr>
      </w:pPr>
    </w:p>
    <w:p w:rsidR="004B7A39" w:rsidRPr="008C5330" w:rsidRDefault="004B7A39">
      <w:pPr>
        <w:autoSpaceDE w:val="0"/>
        <w:autoSpaceDN w:val="0"/>
        <w:adjustRightInd w:val="0"/>
        <w:rPr>
          <w:rFonts w:asciiTheme="majorHAnsi" w:hAnsiTheme="majorHAnsi"/>
          <w:b/>
          <w:bCs/>
          <w:i/>
          <w:iCs/>
          <w:color w:val="000000"/>
          <w:sz w:val="20"/>
          <w:szCs w:val="20"/>
        </w:rPr>
      </w:pPr>
    </w:p>
    <w:p w:rsidR="004B7A39" w:rsidRPr="008C5330" w:rsidRDefault="004B7A39">
      <w:pPr>
        <w:autoSpaceDE w:val="0"/>
        <w:autoSpaceDN w:val="0"/>
        <w:adjustRightInd w:val="0"/>
        <w:rPr>
          <w:rFonts w:asciiTheme="majorHAnsi" w:hAnsiTheme="majorHAnsi"/>
          <w:b/>
          <w:bCs/>
          <w:i/>
          <w:iCs/>
          <w:color w:val="000000"/>
          <w:sz w:val="20"/>
          <w:szCs w:val="20"/>
        </w:rPr>
      </w:pPr>
    </w:p>
    <w:p w:rsidR="004B7A39" w:rsidRPr="008C5330" w:rsidRDefault="004B7A39">
      <w:pPr>
        <w:autoSpaceDE w:val="0"/>
        <w:autoSpaceDN w:val="0"/>
        <w:adjustRightInd w:val="0"/>
        <w:rPr>
          <w:rFonts w:asciiTheme="majorHAnsi" w:hAnsiTheme="majorHAnsi"/>
          <w:b/>
          <w:bCs/>
          <w:i/>
          <w:iCs/>
          <w:color w:val="000000"/>
          <w:sz w:val="20"/>
          <w:szCs w:val="20"/>
        </w:rPr>
      </w:pPr>
    </w:p>
    <w:p w:rsidR="004B7A39" w:rsidRPr="008C5330" w:rsidRDefault="004B7A39">
      <w:pPr>
        <w:autoSpaceDE w:val="0"/>
        <w:autoSpaceDN w:val="0"/>
        <w:adjustRightInd w:val="0"/>
        <w:rPr>
          <w:rFonts w:asciiTheme="majorHAnsi" w:hAnsiTheme="majorHAnsi"/>
          <w:b/>
          <w:bCs/>
          <w:i/>
          <w:iCs/>
          <w:color w:val="000000"/>
          <w:sz w:val="20"/>
          <w:szCs w:val="20"/>
        </w:rPr>
      </w:pPr>
    </w:p>
    <w:p w:rsidR="004B7A39" w:rsidRPr="008C5330" w:rsidRDefault="004B7A39">
      <w:pPr>
        <w:autoSpaceDE w:val="0"/>
        <w:autoSpaceDN w:val="0"/>
        <w:adjustRightInd w:val="0"/>
        <w:rPr>
          <w:rFonts w:asciiTheme="majorHAnsi" w:hAnsiTheme="majorHAnsi"/>
          <w:b/>
          <w:bCs/>
          <w:i/>
          <w:iCs/>
          <w:color w:val="000000"/>
          <w:sz w:val="20"/>
          <w:szCs w:val="20"/>
        </w:rPr>
      </w:pPr>
    </w:p>
    <w:p w:rsidR="004B7A39" w:rsidRPr="008C5330" w:rsidRDefault="004B7A39">
      <w:pPr>
        <w:autoSpaceDE w:val="0"/>
        <w:autoSpaceDN w:val="0"/>
        <w:adjustRightInd w:val="0"/>
        <w:rPr>
          <w:rFonts w:asciiTheme="majorHAnsi" w:hAnsiTheme="majorHAnsi"/>
          <w:b/>
          <w:bCs/>
          <w:i/>
          <w:iCs/>
          <w:color w:val="000000"/>
          <w:sz w:val="20"/>
          <w:szCs w:val="20"/>
        </w:rPr>
      </w:pPr>
    </w:p>
    <w:p w:rsidR="004B7A39" w:rsidRPr="008C5330" w:rsidRDefault="004B7A39">
      <w:pPr>
        <w:autoSpaceDE w:val="0"/>
        <w:autoSpaceDN w:val="0"/>
        <w:adjustRightInd w:val="0"/>
        <w:rPr>
          <w:rFonts w:asciiTheme="majorHAnsi" w:hAnsiTheme="majorHAnsi"/>
          <w:b/>
          <w:bCs/>
          <w:i/>
          <w:iCs/>
          <w:color w:val="000000"/>
          <w:sz w:val="20"/>
          <w:szCs w:val="20"/>
        </w:rPr>
      </w:pPr>
    </w:p>
    <w:p w:rsidR="004B7A39" w:rsidRPr="008C5330" w:rsidRDefault="004B7A39">
      <w:pPr>
        <w:autoSpaceDE w:val="0"/>
        <w:autoSpaceDN w:val="0"/>
        <w:adjustRightInd w:val="0"/>
        <w:rPr>
          <w:rFonts w:asciiTheme="majorHAnsi" w:hAnsiTheme="majorHAnsi"/>
          <w:b/>
          <w:bCs/>
          <w:i/>
          <w:iCs/>
          <w:color w:val="000000"/>
          <w:sz w:val="20"/>
          <w:szCs w:val="20"/>
        </w:rPr>
      </w:pPr>
    </w:p>
    <w:p w:rsidR="004B7A39" w:rsidRPr="008C5330" w:rsidRDefault="004B7A39">
      <w:pPr>
        <w:autoSpaceDE w:val="0"/>
        <w:autoSpaceDN w:val="0"/>
        <w:adjustRightInd w:val="0"/>
        <w:rPr>
          <w:rFonts w:asciiTheme="majorHAnsi" w:hAnsiTheme="majorHAnsi"/>
          <w:b/>
          <w:bCs/>
          <w:i/>
          <w:iCs/>
          <w:color w:val="000000"/>
          <w:sz w:val="20"/>
          <w:szCs w:val="20"/>
        </w:rPr>
      </w:pPr>
    </w:p>
    <w:p w:rsidR="004B7A39" w:rsidRPr="008C5330" w:rsidRDefault="004B7A39">
      <w:pPr>
        <w:autoSpaceDE w:val="0"/>
        <w:autoSpaceDN w:val="0"/>
        <w:adjustRightInd w:val="0"/>
        <w:rPr>
          <w:rFonts w:asciiTheme="majorHAnsi" w:hAnsiTheme="majorHAnsi"/>
          <w:b/>
          <w:bCs/>
          <w:i/>
          <w:iCs/>
          <w:color w:val="000000"/>
          <w:sz w:val="20"/>
          <w:szCs w:val="20"/>
        </w:rPr>
      </w:pPr>
    </w:p>
    <w:p w:rsidR="004B7A39" w:rsidRPr="008C5330" w:rsidRDefault="004B7A39">
      <w:pPr>
        <w:autoSpaceDE w:val="0"/>
        <w:autoSpaceDN w:val="0"/>
        <w:adjustRightInd w:val="0"/>
        <w:rPr>
          <w:rFonts w:asciiTheme="majorHAnsi" w:hAnsiTheme="majorHAnsi"/>
          <w:b/>
          <w:bCs/>
          <w:i/>
          <w:iCs/>
          <w:color w:val="000000"/>
          <w:sz w:val="20"/>
          <w:szCs w:val="20"/>
        </w:rPr>
      </w:pPr>
    </w:p>
    <w:p w:rsidR="004B7A39" w:rsidRPr="008C5330" w:rsidRDefault="004B7A39">
      <w:pPr>
        <w:autoSpaceDE w:val="0"/>
        <w:autoSpaceDN w:val="0"/>
        <w:adjustRightInd w:val="0"/>
        <w:rPr>
          <w:rFonts w:asciiTheme="majorHAnsi" w:hAnsiTheme="majorHAnsi"/>
          <w:b/>
          <w:bCs/>
          <w:i/>
          <w:iCs/>
          <w:color w:val="000000"/>
          <w:sz w:val="20"/>
          <w:szCs w:val="20"/>
        </w:rPr>
      </w:pPr>
    </w:p>
    <w:p w:rsidR="004B7A39" w:rsidRPr="008C5330" w:rsidRDefault="004B7A39">
      <w:pPr>
        <w:autoSpaceDE w:val="0"/>
        <w:autoSpaceDN w:val="0"/>
        <w:adjustRightInd w:val="0"/>
        <w:rPr>
          <w:rFonts w:asciiTheme="majorHAnsi" w:hAnsiTheme="majorHAnsi"/>
          <w:b/>
          <w:bCs/>
          <w:i/>
          <w:iCs/>
          <w:color w:val="000000"/>
          <w:sz w:val="20"/>
          <w:szCs w:val="20"/>
        </w:rPr>
      </w:pPr>
    </w:p>
    <w:p w:rsidR="004B7A39" w:rsidRPr="008C5330" w:rsidRDefault="004B7A39">
      <w:pPr>
        <w:autoSpaceDE w:val="0"/>
        <w:autoSpaceDN w:val="0"/>
        <w:adjustRightInd w:val="0"/>
        <w:rPr>
          <w:rFonts w:asciiTheme="majorHAnsi" w:hAnsiTheme="majorHAnsi"/>
          <w:b/>
          <w:bCs/>
          <w:i/>
          <w:iCs/>
          <w:color w:val="000000"/>
          <w:sz w:val="20"/>
          <w:szCs w:val="20"/>
        </w:rPr>
      </w:pPr>
    </w:p>
    <w:p w:rsidR="008155E7" w:rsidRPr="008C5330" w:rsidRDefault="008155E7">
      <w:pPr>
        <w:autoSpaceDE w:val="0"/>
        <w:autoSpaceDN w:val="0"/>
        <w:adjustRightInd w:val="0"/>
        <w:rPr>
          <w:rFonts w:asciiTheme="majorHAnsi" w:hAnsiTheme="majorHAnsi"/>
          <w:b/>
          <w:bCs/>
          <w:i/>
          <w:iCs/>
          <w:color w:val="000000"/>
          <w:sz w:val="20"/>
          <w:szCs w:val="20"/>
        </w:rPr>
      </w:pPr>
    </w:p>
    <w:p w:rsidR="008155E7" w:rsidRPr="008C5330" w:rsidRDefault="008155E7">
      <w:pPr>
        <w:autoSpaceDE w:val="0"/>
        <w:autoSpaceDN w:val="0"/>
        <w:adjustRightInd w:val="0"/>
        <w:rPr>
          <w:rFonts w:asciiTheme="majorHAnsi" w:hAnsiTheme="majorHAnsi"/>
          <w:b/>
          <w:bCs/>
          <w:i/>
          <w:iCs/>
          <w:color w:val="000000"/>
          <w:sz w:val="20"/>
          <w:szCs w:val="20"/>
        </w:rPr>
      </w:pPr>
    </w:p>
    <w:p w:rsidR="008155E7" w:rsidRPr="008C5330" w:rsidRDefault="008155E7">
      <w:pPr>
        <w:autoSpaceDE w:val="0"/>
        <w:autoSpaceDN w:val="0"/>
        <w:adjustRightInd w:val="0"/>
        <w:rPr>
          <w:rFonts w:asciiTheme="majorHAnsi" w:hAnsiTheme="majorHAnsi"/>
          <w:b/>
          <w:bCs/>
          <w:i/>
          <w:iCs/>
          <w:color w:val="000000"/>
          <w:sz w:val="20"/>
          <w:szCs w:val="20"/>
        </w:rPr>
      </w:pPr>
    </w:p>
    <w:p w:rsidR="00400361" w:rsidRDefault="008155E7" w:rsidP="008155E7">
      <w:pPr>
        <w:ind w:left="540" w:hanging="540"/>
        <w:rPr>
          <w:rFonts w:asciiTheme="majorHAnsi" w:hAnsiTheme="majorHAnsi"/>
          <w:sz w:val="32"/>
        </w:rPr>
      </w:pPr>
      <w:r w:rsidRPr="008C5330">
        <w:rPr>
          <w:rFonts w:asciiTheme="majorHAnsi" w:hAnsiTheme="majorHAnsi"/>
          <w:sz w:val="32"/>
        </w:rPr>
        <w:t xml:space="preserve">         </w:t>
      </w:r>
    </w:p>
    <w:p w:rsidR="00400361" w:rsidRDefault="00400361" w:rsidP="008155E7">
      <w:pPr>
        <w:ind w:left="540" w:hanging="540"/>
        <w:rPr>
          <w:rFonts w:asciiTheme="majorHAnsi" w:hAnsiTheme="majorHAnsi"/>
          <w:sz w:val="32"/>
        </w:rPr>
      </w:pPr>
      <w:r>
        <w:rPr>
          <w:rFonts w:asciiTheme="majorHAnsi" w:hAnsiTheme="majorHAnsi"/>
          <w:sz w:val="32"/>
        </w:rPr>
        <w:br w:type="page"/>
      </w:r>
    </w:p>
    <w:p w:rsidR="008155E7" w:rsidRPr="008C5330" w:rsidRDefault="008155E7" w:rsidP="008155E7">
      <w:pPr>
        <w:ind w:left="540" w:hanging="540"/>
        <w:rPr>
          <w:rFonts w:asciiTheme="majorHAnsi" w:hAnsiTheme="majorHAnsi"/>
          <w:b/>
          <w:sz w:val="22"/>
          <w:szCs w:val="22"/>
        </w:rPr>
      </w:pPr>
      <w:r w:rsidRPr="008C5330">
        <w:rPr>
          <w:rFonts w:asciiTheme="majorHAnsi" w:hAnsiTheme="majorHAnsi"/>
          <w:sz w:val="32"/>
        </w:rPr>
        <w:t xml:space="preserve"> </w:t>
      </w:r>
      <w:r w:rsidR="0022409F">
        <w:rPr>
          <w:rFonts w:asciiTheme="majorHAnsi" w:hAnsiTheme="majorHAnsi"/>
          <w:sz w:val="32"/>
        </w:rPr>
        <w:pict>
          <v:shape id="_x0000_i1028" type="#_x0000_t75" style="width:51.75pt;height:49.5pt" fillcolor="window">
            <v:imagedata r:id="rId6" o:title=""/>
          </v:shape>
        </w:pict>
      </w:r>
    </w:p>
    <w:p w:rsidR="008155E7" w:rsidRPr="008C5330" w:rsidRDefault="008155E7" w:rsidP="008155E7">
      <w:pPr>
        <w:ind w:left="540" w:hanging="540"/>
        <w:rPr>
          <w:rFonts w:asciiTheme="majorHAnsi" w:hAnsiTheme="majorHAnsi"/>
          <w:b/>
          <w:bCs/>
          <w:color w:val="000000"/>
          <w:sz w:val="20"/>
          <w:szCs w:val="20"/>
        </w:rPr>
      </w:pPr>
      <w:r w:rsidRPr="008C5330">
        <w:rPr>
          <w:rFonts w:asciiTheme="majorHAnsi" w:hAnsiTheme="majorHAnsi"/>
          <w:b/>
          <w:sz w:val="22"/>
          <w:szCs w:val="22"/>
        </w:rPr>
        <w:t xml:space="preserve">ΕΛΛΗΝΙΚΗ ΔΗΜΟΚΡΑΤΙΑ                                    </w:t>
      </w:r>
      <w:r w:rsidR="007F4933" w:rsidRPr="008C5330">
        <w:rPr>
          <w:rFonts w:asciiTheme="majorHAnsi" w:hAnsiTheme="majorHAnsi"/>
          <w:b/>
          <w:sz w:val="22"/>
          <w:szCs w:val="22"/>
        </w:rPr>
        <w:t xml:space="preserve">                      </w:t>
      </w:r>
      <w:r w:rsidRPr="008C5330">
        <w:rPr>
          <w:rFonts w:asciiTheme="majorHAnsi" w:hAnsiTheme="majorHAnsi"/>
          <w:b/>
          <w:sz w:val="22"/>
          <w:szCs w:val="22"/>
        </w:rPr>
        <w:t xml:space="preserve">  </w:t>
      </w:r>
      <w:r w:rsidRPr="008C5330">
        <w:rPr>
          <w:rFonts w:asciiTheme="majorHAnsi" w:hAnsiTheme="majorHAnsi"/>
          <w:b/>
          <w:bCs/>
          <w:color w:val="000000"/>
          <w:sz w:val="20"/>
          <w:szCs w:val="20"/>
        </w:rPr>
        <w:t xml:space="preserve">ΕΡΓΑΣΙΑ : Παροχή υπηρεσιών </w:t>
      </w:r>
    </w:p>
    <w:p w:rsidR="008155E7" w:rsidRPr="008C5330" w:rsidRDefault="008155E7" w:rsidP="008155E7">
      <w:pPr>
        <w:ind w:left="540" w:hanging="540"/>
        <w:rPr>
          <w:rFonts w:asciiTheme="majorHAnsi" w:hAnsiTheme="majorHAnsi"/>
          <w:b/>
          <w:sz w:val="22"/>
          <w:szCs w:val="22"/>
        </w:rPr>
      </w:pPr>
      <w:r w:rsidRPr="008C5330">
        <w:rPr>
          <w:rFonts w:asciiTheme="majorHAnsi" w:hAnsiTheme="majorHAnsi"/>
          <w:b/>
          <w:sz w:val="22"/>
          <w:szCs w:val="22"/>
        </w:rPr>
        <w:t xml:space="preserve">      Δ Η Μ Ο Σ    Χ Ι Ο Υ                               </w:t>
      </w:r>
      <w:bookmarkStart w:id="0" w:name="_GoBack"/>
      <w:bookmarkEnd w:id="0"/>
      <w:r w:rsidRPr="008C5330">
        <w:rPr>
          <w:rFonts w:asciiTheme="majorHAnsi" w:hAnsiTheme="majorHAnsi"/>
          <w:b/>
          <w:sz w:val="22"/>
          <w:szCs w:val="22"/>
        </w:rPr>
        <w:t xml:space="preserve">                                 </w:t>
      </w:r>
      <w:r w:rsidR="007F4933" w:rsidRPr="008C5330">
        <w:rPr>
          <w:rFonts w:asciiTheme="majorHAnsi" w:hAnsiTheme="majorHAnsi"/>
          <w:b/>
          <w:sz w:val="22"/>
          <w:szCs w:val="22"/>
        </w:rPr>
        <w:t xml:space="preserve">                        </w:t>
      </w:r>
      <w:r w:rsidRPr="008C5330">
        <w:rPr>
          <w:rFonts w:asciiTheme="majorHAnsi" w:hAnsiTheme="majorHAnsi"/>
          <w:b/>
          <w:sz w:val="22"/>
          <w:szCs w:val="22"/>
        </w:rPr>
        <w:t xml:space="preserve"> </w:t>
      </w:r>
      <w:r w:rsidR="00B541F2" w:rsidRPr="008C5330">
        <w:rPr>
          <w:rFonts w:asciiTheme="majorHAnsi" w:hAnsiTheme="majorHAnsi"/>
          <w:b/>
          <w:bCs/>
          <w:color w:val="000000"/>
          <w:sz w:val="20"/>
          <w:szCs w:val="20"/>
        </w:rPr>
        <w:t>τεχνικού ασφαλείας</w:t>
      </w:r>
    </w:p>
    <w:p w:rsidR="004B7A39" w:rsidRPr="008C5330" w:rsidRDefault="008155E7" w:rsidP="008155E7">
      <w:pPr>
        <w:autoSpaceDE w:val="0"/>
        <w:autoSpaceDN w:val="0"/>
        <w:adjustRightInd w:val="0"/>
        <w:rPr>
          <w:rFonts w:asciiTheme="majorHAnsi" w:hAnsiTheme="majorHAnsi"/>
          <w:b/>
          <w:bCs/>
          <w:color w:val="000000"/>
          <w:sz w:val="20"/>
          <w:szCs w:val="20"/>
        </w:rPr>
      </w:pPr>
      <w:r w:rsidRPr="008C5330">
        <w:rPr>
          <w:rFonts w:asciiTheme="majorHAnsi" w:hAnsiTheme="majorHAnsi"/>
          <w:b/>
          <w:sz w:val="22"/>
          <w:szCs w:val="22"/>
        </w:rPr>
        <w:t xml:space="preserve"> ΤΜΗΜΑ ΠΡΟΜΗΘΕΙΩΝ</w:t>
      </w:r>
    </w:p>
    <w:p w:rsidR="004B7A39" w:rsidRPr="008C5330" w:rsidRDefault="004B7A39">
      <w:pPr>
        <w:autoSpaceDE w:val="0"/>
        <w:autoSpaceDN w:val="0"/>
        <w:adjustRightInd w:val="0"/>
        <w:rPr>
          <w:rFonts w:asciiTheme="majorHAnsi" w:hAnsiTheme="majorHAnsi"/>
          <w:b/>
          <w:bCs/>
          <w:color w:val="000000"/>
          <w:sz w:val="20"/>
          <w:szCs w:val="20"/>
        </w:rPr>
      </w:pPr>
    </w:p>
    <w:p w:rsidR="004B7A39" w:rsidRPr="008C5330" w:rsidRDefault="004B7A39">
      <w:pPr>
        <w:autoSpaceDE w:val="0"/>
        <w:autoSpaceDN w:val="0"/>
        <w:adjustRightInd w:val="0"/>
        <w:rPr>
          <w:rFonts w:asciiTheme="majorHAnsi" w:hAnsiTheme="majorHAnsi"/>
          <w:b/>
          <w:bCs/>
          <w:color w:val="000000"/>
          <w:sz w:val="20"/>
          <w:szCs w:val="20"/>
        </w:rPr>
      </w:pPr>
    </w:p>
    <w:p w:rsidR="004B7A39" w:rsidRPr="008C5330" w:rsidRDefault="004B7A39">
      <w:pPr>
        <w:autoSpaceDE w:val="0"/>
        <w:autoSpaceDN w:val="0"/>
        <w:adjustRightInd w:val="0"/>
        <w:rPr>
          <w:rFonts w:asciiTheme="majorHAnsi" w:hAnsiTheme="majorHAnsi"/>
          <w:b/>
          <w:bCs/>
          <w:color w:val="000000"/>
          <w:sz w:val="20"/>
          <w:szCs w:val="20"/>
        </w:rPr>
      </w:pPr>
    </w:p>
    <w:p w:rsidR="004B7A39" w:rsidRPr="008C5330" w:rsidRDefault="004B7A39" w:rsidP="008155E7">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ajorHAnsi" w:hAnsiTheme="majorHAnsi"/>
          <w:b/>
          <w:bCs/>
          <w:color w:val="000000"/>
          <w:sz w:val="20"/>
          <w:szCs w:val="20"/>
        </w:rPr>
      </w:pPr>
      <w:r w:rsidRPr="008C5330">
        <w:rPr>
          <w:rFonts w:asciiTheme="majorHAnsi" w:hAnsiTheme="majorHAnsi"/>
          <w:b/>
          <w:bCs/>
          <w:color w:val="000000"/>
          <w:sz w:val="20"/>
          <w:szCs w:val="20"/>
        </w:rPr>
        <w:t>Συγγραφή υποχρεώσεων</w:t>
      </w:r>
    </w:p>
    <w:p w:rsidR="004B7A39" w:rsidRPr="008C5330" w:rsidRDefault="004B7A39">
      <w:pPr>
        <w:autoSpaceDE w:val="0"/>
        <w:autoSpaceDN w:val="0"/>
        <w:adjustRightInd w:val="0"/>
        <w:rPr>
          <w:rFonts w:asciiTheme="majorHAnsi" w:hAnsiTheme="majorHAnsi"/>
          <w:b/>
          <w:bCs/>
          <w:color w:val="000000"/>
          <w:sz w:val="20"/>
          <w:szCs w:val="20"/>
        </w:rPr>
      </w:pPr>
      <w:r w:rsidRPr="008C5330">
        <w:rPr>
          <w:rFonts w:asciiTheme="majorHAnsi" w:hAnsiTheme="majorHAnsi"/>
          <w:b/>
          <w:bCs/>
          <w:color w:val="000000"/>
          <w:sz w:val="20"/>
          <w:szCs w:val="20"/>
        </w:rPr>
        <w:t xml:space="preserve"> </w:t>
      </w:r>
    </w:p>
    <w:p w:rsidR="004B7A39" w:rsidRPr="008C5330" w:rsidRDefault="004B7A39">
      <w:pPr>
        <w:autoSpaceDE w:val="0"/>
        <w:autoSpaceDN w:val="0"/>
        <w:adjustRightInd w:val="0"/>
        <w:rPr>
          <w:rFonts w:asciiTheme="majorHAnsi" w:hAnsiTheme="majorHAnsi"/>
          <w:b/>
          <w:bCs/>
          <w:color w:val="000000"/>
          <w:sz w:val="20"/>
          <w:szCs w:val="20"/>
        </w:rPr>
      </w:pPr>
      <w:r w:rsidRPr="008C5330">
        <w:rPr>
          <w:rFonts w:asciiTheme="majorHAnsi" w:hAnsiTheme="majorHAnsi"/>
          <w:b/>
          <w:bCs/>
          <w:color w:val="000000"/>
          <w:sz w:val="20"/>
          <w:szCs w:val="20"/>
        </w:rPr>
        <w:t xml:space="preserve">                                                                       </w:t>
      </w:r>
    </w:p>
    <w:p w:rsidR="004B7A39" w:rsidRPr="008C5330" w:rsidRDefault="004B7A39">
      <w:pPr>
        <w:autoSpaceDE w:val="0"/>
        <w:autoSpaceDN w:val="0"/>
        <w:adjustRightInd w:val="0"/>
        <w:rPr>
          <w:rFonts w:asciiTheme="majorHAnsi" w:hAnsiTheme="majorHAnsi"/>
          <w:b/>
          <w:bCs/>
          <w:color w:val="000000"/>
          <w:sz w:val="20"/>
          <w:szCs w:val="20"/>
        </w:rPr>
      </w:pPr>
      <w:r w:rsidRPr="008C5330">
        <w:rPr>
          <w:rFonts w:asciiTheme="majorHAnsi" w:hAnsiTheme="majorHAnsi"/>
          <w:b/>
          <w:bCs/>
          <w:color w:val="000000"/>
          <w:sz w:val="20"/>
          <w:szCs w:val="20"/>
        </w:rPr>
        <w:t xml:space="preserve">                                      </w:t>
      </w:r>
    </w:p>
    <w:p w:rsidR="004B7A39" w:rsidRPr="008C5330" w:rsidRDefault="004B7A39" w:rsidP="007F4933">
      <w:pPr>
        <w:autoSpaceDE w:val="0"/>
        <w:autoSpaceDN w:val="0"/>
        <w:adjustRightInd w:val="0"/>
        <w:jc w:val="center"/>
        <w:rPr>
          <w:rFonts w:asciiTheme="majorHAnsi" w:hAnsiTheme="majorHAnsi"/>
          <w:b/>
          <w:bCs/>
          <w:color w:val="000000"/>
          <w:sz w:val="20"/>
          <w:szCs w:val="20"/>
        </w:rPr>
      </w:pPr>
      <w:r w:rsidRPr="008C5330">
        <w:rPr>
          <w:rFonts w:asciiTheme="majorHAnsi" w:hAnsiTheme="majorHAnsi"/>
          <w:b/>
          <w:bCs/>
          <w:color w:val="000000"/>
          <w:sz w:val="20"/>
          <w:szCs w:val="20"/>
        </w:rPr>
        <w:t>Σ Υ Γ Γ Ρ Α Φ Η Υ Π Ο Χ Ρ Ε Ω Σ Ε Ω Ν</w:t>
      </w:r>
    </w:p>
    <w:p w:rsidR="007F4933" w:rsidRPr="008C5330" w:rsidRDefault="007F4933" w:rsidP="007F4933">
      <w:pPr>
        <w:autoSpaceDE w:val="0"/>
        <w:autoSpaceDN w:val="0"/>
        <w:adjustRightInd w:val="0"/>
        <w:jc w:val="center"/>
        <w:rPr>
          <w:rFonts w:asciiTheme="majorHAnsi" w:hAnsiTheme="majorHAnsi"/>
          <w:b/>
          <w:bCs/>
          <w:color w:val="000000"/>
          <w:sz w:val="20"/>
          <w:szCs w:val="20"/>
        </w:rPr>
      </w:pPr>
    </w:p>
    <w:p w:rsidR="004B7A39" w:rsidRPr="008C5330" w:rsidRDefault="004B7A39">
      <w:pPr>
        <w:autoSpaceDE w:val="0"/>
        <w:autoSpaceDN w:val="0"/>
        <w:adjustRightInd w:val="0"/>
        <w:rPr>
          <w:rFonts w:asciiTheme="majorHAnsi" w:hAnsiTheme="majorHAnsi"/>
          <w:b/>
          <w:bCs/>
          <w:color w:val="000000"/>
          <w:sz w:val="20"/>
          <w:szCs w:val="20"/>
        </w:rPr>
      </w:pPr>
      <w:r w:rsidRPr="008C5330">
        <w:rPr>
          <w:rFonts w:asciiTheme="majorHAnsi" w:hAnsiTheme="majorHAnsi"/>
          <w:b/>
          <w:bCs/>
          <w:color w:val="000000"/>
          <w:sz w:val="20"/>
          <w:szCs w:val="20"/>
        </w:rPr>
        <w:t>Άρθρο 1ο : Αντικείμενο συγγραφής</w:t>
      </w:r>
    </w:p>
    <w:p w:rsidR="004B7A39" w:rsidRPr="008C5330" w:rsidRDefault="004B7A39" w:rsidP="00E853E1">
      <w:pPr>
        <w:autoSpaceDE w:val="0"/>
        <w:autoSpaceDN w:val="0"/>
        <w:adjustRightInd w:val="0"/>
        <w:jc w:val="both"/>
        <w:rPr>
          <w:rFonts w:asciiTheme="majorHAnsi" w:hAnsiTheme="majorHAnsi"/>
          <w:color w:val="000000"/>
          <w:sz w:val="20"/>
          <w:szCs w:val="20"/>
        </w:rPr>
      </w:pPr>
      <w:r w:rsidRPr="008C5330">
        <w:rPr>
          <w:rFonts w:asciiTheme="majorHAnsi" w:hAnsiTheme="majorHAnsi"/>
          <w:color w:val="000000"/>
          <w:sz w:val="20"/>
          <w:szCs w:val="20"/>
        </w:rPr>
        <w:t xml:space="preserve">Η παρούσα μελέτη αφορά την ανάθεση της παροχής υπηρεσιών </w:t>
      </w:r>
      <w:r w:rsidR="00B541F2" w:rsidRPr="008C5330">
        <w:rPr>
          <w:rFonts w:asciiTheme="majorHAnsi" w:hAnsiTheme="majorHAnsi"/>
          <w:color w:val="000000"/>
          <w:sz w:val="20"/>
          <w:szCs w:val="20"/>
        </w:rPr>
        <w:t xml:space="preserve">τεχνικού ασφαλείας </w:t>
      </w:r>
      <w:r w:rsidRPr="008C5330">
        <w:rPr>
          <w:rFonts w:asciiTheme="majorHAnsi" w:hAnsiTheme="majorHAnsi"/>
          <w:color w:val="000000"/>
          <w:sz w:val="20"/>
          <w:szCs w:val="20"/>
        </w:rPr>
        <w:t>στο Δήμο Χίου.</w:t>
      </w:r>
    </w:p>
    <w:p w:rsidR="004B7A39" w:rsidRPr="008C5330" w:rsidRDefault="004B7A39">
      <w:pPr>
        <w:autoSpaceDE w:val="0"/>
        <w:autoSpaceDN w:val="0"/>
        <w:adjustRightInd w:val="0"/>
        <w:rPr>
          <w:rFonts w:asciiTheme="majorHAnsi" w:hAnsiTheme="majorHAnsi"/>
          <w:b/>
          <w:bCs/>
          <w:color w:val="000000"/>
          <w:sz w:val="20"/>
          <w:szCs w:val="20"/>
        </w:rPr>
      </w:pPr>
    </w:p>
    <w:p w:rsidR="004B7A39" w:rsidRPr="008C5330" w:rsidRDefault="004B7A39">
      <w:pPr>
        <w:autoSpaceDE w:val="0"/>
        <w:autoSpaceDN w:val="0"/>
        <w:adjustRightInd w:val="0"/>
        <w:rPr>
          <w:rFonts w:asciiTheme="majorHAnsi" w:hAnsiTheme="majorHAnsi"/>
          <w:b/>
          <w:bCs/>
          <w:color w:val="000000"/>
          <w:sz w:val="20"/>
          <w:szCs w:val="20"/>
        </w:rPr>
      </w:pPr>
      <w:r w:rsidRPr="008C5330">
        <w:rPr>
          <w:rFonts w:asciiTheme="majorHAnsi" w:hAnsiTheme="majorHAnsi"/>
          <w:b/>
          <w:bCs/>
          <w:color w:val="000000"/>
          <w:sz w:val="20"/>
          <w:szCs w:val="20"/>
        </w:rPr>
        <w:t xml:space="preserve">Άρθρο 2ο </w:t>
      </w:r>
      <w:r w:rsidRPr="008C5330">
        <w:rPr>
          <w:rFonts w:asciiTheme="majorHAnsi" w:hAnsiTheme="majorHAnsi"/>
          <w:color w:val="000000"/>
          <w:sz w:val="20"/>
          <w:szCs w:val="20"/>
        </w:rPr>
        <w:t xml:space="preserve">: </w:t>
      </w:r>
      <w:r w:rsidRPr="008C5330">
        <w:rPr>
          <w:rFonts w:asciiTheme="majorHAnsi" w:hAnsiTheme="majorHAnsi"/>
          <w:b/>
          <w:bCs/>
          <w:color w:val="000000"/>
          <w:sz w:val="20"/>
          <w:szCs w:val="20"/>
        </w:rPr>
        <w:t>Ισχύουσες διατάξεις</w:t>
      </w:r>
    </w:p>
    <w:p w:rsidR="004B7A39" w:rsidRPr="008C5330" w:rsidRDefault="004B7A39">
      <w:pPr>
        <w:autoSpaceDE w:val="0"/>
        <w:autoSpaceDN w:val="0"/>
        <w:adjustRightInd w:val="0"/>
        <w:rPr>
          <w:rFonts w:asciiTheme="majorHAnsi" w:hAnsiTheme="majorHAnsi"/>
          <w:color w:val="000000"/>
          <w:sz w:val="20"/>
          <w:szCs w:val="20"/>
        </w:rPr>
      </w:pPr>
      <w:r w:rsidRPr="008C5330">
        <w:rPr>
          <w:rFonts w:asciiTheme="majorHAnsi" w:hAnsiTheme="majorHAnsi"/>
          <w:color w:val="000000"/>
          <w:sz w:val="20"/>
          <w:szCs w:val="20"/>
        </w:rPr>
        <w:t>Η ανάθεση της εργασίας θα γίνει σύμφωνα με τις διατάξεις:</w:t>
      </w:r>
    </w:p>
    <w:p w:rsidR="00B541F2" w:rsidRPr="008C5330" w:rsidRDefault="006C54E5" w:rsidP="00E853E1">
      <w:pPr>
        <w:numPr>
          <w:ilvl w:val="0"/>
          <w:numId w:val="1"/>
        </w:numPr>
        <w:autoSpaceDE w:val="0"/>
        <w:autoSpaceDN w:val="0"/>
        <w:adjustRightInd w:val="0"/>
        <w:ind w:left="284" w:hanging="284"/>
        <w:rPr>
          <w:rFonts w:asciiTheme="majorHAnsi" w:hAnsiTheme="majorHAnsi"/>
          <w:color w:val="000000"/>
          <w:sz w:val="20"/>
          <w:szCs w:val="20"/>
        </w:rPr>
      </w:pPr>
      <w:r>
        <w:rPr>
          <w:rFonts w:asciiTheme="majorHAnsi" w:hAnsiTheme="majorHAnsi"/>
          <w:color w:val="000000"/>
          <w:sz w:val="20"/>
          <w:szCs w:val="20"/>
        </w:rPr>
        <w:t>Του Ν</w:t>
      </w:r>
      <w:r w:rsidR="00910008">
        <w:rPr>
          <w:rFonts w:asciiTheme="majorHAnsi" w:hAnsiTheme="majorHAnsi"/>
          <w:color w:val="000000"/>
          <w:sz w:val="20"/>
          <w:szCs w:val="20"/>
        </w:rPr>
        <w:t>.</w:t>
      </w:r>
      <w:r>
        <w:rPr>
          <w:rFonts w:asciiTheme="majorHAnsi" w:hAnsiTheme="majorHAnsi"/>
          <w:color w:val="000000"/>
          <w:sz w:val="20"/>
          <w:szCs w:val="20"/>
        </w:rPr>
        <w:t>4412/2016</w:t>
      </w:r>
    </w:p>
    <w:p w:rsidR="004B7A39" w:rsidRPr="008C5330" w:rsidRDefault="00E853E1" w:rsidP="00E853E1">
      <w:pPr>
        <w:numPr>
          <w:ilvl w:val="0"/>
          <w:numId w:val="1"/>
        </w:numPr>
        <w:autoSpaceDE w:val="0"/>
        <w:autoSpaceDN w:val="0"/>
        <w:adjustRightInd w:val="0"/>
        <w:ind w:left="284" w:hanging="284"/>
        <w:rPr>
          <w:rFonts w:asciiTheme="majorHAnsi" w:hAnsiTheme="majorHAnsi"/>
          <w:color w:val="000000"/>
          <w:sz w:val="20"/>
          <w:szCs w:val="20"/>
        </w:rPr>
      </w:pPr>
      <w:r w:rsidRPr="008C5330">
        <w:rPr>
          <w:rFonts w:asciiTheme="majorHAnsi" w:hAnsiTheme="majorHAnsi"/>
          <w:color w:val="000000"/>
          <w:sz w:val="20"/>
          <w:szCs w:val="20"/>
        </w:rPr>
        <w:t>τ</w:t>
      </w:r>
      <w:r w:rsidR="004B7A39" w:rsidRPr="008C5330">
        <w:rPr>
          <w:rFonts w:asciiTheme="majorHAnsi" w:hAnsiTheme="majorHAnsi"/>
          <w:color w:val="000000"/>
          <w:sz w:val="20"/>
          <w:szCs w:val="20"/>
        </w:rPr>
        <w:t>ου άρθρου 209 του Ν. 3463/06, όπως τροποποιήθηκε και ισχύει</w:t>
      </w:r>
    </w:p>
    <w:p w:rsidR="004B7A39" w:rsidRPr="008C5330" w:rsidRDefault="004B7A39" w:rsidP="00E853E1">
      <w:pPr>
        <w:numPr>
          <w:ilvl w:val="0"/>
          <w:numId w:val="1"/>
        </w:numPr>
        <w:autoSpaceDE w:val="0"/>
        <w:autoSpaceDN w:val="0"/>
        <w:adjustRightInd w:val="0"/>
        <w:ind w:left="284" w:hanging="284"/>
        <w:rPr>
          <w:rFonts w:asciiTheme="majorHAnsi" w:hAnsiTheme="majorHAnsi"/>
          <w:color w:val="000000"/>
          <w:sz w:val="20"/>
          <w:szCs w:val="20"/>
        </w:rPr>
      </w:pPr>
      <w:r w:rsidRPr="008C5330">
        <w:rPr>
          <w:rFonts w:asciiTheme="majorHAnsi" w:hAnsiTheme="majorHAnsi"/>
          <w:color w:val="000000"/>
          <w:sz w:val="20"/>
          <w:szCs w:val="20"/>
        </w:rPr>
        <w:t>την παρ 13 του άρθρου 20 του Ν. 3731/08</w:t>
      </w:r>
    </w:p>
    <w:p w:rsidR="00B541F2" w:rsidRPr="008C5330" w:rsidRDefault="00B541F2" w:rsidP="00B541F2">
      <w:pPr>
        <w:autoSpaceDE w:val="0"/>
        <w:autoSpaceDN w:val="0"/>
        <w:adjustRightInd w:val="0"/>
        <w:jc w:val="both"/>
        <w:rPr>
          <w:rFonts w:asciiTheme="majorHAnsi" w:hAnsiTheme="majorHAnsi"/>
          <w:color w:val="000000"/>
          <w:sz w:val="20"/>
          <w:szCs w:val="20"/>
        </w:rPr>
      </w:pPr>
      <w:r w:rsidRPr="008C5330">
        <w:rPr>
          <w:rFonts w:asciiTheme="majorHAnsi" w:hAnsiTheme="majorHAnsi"/>
          <w:color w:val="000000"/>
          <w:sz w:val="20"/>
          <w:szCs w:val="20"/>
        </w:rPr>
        <w:t>Όσον αφορά την άσκηση καθηκόντων τεχνικού ασφαλείας έχουν εφαρμογή όσα ορίζονται:</w:t>
      </w:r>
    </w:p>
    <w:p w:rsidR="00B541F2" w:rsidRPr="008C5330" w:rsidRDefault="00B541F2" w:rsidP="00B541F2">
      <w:pPr>
        <w:autoSpaceDE w:val="0"/>
        <w:autoSpaceDN w:val="0"/>
        <w:adjustRightInd w:val="0"/>
        <w:jc w:val="both"/>
        <w:rPr>
          <w:rFonts w:asciiTheme="majorHAnsi" w:hAnsiTheme="majorHAnsi"/>
          <w:bCs/>
          <w:color w:val="000000"/>
          <w:sz w:val="20"/>
          <w:szCs w:val="20"/>
        </w:rPr>
      </w:pPr>
      <w:r w:rsidRPr="008C5330">
        <w:rPr>
          <w:rFonts w:asciiTheme="majorHAnsi" w:hAnsiTheme="majorHAnsi"/>
          <w:bCs/>
          <w:color w:val="000000"/>
          <w:sz w:val="20"/>
          <w:szCs w:val="20"/>
        </w:rPr>
        <w:t xml:space="preserve">1.  Τις διατάξεις του </w:t>
      </w:r>
      <w:r w:rsidRPr="00E23309">
        <w:rPr>
          <w:rFonts w:asciiTheme="majorHAnsi" w:hAnsiTheme="majorHAnsi"/>
          <w:bCs/>
          <w:color w:val="000000"/>
          <w:sz w:val="20"/>
          <w:szCs w:val="20"/>
        </w:rPr>
        <w:t>Ν. 1568/85 (</w:t>
      </w:r>
      <w:r w:rsidRPr="008C5330">
        <w:rPr>
          <w:rFonts w:asciiTheme="majorHAnsi" w:hAnsiTheme="majorHAnsi"/>
          <w:bCs/>
          <w:color w:val="000000"/>
          <w:sz w:val="20"/>
          <w:szCs w:val="20"/>
        </w:rPr>
        <w:t xml:space="preserve">ΦΕΚ 177/18-10-1985, τ. Α΄) περί «Υγιεινής και ασφάλειας των εργαζομένων» όπως τροποποιήθηκε από </w:t>
      </w:r>
      <w:r w:rsidRPr="00E23309">
        <w:rPr>
          <w:rFonts w:asciiTheme="majorHAnsi" w:hAnsiTheme="majorHAnsi"/>
          <w:bCs/>
          <w:color w:val="000000"/>
          <w:sz w:val="20"/>
          <w:szCs w:val="20"/>
        </w:rPr>
        <w:t>τον Ν. 3850/10.</w:t>
      </w:r>
    </w:p>
    <w:p w:rsidR="00B541F2" w:rsidRPr="008C5330" w:rsidRDefault="00B541F2" w:rsidP="00B541F2">
      <w:pPr>
        <w:autoSpaceDE w:val="0"/>
        <w:autoSpaceDN w:val="0"/>
        <w:adjustRightInd w:val="0"/>
        <w:rPr>
          <w:rFonts w:asciiTheme="majorHAnsi" w:hAnsiTheme="majorHAnsi"/>
          <w:bCs/>
          <w:color w:val="000000"/>
          <w:sz w:val="20"/>
          <w:szCs w:val="20"/>
        </w:rPr>
      </w:pPr>
      <w:r w:rsidRPr="008C5330">
        <w:rPr>
          <w:rFonts w:asciiTheme="majorHAnsi" w:hAnsiTheme="majorHAnsi"/>
          <w:bCs/>
          <w:color w:val="000000"/>
          <w:sz w:val="20"/>
          <w:szCs w:val="20"/>
        </w:rPr>
        <w:t>2.  Το Π.Δ. 294/1988 (ΦΕΚ 138/21-6-1988, τ. Α΄)</w:t>
      </w:r>
    </w:p>
    <w:p w:rsidR="00B541F2" w:rsidRPr="00E23309" w:rsidRDefault="00B541F2" w:rsidP="00B541F2">
      <w:pPr>
        <w:autoSpaceDE w:val="0"/>
        <w:autoSpaceDN w:val="0"/>
        <w:adjustRightInd w:val="0"/>
        <w:rPr>
          <w:rFonts w:asciiTheme="majorHAnsi" w:hAnsiTheme="majorHAnsi"/>
          <w:bCs/>
          <w:color w:val="000000"/>
          <w:sz w:val="20"/>
          <w:szCs w:val="20"/>
        </w:rPr>
      </w:pPr>
      <w:r w:rsidRPr="008C5330">
        <w:rPr>
          <w:rFonts w:asciiTheme="majorHAnsi" w:hAnsiTheme="majorHAnsi"/>
          <w:bCs/>
          <w:color w:val="000000"/>
          <w:sz w:val="20"/>
          <w:szCs w:val="20"/>
        </w:rPr>
        <w:t xml:space="preserve">3. </w:t>
      </w:r>
      <w:r w:rsidRPr="00E23309">
        <w:rPr>
          <w:rFonts w:asciiTheme="majorHAnsi" w:hAnsiTheme="majorHAnsi"/>
          <w:bCs/>
          <w:color w:val="000000"/>
          <w:sz w:val="20"/>
          <w:szCs w:val="20"/>
        </w:rPr>
        <w:t>την ΚΥΑ 88555/3293/30-9-1988, τ.</w:t>
      </w:r>
      <w:r w:rsidR="00E961D0" w:rsidRPr="00E961D0">
        <w:rPr>
          <w:rFonts w:asciiTheme="majorHAnsi" w:hAnsiTheme="majorHAnsi"/>
          <w:bCs/>
          <w:color w:val="000000"/>
          <w:sz w:val="20"/>
          <w:szCs w:val="20"/>
        </w:rPr>
        <w:t xml:space="preserve"> </w:t>
      </w:r>
      <w:r w:rsidRPr="00E23309">
        <w:rPr>
          <w:rFonts w:asciiTheme="majorHAnsi" w:hAnsiTheme="majorHAnsi"/>
          <w:bCs/>
          <w:color w:val="000000"/>
          <w:sz w:val="20"/>
          <w:szCs w:val="20"/>
        </w:rPr>
        <w:t xml:space="preserve">Β΄) η οποία κυρώθηκε με το Ν. 1836/89 (ΦΕΚ 79/14-3-1989   </w:t>
      </w:r>
    </w:p>
    <w:p w:rsidR="00B541F2" w:rsidRPr="00E23309" w:rsidRDefault="00B541F2" w:rsidP="00B541F2">
      <w:pPr>
        <w:autoSpaceDE w:val="0"/>
        <w:autoSpaceDN w:val="0"/>
        <w:adjustRightInd w:val="0"/>
        <w:rPr>
          <w:rFonts w:asciiTheme="majorHAnsi" w:hAnsiTheme="majorHAnsi"/>
          <w:bCs/>
          <w:color w:val="000000"/>
          <w:sz w:val="20"/>
          <w:szCs w:val="20"/>
        </w:rPr>
      </w:pPr>
      <w:r w:rsidRPr="00E23309">
        <w:rPr>
          <w:rFonts w:asciiTheme="majorHAnsi" w:hAnsiTheme="majorHAnsi"/>
          <w:bCs/>
          <w:color w:val="000000"/>
          <w:sz w:val="20"/>
          <w:szCs w:val="20"/>
        </w:rPr>
        <w:t xml:space="preserve">     τ. Α΄)</w:t>
      </w:r>
    </w:p>
    <w:p w:rsidR="00B541F2" w:rsidRPr="00E23309" w:rsidRDefault="00B541F2" w:rsidP="00B541F2">
      <w:pPr>
        <w:autoSpaceDE w:val="0"/>
        <w:autoSpaceDN w:val="0"/>
        <w:adjustRightInd w:val="0"/>
        <w:jc w:val="both"/>
        <w:rPr>
          <w:rFonts w:asciiTheme="majorHAnsi" w:hAnsiTheme="majorHAnsi"/>
          <w:color w:val="000000"/>
          <w:sz w:val="20"/>
          <w:szCs w:val="20"/>
        </w:rPr>
      </w:pPr>
      <w:r w:rsidRPr="00E23309">
        <w:rPr>
          <w:rFonts w:asciiTheme="majorHAnsi" w:hAnsiTheme="majorHAnsi"/>
          <w:bCs/>
          <w:color w:val="000000"/>
          <w:sz w:val="20"/>
          <w:szCs w:val="20"/>
        </w:rPr>
        <w:t xml:space="preserve">4.  </w:t>
      </w:r>
      <w:r w:rsidRPr="00E23309">
        <w:rPr>
          <w:rFonts w:asciiTheme="majorHAnsi" w:hAnsiTheme="majorHAnsi"/>
          <w:color w:val="000000"/>
          <w:sz w:val="20"/>
          <w:szCs w:val="20"/>
        </w:rPr>
        <w:t>Το Π.Δ. 17/1996 (ΦΕΚ 11/18-1-1996, τ. Α΄)</w:t>
      </w:r>
    </w:p>
    <w:p w:rsidR="00B541F2" w:rsidRPr="008C5330" w:rsidRDefault="00B541F2" w:rsidP="00B541F2">
      <w:pPr>
        <w:autoSpaceDE w:val="0"/>
        <w:autoSpaceDN w:val="0"/>
        <w:adjustRightInd w:val="0"/>
        <w:jc w:val="both"/>
        <w:rPr>
          <w:rFonts w:asciiTheme="majorHAnsi" w:hAnsiTheme="majorHAnsi"/>
          <w:color w:val="000000"/>
          <w:sz w:val="20"/>
          <w:szCs w:val="20"/>
        </w:rPr>
      </w:pPr>
      <w:r w:rsidRPr="00E23309">
        <w:rPr>
          <w:rFonts w:asciiTheme="majorHAnsi" w:hAnsiTheme="majorHAnsi"/>
          <w:color w:val="000000"/>
          <w:sz w:val="20"/>
          <w:szCs w:val="20"/>
        </w:rPr>
        <w:t>6.  Το Π.Δ. 95/1999 (ΦΕΚ 102/26-5-1999 τ. Α΄)</w:t>
      </w:r>
    </w:p>
    <w:p w:rsidR="00B541F2" w:rsidRPr="008C5330" w:rsidRDefault="00B541F2" w:rsidP="00B541F2">
      <w:pPr>
        <w:autoSpaceDE w:val="0"/>
        <w:autoSpaceDN w:val="0"/>
        <w:adjustRightInd w:val="0"/>
        <w:jc w:val="both"/>
        <w:rPr>
          <w:rFonts w:asciiTheme="majorHAnsi" w:hAnsiTheme="majorHAnsi"/>
          <w:color w:val="000000"/>
          <w:sz w:val="20"/>
          <w:szCs w:val="20"/>
        </w:rPr>
      </w:pPr>
      <w:r w:rsidRPr="008C5330">
        <w:rPr>
          <w:rFonts w:asciiTheme="majorHAnsi" w:hAnsiTheme="majorHAnsi"/>
          <w:color w:val="000000"/>
          <w:sz w:val="20"/>
          <w:szCs w:val="20"/>
        </w:rPr>
        <w:t>7.  Το Π.Δ. 159/1999 (ΦΕΚ 157/3-8-1999, τ. Α΄)</w:t>
      </w:r>
    </w:p>
    <w:p w:rsidR="00B541F2" w:rsidRPr="008C5330" w:rsidRDefault="00B541F2" w:rsidP="00B541F2">
      <w:pPr>
        <w:autoSpaceDE w:val="0"/>
        <w:autoSpaceDN w:val="0"/>
        <w:adjustRightInd w:val="0"/>
        <w:jc w:val="both"/>
        <w:rPr>
          <w:rFonts w:asciiTheme="majorHAnsi" w:hAnsiTheme="majorHAnsi"/>
          <w:color w:val="000000"/>
          <w:sz w:val="20"/>
          <w:szCs w:val="20"/>
        </w:rPr>
      </w:pPr>
      <w:r w:rsidRPr="008C5330">
        <w:rPr>
          <w:rFonts w:asciiTheme="majorHAnsi" w:hAnsiTheme="majorHAnsi"/>
          <w:color w:val="000000"/>
          <w:sz w:val="20"/>
          <w:szCs w:val="20"/>
        </w:rPr>
        <w:t xml:space="preserve">8.  Τις διατάξεις του </w:t>
      </w:r>
      <w:r w:rsidR="00E23309">
        <w:rPr>
          <w:rFonts w:asciiTheme="majorHAnsi" w:hAnsiTheme="majorHAnsi"/>
          <w:color w:val="000000"/>
          <w:sz w:val="20"/>
          <w:szCs w:val="20"/>
        </w:rPr>
        <w:t xml:space="preserve">  άρθρου 9 του </w:t>
      </w:r>
      <w:r w:rsidRPr="008C5330">
        <w:rPr>
          <w:rFonts w:asciiTheme="majorHAnsi" w:hAnsiTheme="majorHAnsi"/>
          <w:color w:val="000000"/>
          <w:sz w:val="20"/>
          <w:szCs w:val="20"/>
        </w:rPr>
        <w:t xml:space="preserve">Ν. 3144/03 (ΦΕΚ 111/03 </w:t>
      </w:r>
      <w:proofErr w:type="spellStart"/>
      <w:r w:rsidRPr="008C5330">
        <w:rPr>
          <w:rFonts w:asciiTheme="majorHAnsi" w:hAnsiTheme="majorHAnsi"/>
          <w:color w:val="000000"/>
          <w:sz w:val="20"/>
          <w:szCs w:val="20"/>
        </w:rPr>
        <w:t>τ.Α</w:t>
      </w:r>
      <w:proofErr w:type="spellEnd"/>
      <w:r w:rsidRPr="008C5330">
        <w:rPr>
          <w:rFonts w:asciiTheme="majorHAnsi" w:hAnsiTheme="majorHAnsi"/>
          <w:color w:val="000000"/>
          <w:sz w:val="20"/>
          <w:szCs w:val="20"/>
        </w:rPr>
        <w:t>’)</w:t>
      </w:r>
      <w:r w:rsidR="00E23309">
        <w:rPr>
          <w:rFonts w:asciiTheme="majorHAnsi" w:hAnsiTheme="majorHAnsi"/>
          <w:color w:val="000000"/>
          <w:sz w:val="20"/>
          <w:szCs w:val="20"/>
        </w:rPr>
        <w:t xml:space="preserve"> «Κοινωνικός διάλογος για την προώθηση της απασχόλησης και την κοινωνική προστασία….»</w:t>
      </w:r>
    </w:p>
    <w:p w:rsidR="00B541F2" w:rsidRPr="008C5330" w:rsidRDefault="00B541F2" w:rsidP="00B541F2">
      <w:pPr>
        <w:autoSpaceDE w:val="0"/>
        <w:autoSpaceDN w:val="0"/>
        <w:adjustRightInd w:val="0"/>
        <w:jc w:val="both"/>
        <w:rPr>
          <w:rFonts w:asciiTheme="majorHAnsi" w:hAnsiTheme="majorHAnsi"/>
          <w:color w:val="000000"/>
          <w:sz w:val="20"/>
          <w:szCs w:val="20"/>
        </w:rPr>
      </w:pPr>
    </w:p>
    <w:p w:rsidR="004B7A39" w:rsidRPr="008C5330" w:rsidRDefault="004B7A39">
      <w:pPr>
        <w:autoSpaceDE w:val="0"/>
        <w:autoSpaceDN w:val="0"/>
        <w:adjustRightInd w:val="0"/>
        <w:rPr>
          <w:rFonts w:asciiTheme="majorHAnsi" w:hAnsiTheme="majorHAnsi"/>
          <w:b/>
          <w:bCs/>
          <w:color w:val="000000"/>
          <w:sz w:val="20"/>
          <w:szCs w:val="20"/>
        </w:rPr>
      </w:pPr>
      <w:r w:rsidRPr="008C5330">
        <w:rPr>
          <w:rFonts w:asciiTheme="majorHAnsi" w:hAnsiTheme="majorHAnsi"/>
          <w:b/>
          <w:bCs/>
          <w:color w:val="000000"/>
          <w:sz w:val="20"/>
          <w:szCs w:val="20"/>
        </w:rPr>
        <w:t>Άρθρο 3ο : Συμβατικά στοιχεία</w:t>
      </w:r>
    </w:p>
    <w:p w:rsidR="004B7A39" w:rsidRPr="008C5330" w:rsidRDefault="004B7A39">
      <w:pPr>
        <w:autoSpaceDE w:val="0"/>
        <w:autoSpaceDN w:val="0"/>
        <w:adjustRightInd w:val="0"/>
        <w:rPr>
          <w:rFonts w:asciiTheme="majorHAnsi" w:hAnsiTheme="majorHAnsi"/>
          <w:color w:val="000000"/>
          <w:sz w:val="20"/>
          <w:szCs w:val="20"/>
        </w:rPr>
      </w:pPr>
      <w:r w:rsidRPr="008C5330">
        <w:rPr>
          <w:rFonts w:asciiTheme="majorHAnsi" w:hAnsiTheme="majorHAnsi"/>
          <w:color w:val="000000"/>
          <w:sz w:val="20"/>
          <w:szCs w:val="20"/>
        </w:rPr>
        <w:t>Τα συμβατικά στοιχεία κατά σειρά ισχύος είναι:</w:t>
      </w:r>
    </w:p>
    <w:p w:rsidR="004B7A39" w:rsidRPr="00DF0810" w:rsidRDefault="004B7A39">
      <w:pPr>
        <w:autoSpaceDE w:val="0"/>
        <w:autoSpaceDN w:val="0"/>
        <w:adjustRightInd w:val="0"/>
        <w:rPr>
          <w:rFonts w:asciiTheme="majorHAnsi" w:hAnsiTheme="majorHAnsi"/>
          <w:color w:val="000000"/>
          <w:sz w:val="20"/>
          <w:szCs w:val="20"/>
        </w:rPr>
      </w:pPr>
      <w:r w:rsidRPr="008C5330">
        <w:rPr>
          <w:rFonts w:asciiTheme="majorHAnsi" w:hAnsiTheme="majorHAnsi"/>
          <w:color w:val="000000"/>
          <w:sz w:val="20"/>
          <w:szCs w:val="20"/>
        </w:rPr>
        <w:t xml:space="preserve">α. </w:t>
      </w:r>
      <w:r w:rsidR="00DF0810" w:rsidRPr="00DF0810">
        <w:rPr>
          <w:rFonts w:ascii="Cambria" w:hAnsi="Cambria"/>
          <w:color w:val="000000"/>
          <w:sz w:val="20"/>
          <w:szCs w:val="20"/>
        </w:rPr>
        <w:t>Τεχνική περιγραφή – μελέτη</w:t>
      </w:r>
    </w:p>
    <w:p w:rsidR="004B7A39" w:rsidRPr="008C5330" w:rsidRDefault="004B7A39">
      <w:pPr>
        <w:autoSpaceDE w:val="0"/>
        <w:autoSpaceDN w:val="0"/>
        <w:adjustRightInd w:val="0"/>
        <w:rPr>
          <w:rFonts w:asciiTheme="majorHAnsi" w:hAnsiTheme="majorHAnsi"/>
          <w:color w:val="000000"/>
          <w:sz w:val="20"/>
          <w:szCs w:val="20"/>
        </w:rPr>
      </w:pPr>
      <w:r w:rsidRPr="008C5330">
        <w:rPr>
          <w:rFonts w:asciiTheme="majorHAnsi" w:hAnsiTheme="majorHAnsi"/>
          <w:color w:val="000000"/>
          <w:sz w:val="20"/>
          <w:szCs w:val="20"/>
        </w:rPr>
        <w:t>β. Η συγγραφή υποχρεώσεων</w:t>
      </w:r>
    </w:p>
    <w:p w:rsidR="004B7A39" w:rsidRPr="008C5330" w:rsidRDefault="00214A12">
      <w:pPr>
        <w:autoSpaceDE w:val="0"/>
        <w:autoSpaceDN w:val="0"/>
        <w:adjustRightInd w:val="0"/>
        <w:rPr>
          <w:rFonts w:asciiTheme="majorHAnsi" w:hAnsiTheme="majorHAnsi"/>
          <w:color w:val="000000"/>
          <w:sz w:val="20"/>
          <w:szCs w:val="20"/>
        </w:rPr>
      </w:pPr>
      <w:r w:rsidRPr="008C5330">
        <w:rPr>
          <w:rFonts w:asciiTheme="majorHAnsi" w:hAnsiTheme="majorHAnsi"/>
          <w:color w:val="000000"/>
          <w:sz w:val="20"/>
          <w:szCs w:val="20"/>
        </w:rPr>
        <w:t xml:space="preserve">γ. </w:t>
      </w:r>
      <w:r w:rsidR="00DF0810" w:rsidRPr="00DF0810">
        <w:rPr>
          <w:rFonts w:ascii="Cambria" w:hAnsi="Cambria"/>
          <w:color w:val="000000"/>
          <w:sz w:val="20"/>
          <w:szCs w:val="20"/>
        </w:rPr>
        <w:t>Προϋπολογισμός μελέτης</w:t>
      </w:r>
    </w:p>
    <w:p w:rsidR="004B7A39" w:rsidRPr="008C5330" w:rsidRDefault="004B7A39">
      <w:pPr>
        <w:autoSpaceDE w:val="0"/>
        <w:autoSpaceDN w:val="0"/>
        <w:adjustRightInd w:val="0"/>
        <w:rPr>
          <w:rFonts w:asciiTheme="majorHAnsi" w:hAnsiTheme="majorHAnsi"/>
          <w:b/>
          <w:bCs/>
          <w:color w:val="000000"/>
          <w:sz w:val="20"/>
          <w:szCs w:val="20"/>
        </w:rPr>
      </w:pPr>
    </w:p>
    <w:p w:rsidR="004B7A39" w:rsidRPr="008C5330" w:rsidRDefault="004B7A39">
      <w:pPr>
        <w:autoSpaceDE w:val="0"/>
        <w:autoSpaceDN w:val="0"/>
        <w:adjustRightInd w:val="0"/>
        <w:rPr>
          <w:rFonts w:asciiTheme="majorHAnsi" w:hAnsiTheme="majorHAnsi"/>
          <w:b/>
          <w:bCs/>
          <w:color w:val="000000"/>
          <w:sz w:val="20"/>
          <w:szCs w:val="20"/>
        </w:rPr>
      </w:pPr>
      <w:r w:rsidRPr="008C5330">
        <w:rPr>
          <w:rFonts w:asciiTheme="majorHAnsi" w:hAnsiTheme="majorHAnsi"/>
          <w:b/>
          <w:bCs/>
          <w:color w:val="000000"/>
          <w:sz w:val="20"/>
          <w:szCs w:val="20"/>
        </w:rPr>
        <w:t>Άρθρο 4ο : Χρόνος εκτέλεσης εργασίας</w:t>
      </w:r>
    </w:p>
    <w:p w:rsidR="004B7A39" w:rsidRPr="008C5330" w:rsidRDefault="004B7A39" w:rsidP="003067AC">
      <w:pPr>
        <w:autoSpaceDE w:val="0"/>
        <w:autoSpaceDN w:val="0"/>
        <w:adjustRightInd w:val="0"/>
        <w:jc w:val="both"/>
        <w:rPr>
          <w:rFonts w:asciiTheme="majorHAnsi" w:hAnsiTheme="majorHAnsi"/>
          <w:b/>
          <w:bCs/>
          <w:color w:val="000000"/>
          <w:sz w:val="20"/>
          <w:szCs w:val="20"/>
        </w:rPr>
      </w:pPr>
      <w:r w:rsidRPr="008C5330">
        <w:rPr>
          <w:rFonts w:asciiTheme="majorHAnsi" w:hAnsiTheme="majorHAnsi"/>
          <w:bCs/>
          <w:color w:val="000000"/>
          <w:sz w:val="20"/>
          <w:szCs w:val="20"/>
        </w:rPr>
        <w:t xml:space="preserve">Ο χρόνος απασχόλησης της παροχής υπηρεσιών </w:t>
      </w:r>
      <w:r w:rsidR="003067AC" w:rsidRPr="008C5330">
        <w:rPr>
          <w:rFonts w:asciiTheme="majorHAnsi" w:hAnsiTheme="majorHAnsi"/>
          <w:bCs/>
          <w:color w:val="000000"/>
          <w:sz w:val="20"/>
          <w:szCs w:val="20"/>
        </w:rPr>
        <w:t>τεχνικού ασφαλείας</w:t>
      </w:r>
      <w:r w:rsidRPr="008C5330">
        <w:rPr>
          <w:rFonts w:asciiTheme="majorHAnsi" w:hAnsiTheme="majorHAnsi"/>
          <w:bCs/>
          <w:color w:val="000000"/>
          <w:sz w:val="20"/>
          <w:szCs w:val="20"/>
        </w:rPr>
        <w:t>, θα</w:t>
      </w:r>
      <w:r w:rsidR="00E853E1" w:rsidRPr="008C5330">
        <w:rPr>
          <w:rFonts w:asciiTheme="majorHAnsi" w:hAnsiTheme="majorHAnsi"/>
          <w:bCs/>
          <w:color w:val="000000"/>
          <w:sz w:val="20"/>
          <w:szCs w:val="20"/>
        </w:rPr>
        <w:t xml:space="preserve"> </w:t>
      </w:r>
      <w:r w:rsidRPr="008C5330">
        <w:rPr>
          <w:rFonts w:asciiTheme="majorHAnsi" w:hAnsiTheme="majorHAnsi"/>
          <w:bCs/>
          <w:color w:val="000000"/>
          <w:sz w:val="20"/>
          <w:szCs w:val="20"/>
        </w:rPr>
        <w:t xml:space="preserve">είναι για διάστημα δώδεκα (12) μηνών. </w:t>
      </w:r>
    </w:p>
    <w:p w:rsidR="004B7A39" w:rsidRPr="008C5330" w:rsidRDefault="004B7A39" w:rsidP="003067AC">
      <w:pPr>
        <w:autoSpaceDE w:val="0"/>
        <w:autoSpaceDN w:val="0"/>
        <w:adjustRightInd w:val="0"/>
        <w:jc w:val="both"/>
        <w:rPr>
          <w:rFonts w:asciiTheme="majorHAnsi" w:hAnsiTheme="majorHAnsi"/>
          <w:bCs/>
          <w:color w:val="000000"/>
          <w:sz w:val="20"/>
          <w:szCs w:val="20"/>
        </w:rPr>
      </w:pPr>
      <w:r w:rsidRPr="008C5330">
        <w:rPr>
          <w:rFonts w:asciiTheme="majorHAnsi" w:hAnsiTheme="majorHAnsi"/>
          <w:bCs/>
          <w:color w:val="000000"/>
          <w:sz w:val="20"/>
          <w:szCs w:val="20"/>
        </w:rPr>
        <w:t>Η συχνότητα των επισκέψεων και το ωρολόγιο πρόγραμμα θα</w:t>
      </w:r>
      <w:r w:rsidR="008155E7" w:rsidRPr="008C5330">
        <w:rPr>
          <w:rFonts w:asciiTheme="majorHAnsi" w:hAnsiTheme="majorHAnsi"/>
          <w:bCs/>
          <w:color w:val="000000"/>
          <w:sz w:val="20"/>
          <w:szCs w:val="20"/>
        </w:rPr>
        <w:t xml:space="preserve"> </w:t>
      </w:r>
      <w:r w:rsidRPr="008C5330">
        <w:rPr>
          <w:rFonts w:asciiTheme="majorHAnsi" w:hAnsiTheme="majorHAnsi"/>
          <w:bCs/>
          <w:color w:val="000000"/>
          <w:sz w:val="20"/>
          <w:szCs w:val="20"/>
        </w:rPr>
        <w:t xml:space="preserve">καταρτιστούν με την υπογραφή της σύμβασης και θα υποβληθούν </w:t>
      </w:r>
      <w:r w:rsidR="00B541F2" w:rsidRPr="008C5330">
        <w:rPr>
          <w:rFonts w:asciiTheme="majorHAnsi" w:hAnsiTheme="majorHAnsi"/>
          <w:bCs/>
          <w:color w:val="000000"/>
          <w:sz w:val="20"/>
          <w:szCs w:val="20"/>
        </w:rPr>
        <w:t xml:space="preserve">για θεώρηση </w:t>
      </w:r>
      <w:r w:rsidRPr="008C5330">
        <w:rPr>
          <w:rFonts w:asciiTheme="majorHAnsi" w:hAnsiTheme="majorHAnsi"/>
          <w:bCs/>
          <w:color w:val="000000"/>
          <w:sz w:val="20"/>
          <w:szCs w:val="20"/>
        </w:rPr>
        <w:t>στην</w:t>
      </w:r>
      <w:r w:rsidR="008155E7" w:rsidRPr="008C5330">
        <w:rPr>
          <w:rFonts w:asciiTheme="majorHAnsi" w:hAnsiTheme="majorHAnsi"/>
          <w:bCs/>
          <w:color w:val="000000"/>
          <w:sz w:val="20"/>
          <w:szCs w:val="20"/>
        </w:rPr>
        <w:t xml:space="preserve"> </w:t>
      </w:r>
      <w:r w:rsidRPr="008C5330">
        <w:rPr>
          <w:rFonts w:asciiTheme="majorHAnsi" w:hAnsiTheme="majorHAnsi"/>
          <w:bCs/>
          <w:color w:val="000000"/>
          <w:sz w:val="20"/>
          <w:szCs w:val="20"/>
        </w:rPr>
        <w:t>αρμόδια υπηρεσία (Τμήμα Τεχνικής και Υγειονομικής Επιθεώρησης</w:t>
      </w:r>
      <w:r w:rsidR="008155E7" w:rsidRPr="008C5330">
        <w:rPr>
          <w:rFonts w:asciiTheme="majorHAnsi" w:hAnsiTheme="majorHAnsi"/>
          <w:bCs/>
          <w:color w:val="000000"/>
          <w:sz w:val="20"/>
          <w:szCs w:val="20"/>
        </w:rPr>
        <w:t xml:space="preserve"> </w:t>
      </w:r>
      <w:r w:rsidRPr="008C5330">
        <w:rPr>
          <w:rFonts w:asciiTheme="majorHAnsi" w:hAnsiTheme="majorHAnsi"/>
          <w:bCs/>
          <w:color w:val="000000"/>
          <w:sz w:val="20"/>
          <w:szCs w:val="20"/>
        </w:rPr>
        <w:t>Χίου).</w:t>
      </w:r>
    </w:p>
    <w:p w:rsidR="004B7A39" w:rsidRPr="008C5330" w:rsidRDefault="004B7A39">
      <w:pPr>
        <w:autoSpaceDE w:val="0"/>
        <w:autoSpaceDN w:val="0"/>
        <w:adjustRightInd w:val="0"/>
        <w:rPr>
          <w:rFonts w:asciiTheme="majorHAnsi" w:hAnsiTheme="majorHAnsi"/>
          <w:b/>
          <w:bCs/>
          <w:color w:val="000000"/>
          <w:sz w:val="20"/>
          <w:szCs w:val="20"/>
        </w:rPr>
      </w:pPr>
    </w:p>
    <w:p w:rsidR="004B7A39" w:rsidRPr="008C5330" w:rsidRDefault="004B7A39">
      <w:pPr>
        <w:autoSpaceDE w:val="0"/>
        <w:autoSpaceDN w:val="0"/>
        <w:adjustRightInd w:val="0"/>
        <w:rPr>
          <w:rFonts w:asciiTheme="majorHAnsi" w:hAnsiTheme="majorHAnsi"/>
          <w:b/>
          <w:bCs/>
          <w:color w:val="000000"/>
          <w:sz w:val="20"/>
          <w:szCs w:val="20"/>
        </w:rPr>
      </w:pPr>
      <w:r w:rsidRPr="008C5330">
        <w:rPr>
          <w:rFonts w:asciiTheme="majorHAnsi" w:hAnsiTheme="majorHAnsi"/>
          <w:b/>
          <w:bCs/>
          <w:color w:val="000000"/>
          <w:sz w:val="20"/>
          <w:szCs w:val="20"/>
        </w:rPr>
        <w:t>Άρθρο 5ο : Υποχρεώσεις του εντολοδόχου</w:t>
      </w:r>
    </w:p>
    <w:p w:rsidR="003067AC" w:rsidRPr="008C5330" w:rsidRDefault="004B7A39" w:rsidP="003067AC">
      <w:pPr>
        <w:autoSpaceDE w:val="0"/>
        <w:autoSpaceDN w:val="0"/>
        <w:adjustRightInd w:val="0"/>
        <w:jc w:val="both"/>
        <w:rPr>
          <w:rFonts w:asciiTheme="majorHAnsi" w:hAnsiTheme="majorHAnsi"/>
          <w:color w:val="000000"/>
          <w:sz w:val="20"/>
          <w:szCs w:val="20"/>
        </w:rPr>
      </w:pPr>
      <w:r w:rsidRPr="008C5330">
        <w:rPr>
          <w:rFonts w:asciiTheme="majorHAnsi" w:hAnsiTheme="majorHAnsi"/>
          <w:color w:val="000000"/>
          <w:sz w:val="20"/>
          <w:szCs w:val="20"/>
        </w:rPr>
        <w:t xml:space="preserve">Στις αρμοδιότητες του </w:t>
      </w:r>
      <w:r w:rsidR="003067AC" w:rsidRPr="008C5330">
        <w:rPr>
          <w:rFonts w:asciiTheme="majorHAnsi" w:hAnsiTheme="majorHAnsi"/>
          <w:bCs/>
          <w:color w:val="000000"/>
          <w:sz w:val="20"/>
          <w:szCs w:val="20"/>
        </w:rPr>
        <w:t>τεχνικού ασφαλείας</w:t>
      </w:r>
      <w:r w:rsidRPr="008C5330">
        <w:rPr>
          <w:rFonts w:asciiTheme="majorHAnsi" w:hAnsiTheme="majorHAnsi"/>
          <w:color w:val="000000"/>
          <w:sz w:val="20"/>
          <w:szCs w:val="20"/>
        </w:rPr>
        <w:t xml:space="preserve">, βάσει του Ν. 1568/85 </w:t>
      </w:r>
      <w:r w:rsidRPr="008C5330">
        <w:rPr>
          <w:rFonts w:asciiTheme="majorHAnsi" w:hAnsiTheme="majorHAnsi"/>
          <w:bCs/>
          <w:color w:val="000000"/>
          <w:sz w:val="20"/>
          <w:szCs w:val="20"/>
        </w:rPr>
        <w:t>όπως τροποποιήθηκε από τον Ν. 3850/10</w:t>
      </w:r>
      <w:r w:rsidRPr="008C5330">
        <w:rPr>
          <w:rFonts w:asciiTheme="majorHAnsi" w:hAnsiTheme="majorHAnsi"/>
          <w:color w:val="000000"/>
          <w:sz w:val="20"/>
          <w:szCs w:val="20"/>
        </w:rPr>
        <w:t xml:space="preserve"> και σχετικής μ</w:t>
      </w:r>
      <w:r w:rsidR="003067AC" w:rsidRPr="008C5330">
        <w:rPr>
          <w:rFonts w:asciiTheme="majorHAnsi" w:hAnsiTheme="majorHAnsi"/>
          <w:color w:val="000000"/>
          <w:sz w:val="20"/>
          <w:szCs w:val="20"/>
        </w:rPr>
        <w:t>ε αυτούς νομοθεσίας, περιλαμβάνον</w:t>
      </w:r>
      <w:r w:rsidRPr="008C5330">
        <w:rPr>
          <w:rFonts w:asciiTheme="majorHAnsi" w:hAnsiTheme="majorHAnsi"/>
          <w:color w:val="000000"/>
          <w:sz w:val="20"/>
          <w:szCs w:val="20"/>
        </w:rPr>
        <w:t xml:space="preserve">ται </w:t>
      </w:r>
      <w:r w:rsidR="001A78E5" w:rsidRPr="008C5330">
        <w:rPr>
          <w:rFonts w:asciiTheme="majorHAnsi" w:hAnsiTheme="majorHAnsi"/>
          <w:color w:val="000000"/>
          <w:sz w:val="20"/>
          <w:szCs w:val="20"/>
        </w:rPr>
        <w:t xml:space="preserve">τα παρακάτω αναφερόμενα </w:t>
      </w:r>
      <w:r w:rsidR="003067AC" w:rsidRPr="008C5330">
        <w:rPr>
          <w:rFonts w:asciiTheme="majorHAnsi" w:hAnsiTheme="majorHAnsi"/>
          <w:color w:val="000000"/>
          <w:sz w:val="20"/>
          <w:szCs w:val="20"/>
        </w:rPr>
        <w:t>:</w:t>
      </w:r>
    </w:p>
    <w:p w:rsidR="003067AC" w:rsidRPr="008C5330" w:rsidRDefault="003067AC" w:rsidP="003067AC">
      <w:pPr>
        <w:autoSpaceDE w:val="0"/>
        <w:autoSpaceDN w:val="0"/>
        <w:adjustRightInd w:val="0"/>
        <w:jc w:val="both"/>
        <w:rPr>
          <w:rFonts w:asciiTheme="majorHAnsi" w:hAnsiTheme="majorHAnsi"/>
          <w:color w:val="000000"/>
          <w:sz w:val="20"/>
          <w:szCs w:val="20"/>
        </w:rPr>
      </w:pPr>
      <w:r w:rsidRPr="008C5330">
        <w:rPr>
          <w:rFonts w:asciiTheme="majorHAnsi" w:hAnsiTheme="majorHAnsi"/>
          <w:color w:val="000000"/>
          <w:sz w:val="20"/>
          <w:szCs w:val="20"/>
        </w:rPr>
        <w:t xml:space="preserve">1. Ο τεχνικός ασφάλειας παρέχει στον εργοδότη υποδείξεις και συμβουλές , γραπτά ή προφορικά, σε θέματα σχετικά με την υγιεινή και ασφάλεια της εργασίας και την πρόληψη των εργατικών ατυχημάτων. Τις γραπτές υποδείξεις, ο τεχνικός ασφάλειας καταχωρεί σε ειδικό βιβλίο της επιχείρησης, το οποίο </w:t>
      </w:r>
      <w:proofErr w:type="spellStart"/>
      <w:r w:rsidRPr="008C5330">
        <w:rPr>
          <w:rFonts w:asciiTheme="majorHAnsi" w:hAnsiTheme="majorHAnsi"/>
          <w:color w:val="000000"/>
          <w:sz w:val="20"/>
          <w:szCs w:val="20"/>
        </w:rPr>
        <w:t>σελιδομετρείται</w:t>
      </w:r>
      <w:proofErr w:type="spellEnd"/>
      <w:r w:rsidRPr="008C5330">
        <w:rPr>
          <w:rFonts w:asciiTheme="majorHAnsi" w:hAnsiTheme="majorHAnsi"/>
          <w:color w:val="000000"/>
          <w:sz w:val="20"/>
          <w:szCs w:val="20"/>
        </w:rPr>
        <w:t xml:space="preserve"> και θεωρείται από την επιθεώρηση εργασίας. Ο εργοδότης </w:t>
      </w:r>
      <w:r w:rsidRPr="008C5330">
        <w:rPr>
          <w:rFonts w:asciiTheme="majorHAnsi" w:hAnsiTheme="majorHAnsi"/>
          <w:color w:val="000000"/>
          <w:sz w:val="20"/>
          <w:szCs w:val="20"/>
        </w:rPr>
        <w:lastRenderedPageBreak/>
        <w:t>έχει υποχρέωση να λαμβάνει γνώση ενυπογράφως, των υποδείξεων που καταχωρούνται σ' αυτό το βιβλίο.</w:t>
      </w:r>
    </w:p>
    <w:p w:rsidR="003067AC" w:rsidRPr="008C5330" w:rsidRDefault="003067AC" w:rsidP="003067AC">
      <w:pPr>
        <w:autoSpaceDE w:val="0"/>
        <w:autoSpaceDN w:val="0"/>
        <w:adjustRightInd w:val="0"/>
        <w:jc w:val="both"/>
        <w:rPr>
          <w:rFonts w:asciiTheme="majorHAnsi" w:hAnsiTheme="majorHAnsi"/>
          <w:color w:val="000000"/>
          <w:sz w:val="20"/>
          <w:szCs w:val="20"/>
        </w:rPr>
      </w:pPr>
      <w:r w:rsidRPr="008C5330">
        <w:rPr>
          <w:rFonts w:asciiTheme="majorHAnsi" w:hAnsiTheme="majorHAnsi"/>
          <w:color w:val="000000"/>
          <w:sz w:val="20"/>
          <w:szCs w:val="20"/>
        </w:rPr>
        <w:t>2. Ειδικότερα ο τεχνικός ασφάλειας:</w:t>
      </w:r>
    </w:p>
    <w:p w:rsidR="003067AC" w:rsidRPr="008C5330" w:rsidRDefault="003067AC" w:rsidP="003067AC">
      <w:pPr>
        <w:autoSpaceDE w:val="0"/>
        <w:autoSpaceDN w:val="0"/>
        <w:adjustRightInd w:val="0"/>
        <w:jc w:val="both"/>
        <w:rPr>
          <w:rFonts w:asciiTheme="majorHAnsi" w:hAnsiTheme="majorHAnsi"/>
          <w:color w:val="000000"/>
          <w:sz w:val="20"/>
          <w:szCs w:val="20"/>
        </w:rPr>
      </w:pPr>
      <w:r w:rsidRPr="008C5330">
        <w:rPr>
          <w:rFonts w:asciiTheme="majorHAnsi" w:hAnsiTheme="majorHAnsi"/>
          <w:color w:val="000000"/>
          <w:sz w:val="20"/>
          <w:szCs w:val="20"/>
        </w:rPr>
        <w:t>α)</w:t>
      </w:r>
      <w:r w:rsidR="001A78E5" w:rsidRPr="008C5330">
        <w:rPr>
          <w:rFonts w:asciiTheme="majorHAnsi" w:hAnsiTheme="majorHAnsi"/>
          <w:color w:val="000000"/>
          <w:sz w:val="20"/>
          <w:szCs w:val="20"/>
        </w:rPr>
        <w:t xml:space="preserve"> </w:t>
      </w:r>
      <w:r w:rsidRPr="008C5330">
        <w:rPr>
          <w:rFonts w:asciiTheme="majorHAnsi" w:hAnsiTheme="majorHAnsi"/>
          <w:color w:val="000000"/>
          <w:sz w:val="20"/>
          <w:szCs w:val="20"/>
        </w:rPr>
        <w:t>Συμβουλεύει σε θέματα σχεδιασμού, προγραμματισμού, κατασκευής και συντήρησης των εγκαταστάσεων, εισαγωγής νέων παραγωγικών διαδικασιών, προμήθειας μέσων και εξοπλισμού, επιλογής και ελέγχου της αποτελεσματικότητας των ατομικών μέσων προστασίας καθώς και διαμόρφωσης και διευθέτησης των θέσεων και του περιβάλλοντος εργασίας και γενικά οργάνωσης της παραγωγικής διαδικασίας.</w:t>
      </w:r>
    </w:p>
    <w:p w:rsidR="003067AC" w:rsidRPr="008C5330" w:rsidRDefault="001A78E5" w:rsidP="003067AC">
      <w:pPr>
        <w:autoSpaceDE w:val="0"/>
        <w:autoSpaceDN w:val="0"/>
        <w:adjustRightInd w:val="0"/>
        <w:jc w:val="both"/>
        <w:rPr>
          <w:rFonts w:asciiTheme="majorHAnsi" w:hAnsiTheme="majorHAnsi"/>
          <w:color w:val="000000"/>
          <w:sz w:val="20"/>
          <w:szCs w:val="20"/>
        </w:rPr>
      </w:pPr>
      <w:r w:rsidRPr="008C5330">
        <w:rPr>
          <w:rFonts w:asciiTheme="majorHAnsi" w:hAnsiTheme="majorHAnsi"/>
          <w:color w:val="000000"/>
          <w:sz w:val="20"/>
          <w:szCs w:val="20"/>
        </w:rPr>
        <w:t>β) Ε</w:t>
      </w:r>
      <w:r w:rsidR="003067AC" w:rsidRPr="008C5330">
        <w:rPr>
          <w:rFonts w:asciiTheme="majorHAnsi" w:hAnsiTheme="majorHAnsi"/>
          <w:color w:val="000000"/>
          <w:sz w:val="20"/>
          <w:szCs w:val="20"/>
        </w:rPr>
        <w:t xml:space="preserve">λέγχει την ασφάλεια των εγκαταστάσεων και των τεχνικών μέσων, πριν από τη λειτουργία τους, καθώς και των παραγωγικών διαδικασιών και μεθόδων εργασίας πριν από την εφαρμογή τους και επιβλέπει την εφαρμογή των μέτρων υγιεινής και ασφάλειας της εργασίας και πρόληψης των ατυχημάτων, ενημερώνοντας σχετικά τους αρμόδιους </w:t>
      </w:r>
      <w:r w:rsidRPr="008C5330">
        <w:rPr>
          <w:rFonts w:asciiTheme="majorHAnsi" w:hAnsiTheme="majorHAnsi"/>
          <w:color w:val="000000"/>
          <w:sz w:val="20"/>
          <w:szCs w:val="20"/>
        </w:rPr>
        <w:t>προϊσταμένους</w:t>
      </w:r>
      <w:r w:rsidR="003067AC" w:rsidRPr="008C5330">
        <w:rPr>
          <w:rFonts w:asciiTheme="majorHAnsi" w:hAnsiTheme="majorHAnsi"/>
          <w:color w:val="000000"/>
          <w:sz w:val="20"/>
          <w:szCs w:val="20"/>
        </w:rPr>
        <w:t xml:space="preserve"> των τμημάτων ή τη διεύθυνση της επιχείρησης.</w:t>
      </w:r>
    </w:p>
    <w:p w:rsidR="003067AC" w:rsidRPr="008C5330" w:rsidRDefault="001A78E5" w:rsidP="003067AC">
      <w:pPr>
        <w:autoSpaceDE w:val="0"/>
        <w:autoSpaceDN w:val="0"/>
        <w:adjustRightInd w:val="0"/>
        <w:jc w:val="both"/>
        <w:rPr>
          <w:rFonts w:asciiTheme="majorHAnsi" w:hAnsiTheme="majorHAnsi"/>
          <w:color w:val="000000"/>
          <w:sz w:val="20"/>
          <w:szCs w:val="20"/>
        </w:rPr>
      </w:pPr>
      <w:r w:rsidRPr="008C5330">
        <w:rPr>
          <w:rFonts w:asciiTheme="majorHAnsi" w:hAnsiTheme="majorHAnsi"/>
          <w:color w:val="000000"/>
          <w:sz w:val="20"/>
          <w:szCs w:val="20"/>
        </w:rPr>
        <w:t>3</w:t>
      </w:r>
      <w:r w:rsidR="003067AC" w:rsidRPr="008C5330">
        <w:rPr>
          <w:rFonts w:asciiTheme="majorHAnsi" w:hAnsiTheme="majorHAnsi"/>
          <w:color w:val="000000"/>
          <w:sz w:val="20"/>
          <w:szCs w:val="20"/>
        </w:rPr>
        <w:t>. Για την επίβλεψη των συνθηκών εργασίας ο τεχνικός ασφάλειας έχει υποχρέωση:</w:t>
      </w:r>
    </w:p>
    <w:p w:rsidR="003067AC" w:rsidRPr="008C5330" w:rsidRDefault="003067AC" w:rsidP="003067AC">
      <w:pPr>
        <w:autoSpaceDE w:val="0"/>
        <w:autoSpaceDN w:val="0"/>
        <w:adjustRightInd w:val="0"/>
        <w:jc w:val="both"/>
        <w:rPr>
          <w:rFonts w:asciiTheme="majorHAnsi" w:hAnsiTheme="majorHAnsi"/>
          <w:color w:val="000000"/>
          <w:sz w:val="20"/>
          <w:szCs w:val="20"/>
        </w:rPr>
      </w:pPr>
      <w:r w:rsidRPr="008C5330">
        <w:rPr>
          <w:rFonts w:asciiTheme="majorHAnsi" w:hAnsiTheme="majorHAnsi"/>
          <w:color w:val="000000"/>
          <w:sz w:val="20"/>
          <w:szCs w:val="20"/>
        </w:rPr>
        <w:t>α) να επιθεωρεί τακτικά τις θέσεις εργασίας από πλευράς υγιεινής και ασφάλειας της εργασίας, να αναφέρει στον εργοδότη οποιαδήποτε παράλειψη των μέτρων υγιεινής και ασφάλειας, να προτείνει μέτρα αντιμετώπισης της και να επιβλέπει την εφαρμογή τους, β) να επιβλέπει την ορθή χρήση των ατομικών μέσων προστασίας, γ) να ερευνά τα αίτια των εργατικών ατυχημάτων, να αναλύει και αξιολογεί τα αποτελέσματα των ερευνών του και να προτείνει μέτρα για την αποτροπή παρόμοιων ατυχημάτων, δ) να εποπτεύει την εκτέλεση ασκήσεων πυρασφάλειας και συναγερμού για τη διαπίστωση ετοιμότητας προς αντιμετώπιση ατυχημάτων.</w:t>
      </w:r>
    </w:p>
    <w:p w:rsidR="003067AC" w:rsidRPr="008C5330" w:rsidRDefault="001A78E5" w:rsidP="003067AC">
      <w:pPr>
        <w:autoSpaceDE w:val="0"/>
        <w:autoSpaceDN w:val="0"/>
        <w:adjustRightInd w:val="0"/>
        <w:jc w:val="both"/>
        <w:rPr>
          <w:rFonts w:asciiTheme="majorHAnsi" w:hAnsiTheme="majorHAnsi"/>
          <w:color w:val="000000"/>
          <w:sz w:val="20"/>
          <w:szCs w:val="20"/>
        </w:rPr>
      </w:pPr>
      <w:r w:rsidRPr="008C5330">
        <w:rPr>
          <w:rFonts w:asciiTheme="majorHAnsi" w:hAnsiTheme="majorHAnsi"/>
          <w:color w:val="000000"/>
          <w:sz w:val="20"/>
          <w:szCs w:val="20"/>
        </w:rPr>
        <w:t>4</w:t>
      </w:r>
      <w:r w:rsidR="003067AC" w:rsidRPr="008C5330">
        <w:rPr>
          <w:rFonts w:asciiTheme="majorHAnsi" w:hAnsiTheme="majorHAnsi"/>
          <w:color w:val="000000"/>
          <w:sz w:val="20"/>
          <w:szCs w:val="20"/>
        </w:rPr>
        <w:t>. Για τη βελτίωση των συνθηκών εργασίας στην επιχείρηση ο τεχνικός ασφάλειας έχει υποχρέωση:</w:t>
      </w:r>
    </w:p>
    <w:p w:rsidR="003067AC" w:rsidRPr="008C5330" w:rsidRDefault="003067AC" w:rsidP="003067AC">
      <w:pPr>
        <w:autoSpaceDE w:val="0"/>
        <w:autoSpaceDN w:val="0"/>
        <w:adjustRightInd w:val="0"/>
        <w:jc w:val="both"/>
        <w:rPr>
          <w:rFonts w:asciiTheme="majorHAnsi" w:hAnsiTheme="majorHAnsi"/>
          <w:color w:val="000000"/>
          <w:sz w:val="20"/>
          <w:szCs w:val="20"/>
        </w:rPr>
      </w:pPr>
      <w:r w:rsidRPr="008C5330">
        <w:rPr>
          <w:rFonts w:asciiTheme="majorHAnsi" w:hAnsiTheme="majorHAnsi"/>
          <w:color w:val="000000"/>
          <w:sz w:val="20"/>
          <w:szCs w:val="20"/>
        </w:rPr>
        <w:t>α) μεριμνά ώστε οι εργαζόμενοι στην επιχείρηση να τηρούν τους κανόνες υγιεινής και ασφάλειας της εργασίας και να τους ενημερώνει και καθοδηγεί για την αποτροπή του επαγγελματικού κινδύνου που συνεπάγεται η εργασία τους, β) να συμμετέχει στην κατάρτιση και εφαρμογή των προγραμμάτων εκπαίδευσης των εργαζομένων σε θέματα υγιεινής και ασφάλειας της εργασίας 3. Η άσκηση του έργου του τεχνικού ασφάλειας δεν αποκλείει την ανάθεση σ' αυτόν από τον εργοδότη και άλλων καθηκόντων , πέρα από το ελάχιστο όριο ωρών απασχόλησης του ως τεχνικού ασφάλειας .</w:t>
      </w:r>
    </w:p>
    <w:p w:rsidR="003067AC" w:rsidRPr="008C5330" w:rsidRDefault="008C0659" w:rsidP="003067AC">
      <w:pPr>
        <w:autoSpaceDE w:val="0"/>
        <w:autoSpaceDN w:val="0"/>
        <w:adjustRightInd w:val="0"/>
        <w:jc w:val="both"/>
        <w:rPr>
          <w:rFonts w:asciiTheme="majorHAnsi" w:hAnsiTheme="majorHAnsi"/>
          <w:color w:val="000000"/>
          <w:sz w:val="20"/>
          <w:szCs w:val="20"/>
        </w:rPr>
      </w:pPr>
      <w:r w:rsidRPr="008C5330">
        <w:rPr>
          <w:rFonts w:asciiTheme="majorHAnsi" w:hAnsiTheme="majorHAnsi"/>
          <w:color w:val="000000"/>
          <w:sz w:val="20"/>
          <w:szCs w:val="20"/>
        </w:rPr>
        <w:t>5</w:t>
      </w:r>
      <w:r w:rsidR="003067AC" w:rsidRPr="008C5330">
        <w:rPr>
          <w:rFonts w:asciiTheme="majorHAnsi" w:hAnsiTheme="majorHAnsi"/>
          <w:color w:val="000000"/>
          <w:sz w:val="20"/>
          <w:szCs w:val="20"/>
        </w:rPr>
        <w:t xml:space="preserve">. Ο τεχνικός ασφάλειας έχει, κατά την άσκηση του έργου του ηθική ανεξαρτησία απέναντι στον εργοδότη και στους εργαζομένους. Τυχόν διαφωνία του με τον εργοδότη, για θέματα της </w:t>
      </w:r>
      <w:proofErr w:type="spellStart"/>
      <w:r w:rsidR="003067AC" w:rsidRPr="008C5330">
        <w:rPr>
          <w:rFonts w:asciiTheme="majorHAnsi" w:hAnsiTheme="majorHAnsi"/>
          <w:color w:val="000000"/>
          <w:sz w:val="20"/>
          <w:szCs w:val="20"/>
        </w:rPr>
        <w:t>αρμοδιότητός</w:t>
      </w:r>
      <w:proofErr w:type="spellEnd"/>
      <w:r w:rsidR="003067AC" w:rsidRPr="008C5330">
        <w:rPr>
          <w:rFonts w:asciiTheme="majorHAnsi" w:hAnsiTheme="majorHAnsi"/>
          <w:color w:val="000000"/>
          <w:sz w:val="20"/>
          <w:szCs w:val="20"/>
        </w:rPr>
        <w:t xml:space="preserve"> του, δεν μπορεί να αποτελέσει λόγο καταγγελίας της σύμβασής του.</w:t>
      </w:r>
      <w:r w:rsidR="00CE7AE3" w:rsidRPr="008C5330">
        <w:rPr>
          <w:rFonts w:asciiTheme="majorHAnsi" w:hAnsiTheme="majorHAnsi"/>
          <w:color w:val="000000"/>
          <w:sz w:val="20"/>
          <w:szCs w:val="20"/>
        </w:rPr>
        <w:t xml:space="preserve"> </w:t>
      </w:r>
      <w:r w:rsidR="003067AC" w:rsidRPr="008C5330">
        <w:rPr>
          <w:rFonts w:asciiTheme="majorHAnsi" w:hAnsiTheme="majorHAnsi"/>
          <w:color w:val="000000"/>
          <w:sz w:val="20"/>
          <w:szCs w:val="20"/>
        </w:rPr>
        <w:t>Σε κάθε περίπτωση η απόλυση του τεχνικού ασφάλειας πρέπει να είναι αιτιολογημένη.</w:t>
      </w:r>
    </w:p>
    <w:p w:rsidR="003067AC" w:rsidRPr="008C5330" w:rsidRDefault="00CE7AE3" w:rsidP="003067AC">
      <w:pPr>
        <w:autoSpaceDE w:val="0"/>
        <w:autoSpaceDN w:val="0"/>
        <w:adjustRightInd w:val="0"/>
        <w:jc w:val="both"/>
        <w:rPr>
          <w:rFonts w:asciiTheme="majorHAnsi" w:hAnsiTheme="majorHAnsi"/>
          <w:color w:val="000000"/>
          <w:sz w:val="20"/>
          <w:szCs w:val="20"/>
        </w:rPr>
      </w:pPr>
      <w:r w:rsidRPr="008C5330">
        <w:rPr>
          <w:rFonts w:asciiTheme="majorHAnsi" w:hAnsiTheme="majorHAnsi"/>
          <w:color w:val="000000"/>
          <w:sz w:val="20"/>
          <w:szCs w:val="20"/>
        </w:rPr>
        <w:t>6</w:t>
      </w:r>
      <w:r w:rsidR="003067AC" w:rsidRPr="008C5330">
        <w:rPr>
          <w:rFonts w:asciiTheme="majorHAnsi" w:hAnsiTheme="majorHAnsi"/>
          <w:color w:val="000000"/>
          <w:sz w:val="20"/>
          <w:szCs w:val="20"/>
        </w:rPr>
        <w:t>. Ο τεχνικός ασφάλειας έχει υποχρέωση να τηρεί το επιχειρησιακό απόρρητο.</w:t>
      </w:r>
    </w:p>
    <w:p w:rsidR="00CE7AE3" w:rsidRPr="008C5330" w:rsidRDefault="00CE7AE3" w:rsidP="00CE7AE3">
      <w:pPr>
        <w:autoSpaceDE w:val="0"/>
        <w:autoSpaceDN w:val="0"/>
        <w:adjustRightInd w:val="0"/>
        <w:jc w:val="both"/>
        <w:rPr>
          <w:rFonts w:asciiTheme="majorHAnsi" w:hAnsiTheme="majorHAnsi"/>
          <w:color w:val="000000"/>
          <w:sz w:val="20"/>
          <w:szCs w:val="20"/>
        </w:rPr>
      </w:pPr>
      <w:r w:rsidRPr="008C5330">
        <w:rPr>
          <w:rFonts w:asciiTheme="majorHAnsi" w:hAnsiTheme="majorHAnsi"/>
          <w:color w:val="000000"/>
          <w:sz w:val="20"/>
          <w:szCs w:val="20"/>
        </w:rPr>
        <w:t>7. Συνεργασία τεχνικού ασφάλειας και γιατρού εργασίας:</w:t>
      </w:r>
    </w:p>
    <w:p w:rsidR="00CE7AE3" w:rsidRPr="008C5330" w:rsidRDefault="00CE7AE3" w:rsidP="00CE7AE3">
      <w:pPr>
        <w:autoSpaceDE w:val="0"/>
        <w:autoSpaceDN w:val="0"/>
        <w:adjustRightInd w:val="0"/>
        <w:jc w:val="both"/>
        <w:rPr>
          <w:rFonts w:asciiTheme="majorHAnsi" w:hAnsiTheme="majorHAnsi"/>
          <w:color w:val="000000"/>
          <w:sz w:val="20"/>
          <w:szCs w:val="20"/>
        </w:rPr>
      </w:pPr>
      <w:r w:rsidRPr="008C5330">
        <w:rPr>
          <w:rFonts w:asciiTheme="majorHAnsi" w:hAnsiTheme="majorHAnsi"/>
          <w:color w:val="000000"/>
          <w:sz w:val="20"/>
          <w:szCs w:val="20"/>
        </w:rPr>
        <w:t>α. Ο τεχνικός ασφάλειας και ο γιατρός εργασίας υποχρεούνται, κατά την εκτέλεση του έργου τους, να συνεργάζονται, πραγματοποιώντας κοινούς ελέγχους των χωρών εργασίας.</w:t>
      </w:r>
    </w:p>
    <w:p w:rsidR="00CE7AE3" w:rsidRPr="008C5330" w:rsidRDefault="00CE7AE3" w:rsidP="00CE7AE3">
      <w:pPr>
        <w:autoSpaceDE w:val="0"/>
        <w:autoSpaceDN w:val="0"/>
        <w:adjustRightInd w:val="0"/>
        <w:jc w:val="both"/>
        <w:rPr>
          <w:rFonts w:asciiTheme="majorHAnsi" w:hAnsiTheme="majorHAnsi"/>
          <w:color w:val="000000"/>
          <w:sz w:val="20"/>
          <w:szCs w:val="20"/>
        </w:rPr>
      </w:pPr>
      <w:r w:rsidRPr="008C5330">
        <w:rPr>
          <w:rFonts w:asciiTheme="majorHAnsi" w:hAnsiTheme="majorHAnsi"/>
          <w:color w:val="000000"/>
          <w:sz w:val="20"/>
          <w:szCs w:val="20"/>
        </w:rPr>
        <w:t>β. Ο τεχνικός ασφάλειας και ο γιατρός εργασίας οφείλουν, κατά την εκτέλεση των καθηκόντων τους, να συνεργάζονται με την Επιτροπή Υγείας και Ασφάλειας των Εργαζομέ</w:t>
      </w:r>
      <w:r w:rsidRPr="008C5330">
        <w:rPr>
          <w:rFonts w:asciiTheme="majorHAnsi" w:hAnsiTheme="majorHAnsi"/>
          <w:color w:val="000000"/>
          <w:sz w:val="20"/>
          <w:szCs w:val="20"/>
        </w:rPr>
        <w:softHyphen/>
        <w:t>νων (Ε.Υ.Α.Ε.) ή τον αντιπρόσωπο των εργαζομένων.</w:t>
      </w:r>
    </w:p>
    <w:p w:rsidR="00CE7AE3" w:rsidRPr="008C5330" w:rsidRDefault="00CE7AE3" w:rsidP="00CE7AE3">
      <w:pPr>
        <w:autoSpaceDE w:val="0"/>
        <w:autoSpaceDN w:val="0"/>
        <w:adjustRightInd w:val="0"/>
        <w:jc w:val="both"/>
        <w:rPr>
          <w:rFonts w:asciiTheme="majorHAnsi" w:hAnsiTheme="majorHAnsi"/>
          <w:color w:val="000000"/>
          <w:sz w:val="20"/>
          <w:szCs w:val="20"/>
        </w:rPr>
      </w:pPr>
      <w:r w:rsidRPr="008C5330">
        <w:rPr>
          <w:rFonts w:asciiTheme="majorHAnsi" w:hAnsiTheme="majorHAnsi"/>
          <w:color w:val="000000"/>
          <w:sz w:val="20"/>
          <w:szCs w:val="20"/>
        </w:rPr>
        <w:t>γ. Ο τεχνικός ασφάλειας και ο γιατρός εργασίας οφείλουν να ενημερώνουν την Επιτροπή Υγείας και Ασφάλειας των Εργαζομέ</w:t>
      </w:r>
      <w:r w:rsidRPr="008C5330">
        <w:rPr>
          <w:rFonts w:asciiTheme="majorHAnsi" w:hAnsiTheme="majorHAnsi"/>
          <w:color w:val="000000"/>
          <w:sz w:val="20"/>
          <w:szCs w:val="20"/>
        </w:rPr>
        <w:softHyphen/>
        <w:t>νων (Ε.Υ.Α.Ε.) ή τον αντιπρόσωπο για κάθε σημαντικό ζήτημα υγιεινής και ασφάλειας της εργασίας στην επιχείρηση και να τους παρέχουν συμβουλές σε θέματα υγιεινής και ασφάλειας της εργασίας.</w:t>
      </w:r>
    </w:p>
    <w:p w:rsidR="004B7A39" w:rsidRPr="008C5330" w:rsidRDefault="004B7A39" w:rsidP="00214A12">
      <w:pPr>
        <w:autoSpaceDE w:val="0"/>
        <w:autoSpaceDN w:val="0"/>
        <w:adjustRightInd w:val="0"/>
        <w:jc w:val="both"/>
        <w:rPr>
          <w:rFonts w:asciiTheme="majorHAnsi" w:hAnsiTheme="majorHAnsi"/>
          <w:color w:val="000000"/>
          <w:sz w:val="20"/>
          <w:szCs w:val="20"/>
        </w:rPr>
      </w:pPr>
    </w:p>
    <w:p w:rsidR="004B7A39" w:rsidRPr="008C5330" w:rsidRDefault="004B7A39" w:rsidP="00214A12">
      <w:pPr>
        <w:autoSpaceDE w:val="0"/>
        <w:autoSpaceDN w:val="0"/>
        <w:adjustRightInd w:val="0"/>
        <w:jc w:val="both"/>
        <w:rPr>
          <w:rFonts w:asciiTheme="majorHAnsi" w:hAnsiTheme="majorHAnsi"/>
          <w:b/>
          <w:bCs/>
          <w:color w:val="000000"/>
          <w:sz w:val="20"/>
          <w:szCs w:val="20"/>
        </w:rPr>
      </w:pPr>
      <w:r w:rsidRPr="008C5330">
        <w:rPr>
          <w:rFonts w:asciiTheme="majorHAnsi" w:hAnsiTheme="majorHAnsi"/>
          <w:b/>
          <w:bCs/>
          <w:color w:val="000000"/>
          <w:sz w:val="20"/>
          <w:szCs w:val="20"/>
        </w:rPr>
        <w:t>Άρθρο 6ο : Υποχρεώσεις του εντολέα</w:t>
      </w:r>
    </w:p>
    <w:p w:rsidR="004B7A39" w:rsidRPr="008C5330" w:rsidRDefault="004B7A39" w:rsidP="00214A12">
      <w:pPr>
        <w:autoSpaceDE w:val="0"/>
        <w:autoSpaceDN w:val="0"/>
        <w:adjustRightInd w:val="0"/>
        <w:jc w:val="both"/>
        <w:rPr>
          <w:rFonts w:asciiTheme="majorHAnsi" w:hAnsiTheme="majorHAnsi"/>
          <w:color w:val="000000"/>
          <w:sz w:val="20"/>
          <w:szCs w:val="20"/>
        </w:rPr>
      </w:pPr>
      <w:r w:rsidRPr="008C5330">
        <w:rPr>
          <w:rFonts w:asciiTheme="majorHAnsi" w:hAnsiTheme="majorHAnsi"/>
          <w:color w:val="000000"/>
          <w:sz w:val="20"/>
          <w:szCs w:val="20"/>
        </w:rPr>
        <w:t>Ο εντολέας οφείλει να εξοφλήσει τις οφειλές του προς τον εντολέα εντός</w:t>
      </w:r>
      <w:r w:rsidR="00E853E1" w:rsidRPr="008C5330">
        <w:rPr>
          <w:rFonts w:asciiTheme="majorHAnsi" w:hAnsiTheme="majorHAnsi"/>
          <w:color w:val="000000"/>
          <w:sz w:val="20"/>
          <w:szCs w:val="20"/>
        </w:rPr>
        <w:t xml:space="preserve"> </w:t>
      </w:r>
      <w:r w:rsidR="00E101D8" w:rsidRPr="008C5330">
        <w:rPr>
          <w:rFonts w:asciiTheme="majorHAnsi" w:hAnsiTheme="majorHAnsi"/>
          <w:color w:val="000000"/>
          <w:sz w:val="20"/>
          <w:szCs w:val="20"/>
        </w:rPr>
        <w:t>ενενήν</w:t>
      </w:r>
      <w:r w:rsidRPr="008C5330">
        <w:rPr>
          <w:rFonts w:asciiTheme="majorHAnsi" w:hAnsiTheme="majorHAnsi"/>
          <w:color w:val="000000"/>
          <w:sz w:val="20"/>
          <w:szCs w:val="20"/>
        </w:rPr>
        <w:t>τα (</w:t>
      </w:r>
      <w:r w:rsidR="00E101D8" w:rsidRPr="008C5330">
        <w:rPr>
          <w:rFonts w:asciiTheme="majorHAnsi" w:hAnsiTheme="majorHAnsi"/>
          <w:color w:val="000000"/>
          <w:sz w:val="20"/>
          <w:szCs w:val="20"/>
        </w:rPr>
        <w:t>90</w:t>
      </w:r>
      <w:r w:rsidRPr="008C5330">
        <w:rPr>
          <w:rFonts w:asciiTheme="majorHAnsi" w:hAnsiTheme="majorHAnsi"/>
          <w:color w:val="000000"/>
          <w:sz w:val="20"/>
          <w:szCs w:val="20"/>
        </w:rPr>
        <w:t>) ημερών από την ημερομηνία έκδοσης τους. Σε περίπτωση</w:t>
      </w:r>
      <w:r w:rsidR="00E853E1" w:rsidRPr="008C5330">
        <w:rPr>
          <w:rFonts w:asciiTheme="majorHAnsi" w:hAnsiTheme="majorHAnsi"/>
          <w:color w:val="000000"/>
          <w:sz w:val="20"/>
          <w:szCs w:val="20"/>
        </w:rPr>
        <w:t xml:space="preserve"> </w:t>
      </w:r>
      <w:r w:rsidRPr="008C5330">
        <w:rPr>
          <w:rFonts w:asciiTheme="majorHAnsi" w:hAnsiTheme="majorHAnsi"/>
          <w:color w:val="000000"/>
          <w:sz w:val="20"/>
          <w:szCs w:val="20"/>
        </w:rPr>
        <w:t>παρέλευσης του παραπάνω χρονικού διαστήματος οι οφειλές του, θα θεωρούνται</w:t>
      </w:r>
      <w:r w:rsidR="00E853E1" w:rsidRPr="008C5330">
        <w:rPr>
          <w:rFonts w:asciiTheme="majorHAnsi" w:hAnsiTheme="majorHAnsi"/>
          <w:color w:val="000000"/>
          <w:sz w:val="20"/>
          <w:szCs w:val="20"/>
        </w:rPr>
        <w:t xml:space="preserve"> </w:t>
      </w:r>
      <w:r w:rsidRPr="008C5330">
        <w:rPr>
          <w:rFonts w:asciiTheme="majorHAnsi" w:hAnsiTheme="majorHAnsi"/>
          <w:color w:val="000000"/>
          <w:sz w:val="20"/>
          <w:szCs w:val="20"/>
        </w:rPr>
        <w:t>ληξιπρόθεσμες και απαιτητές, επιβαρυνόμενες με τόκο με νόμιμο επιτόκιο</w:t>
      </w:r>
      <w:r w:rsidR="00E853E1" w:rsidRPr="008C5330">
        <w:rPr>
          <w:rFonts w:asciiTheme="majorHAnsi" w:hAnsiTheme="majorHAnsi"/>
          <w:color w:val="000000"/>
          <w:sz w:val="20"/>
          <w:szCs w:val="20"/>
        </w:rPr>
        <w:t xml:space="preserve"> </w:t>
      </w:r>
      <w:r w:rsidRPr="008C5330">
        <w:rPr>
          <w:rFonts w:asciiTheme="majorHAnsi" w:hAnsiTheme="majorHAnsi"/>
          <w:color w:val="000000"/>
          <w:sz w:val="20"/>
          <w:szCs w:val="20"/>
        </w:rPr>
        <w:t>υπερημερίας υπολογιζόμενου από την ημερομηνία που οι οφειλές κατέστησαν</w:t>
      </w:r>
      <w:r w:rsidR="00E853E1" w:rsidRPr="008C5330">
        <w:rPr>
          <w:rFonts w:asciiTheme="majorHAnsi" w:hAnsiTheme="majorHAnsi"/>
          <w:color w:val="000000"/>
          <w:sz w:val="20"/>
          <w:szCs w:val="20"/>
        </w:rPr>
        <w:t xml:space="preserve"> </w:t>
      </w:r>
      <w:r w:rsidRPr="008C5330">
        <w:rPr>
          <w:rFonts w:asciiTheme="majorHAnsi" w:hAnsiTheme="majorHAnsi"/>
          <w:color w:val="000000"/>
          <w:sz w:val="20"/>
          <w:szCs w:val="20"/>
        </w:rPr>
        <w:t>ληξιπρόθεσμες και αφού προσκομιστούν στο Δήμο από τον εντολοδόχο τα νόμιμα</w:t>
      </w:r>
      <w:r w:rsidR="00E853E1" w:rsidRPr="008C5330">
        <w:rPr>
          <w:rFonts w:asciiTheme="majorHAnsi" w:hAnsiTheme="majorHAnsi"/>
          <w:color w:val="000000"/>
          <w:sz w:val="20"/>
          <w:szCs w:val="20"/>
        </w:rPr>
        <w:t xml:space="preserve"> </w:t>
      </w:r>
      <w:r w:rsidRPr="008C5330">
        <w:rPr>
          <w:rFonts w:asciiTheme="majorHAnsi" w:hAnsiTheme="majorHAnsi"/>
          <w:color w:val="000000"/>
          <w:sz w:val="20"/>
          <w:szCs w:val="20"/>
        </w:rPr>
        <w:t>παραστατικά (απόδειξη ή δελτίο παροχής υπηρεσιών κλπ)</w:t>
      </w:r>
    </w:p>
    <w:p w:rsidR="004B7A39" w:rsidRPr="008C5330" w:rsidRDefault="004B7A39" w:rsidP="00214A12">
      <w:pPr>
        <w:autoSpaceDE w:val="0"/>
        <w:autoSpaceDN w:val="0"/>
        <w:adjustRightInd w:val="0"/>
        <w:jc w:val="both"/>
        <w:rPr>
          <w:rFonts w:asciiTheme="majorHAnsi" w:hAnsiTheme="majorHAnsi"/>
          <w:color w:val="000000"/>
          <w:sz w:val="20"/>
          <w:szCs w:val="20"/>
        </w:rPr>
      </w:pPr>
    </w:p>
    <w:p w:rsidR="004B7A39" w:rsidRPr="008C5330" w:rsidRDefault="004B7A39" w:rsidP="00214A12">
      <w:pPr>
        <w:autoSpaceDE w:val="0"/>
        <w:autoSpaceDN w:val="0"/>
        <w:adjustRightInd w:val="0"/>
        <w:jc w:val="both"/>
        <w:rPr>
          <w:rFonts w:asciiTheme="majorHAnsi" w:hAnsiTheme="majorHAnsi"/>
          <w:b/>
          <w:bCs/>
          <w:color w:val="000000"/>
          <w:sz w:val="20"/>
          <w:szCs w:val="20"/>
        </w:rPr>
      </w:pPr>
      <w:r w:rsidRPr="008C5330">
        <w:rPr>
          <w:rFonts w:asciiTheme="majorHAnsi" w:hAnsiTheme="majorHAnsi"/>
          <w:b/>
          <w:bCs/>
          <w:color w:val="000000"/>
          <w:sz w:val="20"/>
          <w:szCs w:val="20"/>
        </w:rPr>
        <w:t>Άρθρο 7ο : Ανωτέρα βία</w:t>
      </w:r>
    </w:p>
    <w:p w:rsidR="004B7A39" w:rsidRPr="008C5330" w:rsidRDefault="004B7A39" w:rsidP="00214A12">
      <w:pPr>
        <w:autoSpaceDE w:val="0"/>
        <w:autoSpaceDN w:val="0"/>
        <w:adjustRightInd w:val="0"/>
        <w:jc w:val="both"/>
        <w:rPr>
          <w:rFonts w:asciiTheme="majorHAnsi" w:hAnsiTheme="majorHAnsi"/>
          <w:color w:val="000000"/>
          <w:sz w:val="20"/>
          <w:szCs w:val="20"/>
        </w:rPr>
      </w:pPr>
      <w:r w:rsidRPr="008C5330">
        <w:rPr>
          <w:rFonts w:asciiTheme="majorHAnsi" w:hAnsiTheme="majorHAnsi"/>
          <w:color w:val="000000"/>
          <w:sz w:val="20"/>
          <w:szCs w:val="20"/>
        </w:rPr>
        <w:t>Ως ανωτέρα βία θεωρείται κάθε απρόβλεπτο και τυχαίο γεγονός που είναι</w:t>
      </w:r>
      <w:r w:rsidR="00E853E1" w:rsidRPr="008C5330">
        <w:rPr>
          <w:rFonts w:asciiTheme="majorHAnsi" w:hAnsiTheme="majorHAnsi"/>
          <w:color w:val="000000"/>
          <w:sz w:val="20"/>
          <w:szCs w:val="20"/>
        </w:rPr>
        <w:t xml:space="preserve"> </w:t>
      </w:r>
      <w:r w:rsidRPr="008C5330">
        <w:rPr>
          <w:rFonts w:asciiTheme="majorHAnsi" w:hAnsiTheme="majorHAnsi"/>
          <w:color w:val="000000"/>
          <w:sz w:val="20"/>
          <w:szCs w:val="20"/>
        </w:rPr>
        <w:t xml:space="preserve">αδύνατο να προβλεφθεί έστω και εάν για την πρόβλεψη και αποτροπή </w:t>
      </w:r>
      <w:r w:rsidR="00E853E1" w:rsidRPr="008C5330">
        <w:rPr>
          <w:rFonts w:asciiTheme="majorHAnsi" w:hAnsiTheme="majorHAnsi"/>
          <w:color w:val="000000"/>
          <w:sz w:val="20"/>
          <w:szCs w:val="20"/>
        </w:rPr>
        <w:t xml:space="preserve">της </w:t>
      </w:r>
      <w:r w:rsidRPr="008C5330">
        <w:rPr>
          <w:rFonts w:asciiTheme="majorHAnsi" w:hAnsiTheme="majorHAnsi"/>
          <w:color w:val="000000"/>
          <w:sz w:val="20"/>
          <w:szCs w:val="20"/>
        </w:rPr>
        <w:t>επέλευσης του καταβλήθηκε υπερβολική επιμέλεια και επιδείχθηκε η ανάλογη</w:t>
      </w:r>
      <w:r w:rsidR="00E853E1" w:rsidRPr="008C5330">
        <w:rPr>
          <w:rFonts w:asciiTheme="majorHAnsi" w:hAnsiTheme="majorHAnsi"/>
          <w:color w:val="000000"/>
          <w:sz w:val="20"/>
          <w:szCs w:val="20"/>
        </w:rPr>
        <w:t xml:space="preserve"> </w:t>
      </w:r>
      <w:r w:rsidRPr="008C5330">
        <w:rPr>
          <w:rFonts w:asciiTheme="majorHAnsi" w:hAnsiTheme="majorHAnsi"/>
          <w:color w:val="000000"/>
          <w:sz w:val="20"/>
          <w:szCs w:val="20"/>
        </w:rPr>
        <w:t>σύνεση. Ενδεικτικά γεγονότα ανωτέρας βίας είναι: εξαιρετικά και απρόβλεπτα</w:t>
      </w:r>
      <w:r w:rsidR="00E853E1" w:rsidRPr="008C5330">
        <w:rPr>
          <w:rFonts w:asciiTheme="majorHAnsi" w:hAnsiTheme="majorHAnsi"/>
          <w:color w:val="000000"/>
          <w:sz w:val="20"/>
          <w:szCs w:val="20"/>
        </w:rPr>
        <w:t xml:space="preserve"> </w:t>
      </w:r>
      <w:r w:rsidRPr="008C5330">
        <w:rPr>
          <w:rFonts w:asciiTheme="majorHAnsi" w:hAnsiTheme="majorHAnsi"/>
          <w:color w:val="000000"/>
          <w:sz w:val="20"/>
          <w:szCs w:val="20"/>
        </w:rPr>
        <w:t>φυσικά γεγονότα, πυρκαγιά που οφείλεται σε φυσικό γεγονός ή σε περιστάσεις για</w:t>
      </w:r>
      <w:r w:rsidR="00E853E1" w:rsidRPr="008C5330">
        <w:rPr>
          <w:rFonts w:asciiTheme="majorHAnsi" w:hAnsiTheme="majorHAnsi"/>
          <w:color w:val="000000"/>
          <w:sz w:val="20"/>
          <w:szCs w:val="20"/>
        </w:rPr>
        <w:t xml:space="preserve"> </w:t>
      </w:r>
      <w:r w:rsidRPr="008C5330">
        <w:rPr>
          <w:rFonts w:asciiTheme="majorHAnsi" w:hAnsiTheme="majorHAnsi"/>
          <w:color w:val="000000"/>
          <w:sz w:val="20"/>
          <w:szCs w:val="20"/>
        </w:rPr>
        <w:t>τις οποίες ο εντολοδόχος ή ο εντολέας είναι ανυπαίτιοι, αιφνιδιαστική απεργία</w:t>
      </w:r>
      <w:r w:rsidR="00E853E1" w:rsidRPr="008C5330">
        <w:rPr>
          <w:rFonts w:asciiTheme="majorHAnsi" w:hAnsiTheme="majorHAnsi"/>
          <w:color w:val="000000"/>
          <w:sz w:val="20"/>
          <w:szCs w:val="20"/>
        </w:rPr>
        <w:t xml:space="preserve"> </w:t>
      </w:r>
      <w:r w:rsidRPr="008C5330">
        <w:rPr>
          <w:rFonts w:asciiTheme="majorHAnsi" w:hAnsiTheme="majorHAnsi"/>
          <w:color w:val="000000"/>
          <w:sz w:val="20"/>
          <w:szCs w:val="20"/>
        </w:rPr>
        <w:t xml:space="preserve">προσωπικού, </w:t>
      </w:r>
      <w:r w:rsidRPr="008C5330">
        <w:rPr>
          <w:rFonts w:asciiTheme="majorHAnsi" w:hAnsiTheme="majorHAnsi"/>
          <w:color w:val="000000"/>
          <w:sz w:val="20"/>
          <w:szCs w:val="20"/>
        </w:rPr>
        <w:lastRenderedPageBreak/>
        <w:t>πόλεμος, ατύχημα, αιφνίδια ασθένεια του προσωπικού του</w:t>
      </w:r>
      <w:r w:rsidR="00E853E1" w:rsidRPr="008C5330">
        <w:rPr>
          <w:rFonts w:asciiTheme="majorHAnsi" w:hAnsiTheme="majorHAnsi"/>
          <w:color w:val="000000"/>
          <w:sz w:val="20"/>
          <w:szCs w:val="20"/>
        </w:rPr>
        <w:t xml:space="preserve"> </w:t>
      </w:r>
      <w:r w:rsidRPr="008C5330">
        <w:rPr>
          <w:rFonts w:asciiTheme="majorHAnsi" w:hAnsiTheme="majorHAnsi"/>
          <w:color w:val="000000"/>
          <w:sz w:val="20"/>
          <w:szCs w:val="20"/>
        </w:rPr>
        <w:t>εντολοδόχου κ.α. στην περίπτωση κατά την οποία υπάρξει λόγος ανωτέρας βίας ο</w:t>
      </w:r>
      <w:r w:rsidR="00E853E1" w:rsidRPr="008C5330">
        <w:rPr>
          <w:rFonts w:asciiTheme="majorHAnsi" w:hAnsiTheme="majorHAnsi"/>
          <w:color w:val="000000"/>
          <w:sz w:val="20"/>
          <w:szCs w:val="20"/>
        </w:rPr>
        <w:t xml:space="preserve"> </w:t>
      </w:r>
      <w:r w:rsidRPr="008C5330">
        <w:rPr>
          <w:rFonts w:asciiTheme="majorHAnsi" w:hAnsiTheme="majorHAnsi"/>
          <w:color w:val="000000"/>
          <w:sz w:val="20"/>
          <w:szCs w:val="20"/>
        </w:rPr>
        <w:t>εντολοδόχος οφείλει να ειδοποιήσει αμελλητί τον εντολέα και να καταβάλει κάθε</w:t>
      </w:r>
      <w:r w:rsidR="00E853E1" w:rsidRPr="008C5330">
        <w:rPr>
          <w:rFonts w:asciiTheme="majorHAnsi" w:hAnsiTheme="majorHAnsi"/>
          <w:color w:val="000000"/>
          <w:sz w:val="20"/>
          <w:szCs w:val="20"/>
        </w:rPr>
        <w:t xml:space="preserve"> </w:t>
      </w:r>
      <w:r w:rsidRPr="008C5330">
        <w:rPr>
          <w:rFonts w:asciiTheme="majorHAnsi" w:hAnsiTheme="majorHAnsi"/>
          <w:color w:val="000000"/>
          <w:sz w:val="20"/>
          <w:szCs w:val="20"/>
        </w:rPr>
        <w:t>δυνατή προσπάθεια σε συνεργασία με το άλλο μέρος για να υπερβεί τις συνέπειες</w:t>
      </w:r>
      <w:r w:rsidR="00E853E1" w:rsidRPr="008C5330">
        <w:rPr>
          <w:rFonts w:asciiTheme="majorHAnsi" w:hAnsiTheme="majorHAnsi"/>
          <w:color w:val="000000"/>
          <w:sz w:val="20"/>
          <w:szCs w:val="20"/>
        </w:rPr>
        <w:t xml:space="preserve"> </w:t>
      </w:r>
      <w:r w:rsidRPr="008C5330">
        <w:rPr>
          <w:rFonts w:asciiTheme="majorHAnsi" w:hAnsiTheme="majorHAnsi"/>
          <w:color w:val="000000"/>
          <w:sz w:val="20"/>
          <w:szCs w:val="20"/>
        </w:rPr>
        <w:t>και τα προβλήματα που ανέκυψαν λόγω της ανωτέρας βίας.</w:t>
      </w:r>
      <w:r w:rsidR="00E853E1" w:rsidRPr="008C5330">
        <w:rPr>
          <w:rFonts w:asciiTheme="majorHAnsi" w:hAnsiTheme="majorHAnsi"/>
          <w:color w:val="000000"/>
          <w:sz w:val="20"/>
          <w:szCs w:val="20"/>
        </w:rPr>
        <w:t xml:space="preserve"> </w:t>
      </w:r>
      <w:r w:rsidRPr="008C5330">
        <w:rPr>
          <w:rFonts w:asciiTheme="majorHAnsi" w:hAnsiTheme="majorHAnsi"/>
          <w:color w:val="000000"/>
          <w:sz w:val="20"/>
          <w:szCs w:val="20"/>
        </w:rPr>
        <w:t>Ο όρος περί ανωτέρας βίας εφαρμόζεται ανάλογα και για τον εντολέα</w:t>
      </w:r>
      <w:r w:rsidR="00E853E1" w:rsidRPr="008C5330">
        <w:rPr>
          <w:rFonts w:asciiTheme="majorHAnsi" w:hAnsiTheme="majorHAnsi"/>
          <w:color w:val="000000"/>
          <w:sz w:val="20"/>
          <w:szCs w:val="20"/>
        </w:rPr>
        <w:t xml:space="preserve"> </w:t>
      </w:r>
      <w:r w:rsidRPr="008C5330">
        <w:rPr>
          <w:rFonts w:asciiTheme="majorHAnsi" w:hAnsiTheme="majorHAnsi"/>
          <w:color w:val="000000"/>
          <w:sz w:val="20"/>
          <w:szCs w:val="20"/>
        </w:rPr>
        <w:t>προσαρμοζόμενος ανάλογα.</w:t>
      </w:r>
    </w:p>
    <w:p w:rsidR="004B7A39" w:rsidRPr="008C5330" w:rsidRDefault="004B7A39" w:rsidP="00214A12">
      <w:pPr>
        <w:autoSpaceDE w:val="0"/>
        <w:autoSpaceDN w:val="0"/>
        <w:adjustRightInd w:val="0"/>
        <w:jc w:val="both"/>
        <w:rPr>
          <w:rFonts w:asciiTheme="majorHAnsi" w:hAnsiTheme="majorHAnsi"/>
          <w:color w:val="000000"/>
          <w:sz w:val="20"/>
          <w:szCs w:val="20"/>
        </w:rPr>
      </w:pPr>
    </w:p>
    <w:p w:rsidR="004B7A39" w:rsidRPr="008C5330" w:rsidRDefault="004B7A39" w:rsidP="00214A12">
      <w:pPr>
        <w:autoSpaceDE w:val="0"/>
        <w:autoSpaceDN w:val="0"/>
        <w:adjustRightInd w:val="0"/>
        <w:jc w:val="both"/>
        <w:rPr>
          <w:rFonts w:asciiTheme="majorHAnsi" w:hAnsiTheme="majorHAnsi"/>
          <w:b/>
          <w:bCs/>
          <w:color w:val="000000"/>
          <w:sz w:val="20"/>
          <w:szCs w:val="20"/>
        </w:rPr>
      </w:pPr>
      <w:r w:rsidRPr="008C5330">
        <w:rPr>
          <w:rFonts w:asciiTheme="majorHAnsi" w:hAnsiTheme="majorHAnsi"/>
          <w:b/>
          <w:bCs/>
          <w:color w:val="000000"/>
          <w:sz w:val="20"/>
          <w:szCs w:val="20"/>
        </w:rPr>
        <w:t>Άρθρο 8ο : Αναθεώρηση τιμών</w:t>
      </w:r>
    </w:p>
    <w:p w:rsidR="004B7A39" w:rsidRPr="008C5330" w:rsidRDefault="00E101D8" w:rsidP="00E101D8">
      <w:pPr>
        <w:autoSpaceDE w:val="0"/>
        <w:autoSpaceDN w:val="0"/>
        <w:adjustRightInd w:val="0"/>
        <w:jc w:val="both"/>
        <w:rPr>
          <w:rFonts w:asciiTheme="majorHAnsi" w:hAnsiTheme="majorHAnsi"/>
          <w:color w:val="000000"/>
          <w:sz w:val="20"/>
          <w:szCs w:val="20"/>
        </w:rPr>
      </w:pPr>
      <w:r w:rsidRPr="008C5330">
        <w:rPr>
          <w:rFonts w:asciiTheme="majorHAnsi" w:hAnsiTheme="majorHAnsi"/>
          <w:color w:val="000000"/>
          <w:sz w:val="20"/>
          <w:szCs w:val="20"/>
        </w:rPr>
        <w:t>Η αμοιβή δεν υπόκειται σε καμία αναθεώρηση για οποιοδήποτε λόγο και αιτία και παραμένει σταθερή και αμετάβλητη καθ’ όλη την διάρκεια ισχύος της εντολής. Στο ποσό της αμοιβής συμπεριλαμβάνονται οι βαρύνοντες τον εντολοδόχο φόροι και βάρη.</w:t>
      </w:r>
    </w:p>
    <w:p w:rsidR="00E101D8" w:rsidRPr="008C5330" w:rsidRDefault="00E101D8" w:rsidP="00E101D8">
      <w:pPr>
        <w:autoSpaceDE w:val="0"/>
        <w:autoSpaceDN w:val="0"/>
        <w:adjustRightInd w:val="0"/>
        <w:jc w:val="both"/>
        <w:rPr>
          <w:rFonts w:asciiTheme="majorHAnsi" w:hAnsiTheme="majorHAnsi"/>
          <w:color w:val="000000"/>
          <w:sz w:val="20"/>
          <w:szCs w:val="20"/>
        </w:rPr>
      </w:pPr>
    </w:p>
    <w:p w:rsidR="004B7A39" w:rsidRPr="008C5330" w:rsidRDefault="004B7A39" w:rsidP="00214A12">
      <w:pPr>
        <w:autoSpaceDE w:val="0"/>
        <w:autoSpaceDN w:val="0"/>
        <w:adjustRightInd w:val="0"/>
        <w:jc w:val="both"/>
        <w:rPr>
          <w:rFonts w:asciiTheme="majorHAnsi" w:hAnsiTheme="majorHAnsi"/>
          <w:b/>
          <w:bCs/>
          <w:color w:val="000000"/>
          <w:sz w:val="20"/>
          <w:szCs w:val="20"/>
        </w:rPr>
      </w:pPr>
      <w:r w:rsidRPr="008C5330">
        <w:rPr>
          <w:rFonts w:asciiTheme="majorHAnsi" w:hAnsiTheme="majorHAnsi"/>
          <w:b/>
          <w:bCs/>
          <w:color w:val="000000"/>
          <w:sz w:val="20"/>
          <w:szCs w:val="20"/>
        </w:rPr>
        <w:t>Άρθρο 9ο : Τρόπος πληρωμής</w:t>
      </w:r>
    </w:p>
    <w:p w:rsidR="004B7A39" w:rsidRPr="008C5330" w:rsidRDefault="004B7A39" w:rsidP="00214A12">
      <w:pPr>
        <w:autoSpaceDE w:val="0"/>
        <w:autoSpaceDN w:val="0"/>
        <w:adjustRightInd w:val="0"/>
        <w:jc w:val="both"/>
        <w:rPr>
          <w:rFonts w:asciiTheme="majorHAnsi" w:hAnsiTheme="majorHAnsi"/>
          <w:color w:val="000000"/>
          <w:sz w:val="20"/>
          <w:szCs w:val="20"/>
        </w:rPr>
      </w:pPr>
      <w:r w:rsidRPr="008C5330">
        <w:rPr>
          <w:rFonts w:asciiTheme="majorHAnsi" w:hAnsiTheme="majorHAnsi"/>
          <w:color w:val="000000"/>
          <w:sz w:val="20"/>
          <w:szCs w:val="20"/>
        </w:rPr>
        <w:t>Η αμοιβή δύναται να καταβληθεί συνολικά με τη λήξη της σύμβασης είτε</w:t>
      </w:r>
      <w:r w:rsidR="00E853E1" w:rsidRPr="008C5330">
        <w:rPr>
          <w:rFonts w:asciiTheme="majorHAnsi" w:hAnsiTheme="majorHAnsi"/>
          <w:color w:val="000000"/>
          <w:sz w:val="20"/>
          <w:szCs w:val="20"/>
        </w:rPr>
        <w:t xml:space="preserve"> </w:t>
      </w:r>
      <w:r w:rsidRPr="008C5330">
        <w:rPr>
          <w:rFonts w:asciiTheme="majorHAnsi" w:hAnsiTheme="majorHAnsi"/>
          <w:color w:val="000000"/>
          <w:sz w:val="20"/>
          <w:szCs w:val="20"/>
        </w:rPr>
        <w:t>τμηματικά ανά μήνα ανάλογα με την πρόοδο της παροχής υπηρεσιών</w:t>
      </w:r>
      <w:r w:rsidR="00E853E1" w:rsidRPr="008C5330">
        <w:rPr>
          <w:rFonts w:asciiTheme="majorHAnsi" w:hAnsiTheme="majorHAnsi"/>
          <w:color w:val="000000"/>
          <w:sz w:val="20"/>
          <w:szCs w:val="20"/>
        </w:rPr>
        <w:t xml:space="preserve"> κ</w:t>
      </w:r>
      <w:r w:rsidRPr="008C5330">
        <w:rPr>
          <w:rFonts w:asciiTheme="majorHAnsi" w:hAnsiTheme="majorHAnsi"/>
          <w:color w:val="000000"/>
          <w:sz w:val="20"/>
          <w:szCs w:val="20"/>
        </w:rPr>
        <w:t>αι αφού</w:t>
      </w:r>
      <w:r w:rsidR="00E853E1" w:rsidRPr="008C5330">
        <w:rPr>
          <w:rFonts w:asciiTheme="majorHAnsi" w:hAnsiTheme="majorHAnsi"/>
          <w:color w:val="000000"/>
          <w:sz w:val="20"/>
          <w:szCs w:val="20"/>
        </w:rPr>
        <w:t xml:space="preserve"> </w:t>
      </w:r>
      <w:r w:rsidRPr="008C5330">
        <w:rPr>
          <w:rFonts w:asciiTheme="majorHAnsi" w:hAnsiTheme="majorHAnsi"/>
          <w:color w:val="000000"/>
          <w:sz w:val="20"/>
          <w:szCs w:val="20"/>
        </w:rPr>
        <w:t>προσκομιστούν στο Δήμο από τον εντολοδόχο τα νόμιμα παραστατικά (Απόδειξη ή</w:t>
      </w:r>
      <w:r w:rsidR="00E853E1" w:rsidRPr="008C5330">
        <w:rPr>
          <w:rFonts w:asciiTheme="majorHAnsi" w:hAnsiTheme="majorHAnsi"/>
          <w:color w:val="000000"/>
          <w:sz w:val="20"/>
          <w:szCs w:val="20"/>
        </w:rPr>
        <w:t xml:space="preserve"> </w:t>
      </w:r>
      <w:r w:rsidRPr="008C5330">
        <w:rPr>
          <w:rFonts w:asciiTheme="majorHAnsi" w:hAnsiTheme="majorHAnsi"/>
          <w:color w:val="000000"/>
          <w:sz w:val="20"/>
          <w:szCs w:val="20"/>
        </w:rPr>
        <w:t>δελτίο παροχής υπηρεσιών κλπ).</w:t>
      </w:r>
    </w:p>
    <w:p w:rsidR="004B7A39" w:rsidRPr="008C5330" w:rsidRDefault="004B7A39" w:rsidP="00214A12">
      <w:pPr>
        <w:autoSpaceDE w:val="0"/>
        <w:autoSpaceDN w:val="0"/>
        <w:adjustRightInd w:val="0"/>
        <w:jc w:val="both"/>
        <w:rPr>
          <w:rFonts w:asciiTheme="majorHAnsi" w:hAnsiTheme="majorHAnsi"/>
          <w:color w:val="000000"/>
          <w:sz w:val="20"/>
          <w:szCs w:val="20"/>
        </w:rPr>
      </w:pPr>
      <w:r w:rsidRPr="008C5330">
        <w:rPr>
          <w:rFonts w:asciiTheme="majorHAnsi" w:hAnsiTheme="majorHAnsi"/>
          <w:color w:val="000000"/>
          <w:sz w:val="20"/>
          <w:szCs w:val="20"/>
        </w:rPr>
        <w:t>Στο ποσό της αμοιβής συμπεριλαμβάνονται οι βαρύνοντες τον εντολοδόχο</w:t>
      </w:r>
      <w:r w:rsidR="00E853E1" w:rsidRPr="008C5330">
        <w:rPr>
          <w:rFonts w:asciiTheme="majorHAnsi" w:hAnsiTheme="majorHAnsi"/>
          <w:color w:val="000000"/>
          <w:sz w:val="20"/>
          <w:szCs w:val="20"/>
        </w:rPr>
        <w:t xml:space="preserve"> </w:t>
      </w:r>
      <w:r w:rsidRPr="008C5330">
        <w:rPr>
          <w:rFonts w:asciiTheme="majorHAnsi" w:hAnsiTheme="majorHAnsi"/>
          <w:color w:val="000000"/>
          <w:sz w:val="20"/>
          <w:szCs w:val="20"/>
        </w:rPr>
        <w:t>φόροι και βάρη.</w:t>
      </w:r>
    </w:p>
    <w:p w:rsidR="004B7A39" w:rsidRPr="008C5330" w:rsidRDefault="004B7A39" w:rsidP="00214A12">
      <w:pPr>
        <w:autoSpaceDE w:val="0"/>
        <w:autoSpaceDN w:val="0"/>
        <w:adjustRightInd w:val="0"/>
        <w:jc w:val="both"/>
        <w:rPr>
          <w:rFonts w:asciiTheme="majorHAnsi" w:hAnsiTheme="majorHAnsi"/>
          <w:color w:val="000000"/>
          <w:sz w:val="20"/>
          <w:szCs w:val="20"/>
        </w:rPr>
      </w:pPr>
      <w:r w:rsidRPr="008C5330">
        <w:rPr>
          <w:rFonts w:asciiTheme="majorHAnsi" w:hAnsiTheme="majorHAnsi"/>
          <w:color w:val="000000"/>
          <w:sz w:val="20"/>
          <w:szCs w:val="20"/>
        </w:rPr>
        <w:t>Η ανωτέρω δαπάνη θα βαρύνει την πίστωση ΚΑ 00-6117.001 του</w:t>
      </w:r>
      <w:r w:rsidR="00E853E1" w:rsidRPr="008C5330">
        <w:rPr>
          <w:rFonts w:asciiTheme="majorHAnsi" w:hAnsiTheme="majorHAnsi"/>
          <w:color w:val="000000"/>
          <w:sz w:val="20"/>
          <w:szCs w:val="20"/>
        </w:rPr>
        <w:t xml:space="preserve"> </w:t>
      </w:r>
      <w:r w:rsidR="00E101D8" w:rsidRPr="008C5330">
        <w:rPr>
          <w:rFonts w:asciiTheme="majorHAnsi" w:hAnsiTheme="majorHAnsi"/>
          <w:color w:val="000000"/>
          <w:sz w:val="20"/>
          <w:szCs w:val="20"/>
        </w:rPr>
        <w:t>προϋπολογισμού έτους 201</w:t>
      </w:r>
      <w:r w:rsidR="006473C8">
        <w:rPr>
          <w:rFonts w:asciiTheme="majorHAnsi" w:hAnsiTheme="majorHAnsi"/>
          <w:color w:val="000000"/>
          <w:sz w:val="20"/>
          <w:szCs w:val="20"/>
        </w:rPr>
        <w:t>8</w:t>
      </w:r>
      <w:r w:rsidRPr="008C5330">
        <w:rPr>
          <w:rFonts w:asciiTheme="majorHAnsi" w:hAnsiTheme="majorHAnsi"/>
          <w:color w:val="000000"/>
          <w:sz w:val="20"/>
          <w:szCs w:val="20"/>
        </w:rPr>
        <w:t>.</w:t>
      </w:r>
    </w:p>
    <w:p w:rsidR="007F4933" w:rsidRPr="008C5330" w:rsidRDefault="007F4933" w:rsidP="00214A12">
      <w:pPr>
        <w:autoSpaceDE w:val="0"/>
        <w:autoSpaceDN w:val="0"/>
        <w:adjustRightInd w:val="0"/>
        <w:jc w:val="both"/>
        <w:rPr>
          <w:rFonts w:asciiTheme="majorHAnsi" w:hAnsiTheme="majorHAnsi"/>
          <w:b/>
          <w:bCs/>
          <w:color w:val="000000"/>
          <w:sz w:val="20"/>
          <w:szCs w:val="20"/>
        </w:rPr>
      </w:pPr>
    </w:p>
    <w:p w:rsidR="004B7A39" w:rsidRPr="008C5330" w:rsidRDefault="004B7A39" w:rsidP="00214A12">
      <w:pPr>
        <w:autoSpaceDE w:val="0"/>
        <w:autoSpaceDN w:val="0"/>
        <w:adjustRightInd w:val="0"/>
        <w:jc w:val="both"/>
        <w:rPr>
          <w:rFonts w:asciiTheme="majorHAnsi" w:hAnsiTheme="majorHAnsi"/>
          <w:b/>
          <w:bCs/>
          <w:color w:val="000000"/>
          <w:sz w:val="20"/>
          <w:szCs w:val="20"/>
        </w:rPr>
      </w:pPr>
      <w:r w:rsidRPr="008C5330">
        <w:rPr>
          <w:rFonts w:asciiTheme="majorHAnsi" w:hAnsiTheme="majorHAnsi"/>
          <w:b/>
          <w:bCs/>
          <w:color w:val="000000"/>
          <w:sz w:val="20"/>
          <w:szCs w:val="20"/>
        </w:rPr>
        <w:t>Άρθρο 10ο : Φόροι, τέλη, κρατήσεις</w:t>
      </w:r>
    </w:p>
    <w:p w:rsidR="004B7A39" w:rsidRPr="008C5330" w:rsidRDefault="004B7A39" w:rsidP="00214A12">
      <w:pPr>
        <w:autoSpaceDE w:val="0"/>
        <w:autoSpaceDN w:val="0"/>
        <w:adjustRightInd w:val="0"/>
        <w:jc w:val="both"/>
        <w:rPr>
          <w:rFonts w:asciiTheme="majorHAnsi" w:hAnsiTheme="majorHAnsi"/>
          <w:color w:val="000000"/>
          <w:sz w:val="20"/>
          <w:szCs w:val="20"/>
        </w:rPr>
      </w:pPr>
      <w:r w:rsidRPr="008C5330">
        <w:rPr>
          <w:rFonts w:asciiTheme="majorHAnsi" w:hAnsiTheme="majorHAnsi"/>
          <w:color w:val="000000"/>
          <w:sz w:val="20"/>
          <w:szCs w:val="20"/>
        </w:rPr>
        <w:t>Ο εντολοδόχος σύμφωνα με τις ισχύουσες διατάξεις βαρύνεται με όλους</w:t>
      </w:r>
      <w:r w:rsidR="00E853E1" w:rsidRPr="008C5330">
        <w:rPr>
          <w:rFonts w:asciiTheme="majorHAnsi" w:hAnsiTheme="majorHAnsi"/>
          <w:color w:val="000000"/>
          <w:sz w:val="20"/>
          <w:szCs w:val="20"/>
        </w:rPr>
        <w:t xml:space="preserve"> </w:t>
      </w:r>
      <w:r w:rsidRPr="008C5330">
        <w:rPr>
          <w:rFonts w:asciiTheme="majorHAnsi" w:hAnsiTheme="majorHAnsi"/>
          <w:color w:val="000000"/>
          <w:sz w:val="20"/>
          <w:szCs w:val="20"/>
        </w:rPr>
        <w:t>ανεξαιρέτως τους φόρους, τέλη, δασμούς και εισφορές υπέρ του δημοσίου, δήμων</w:t>
      </w:r>
      <w:r w:rsidR="00E853E1" w:rsidRPr="008C5330">
        <w:rPr>
          <w:rFonts w:asciiTheme="majorHAnsi" w:hAnsiTheme="majorHAnsi"/>
          <w:color w:val="000000"/>
          <w:sz w:val="20"/>
          <w:szCs w:val="20"/>
        </w:rPr>
        <w:t xml:space="preserve"> </w:t>
      </w:r>
      <w:r w:rsidRPr="008C5330">
        <w:rPr>
          <w:rFonts w:asciiTheme="majorHAnsi" w:hAnsiTheme="majorHAnsi"/>
          <w:color w:val="000000"/>
          <w:sz w:val="20"/>
          <w:szCs w:val="20"/>
        </w:rPr>
        <w:t>και κοινοτήτων ή τρίτων που ισχύουν σύμφωνα με την κείμενη νομοθεσία.</w:t>
      </w:r>
    </w:p>
    <w:p w:rsidR="004B7A39" w:rsidRPr="008C5330" w:rsidRDefault="004B7A39" w:rsidP="00214A12">
      <w:pPr>
        <w:autoSpaceDE w:val="0"/>
        <w:autoSpaceDN w:val="0"/>
        <w:adjustRightInd w:val="0"/>
        <w:jc w:val="both"/>
        <w:rPr>
          <w:rFonts w:asciiTheme="majorHAnsi" w:hAnsiTheme="majorHAnsi"/>
          <w:color w:val="000000"/>
          <w:sz w:val="20"/>
          <w:szCs w:val="20"/>
        </w:rPr>
      </w:pPr>
    </w:p>
    <w:p w:rsidR="004B7A39" w:rsidRPr="008C5330" w:rsidRDefault="004B7A39" w:rsidP="00214A12">
      <w:pPr>
        <w:autoSpaceDE w:val="0"/>
        <w:autoSpaceDN w:val="0"/>
        <w:adjustRightInd w:val="0"/>
        <w:jc w:val="both"/>
        <w:rPr>
          <w:rFonts w:asciiTheme="majorHAnsi" w:hAnsiTheme="majorHAnsi"/>
          <w:b/>
          <w:bCs/>
          <w:color w:val="000000"/>
          <w:sz w:val="20"/>
          <w:szCs w:val="20"/>
        </w:rPr>
      </w:pPr>
      <w:r w:rsidRPr="008C5330">
        <w:rPr>
          <w:rFonts w:asciiTheme="majorHAnsi" w:hAnsiTheme="majorHAnsi"/>
          <w:b/>
          <w:bCs/>
          <w:color w:val="000000"/>
          <w:sz w:val="20"/>
          <w:szCs w:val="20"/>
        </w:rPr>
        <w:t>Άρθρο 11ο : Επίλυση διαφορών</w:t>
      </w:r>
    </w:p>
    <w:p w:rsidR="004B7A39" w:rsidRPr="008C5330" w:rsidRDefault="004B7A39" w:rsidP="00214A12">
      <w:pPr>
        <w:autoSpaceDE w:val="0"/>
        <w:autoSpaceDN w:val="0"/>
        <w:adjustRightInd w:val="0"/>
        <w:jc w:val="both"/>
        <w:rPr>
          <w:rFonts w:asciiTheme="majorHAnsi" w:hAnsiTheme="majorHAnsi"/>
          <w:color w:val="000000"/>
          <w:sz w:val="20"/>
          <w:szCs w:val="20"/>
        </w:rPr>
      </w:pPr>
      <w:r w:rsidRPr="008C5330">
        <w:rPr>
          <w:rFonts w:asciiTheme="majorHAnsi" w:hAnsiTheme="majorHAnsi"/>
          <w:color w:val="000000"/>
          <w:sz w:val="20"/>
          <w:szCs w:val="20"/>
        </w:rPr>
        <w:t>Οι διαφορές που θα εμφανισθούν κατά την εφαρμογή της σύμβασης,</w:t>
      </w:r>
      <w:r w:rsidR="00E853E1" w:rsidRPr="008C5330">
        <w:rPr>
          <w:rFonts w:asciiTheme="majorHAnsi" w:hAnsiTheme="majorHAnsi"/>
          <w:color w:val="000000"/>
          <w:sz w:val="20"/>
          <w:szCs w:val="20"/>
        </w:rPr>
        <w:t xml:space="preserve"> </w:t>
      </w:r>
      <w:r w:rsidRPr="008C5330">
        <w:rPr>
          <w:rFonts w:asciiTheme="majorHAnsi" w:hAnsiTheme="majorHAnsi"/>
          <w:color w:val="000000"/>
          <w:sz w:val="20"/>
          <w:szCs w:val="20"/>
        </w:rPr>
        <w:t>επιλύονται σύμφωνα με τις ισχύουσες διατάξεις.</w:t>
      </w:r>
    </w:p>
    <w:p w:rsidR="006F0E58" w:rsidRPr="008C5330" w:rsidRDefault="006F0E58" w:rsidP="006F0E58">
      <w:pPr>
        <w:autoSpaceDE w:val="0"/>
        <w:autoSpaceDN w:val="0"/>
        <w:adjustRightInd w:val="0"/>
        <w:rPr>
          <w:rFonts w:asciiTheme="majorHAnsi" w:hAnsiTheme="majorHAnsi"/>
          <w:b/>
          <w:bCs/>
          <w:color w:val="000000"/>
          <w:sz w:val="20"/>
          <w:szCs w:val="20"/>
        </w:rPr>
      </w:pPr>
      <w:r w:rsidRPr="008C5330">
        <w:rPr>
          <w:rFonts w:asciiTheme="majorHAnsi" w:hAnsiTheme="majorHAnsi"/>
          <w:b/>
          <w:bCs/>
          <w:color w:val="000000"/>
          <w:sz w:val="20"/>
          <w:szCs w:val="20"/>
        </w:rPr>
        <w:t xml:space="preserve">                                                                                                                                Χίος, </w:t>
      </w:r>
      <w:r w:rsidR="00794E60" w:rsidRPr="008C5330">
        <w:rPr>
          <w:rFonts w:asciiTheme="majorHAnsi" w:hAnsiTheme="majorHAnsi"/>
          <w:b/>
          <w:bCs/>
          <w:color w:val="000000"/>
          <w:sz w:val="20"/>
          <w:szCs w:val="20"/>
        </w:rPr>
        <w:t xml:space="preserve"> </w:t>
      </w:r>
      <w:r w:rsidR="00E568E8" w:rsidRPr="008C5330">
        <w:rPr>
          <w:rFonts w:asciiTheme="majorHAnsi" w:hAnsiTheme="majorHAnsi"/>
          <w:b/>
          <w:bCs/>
          <w:color w:val="000000"/>
          <w:sz w:val="20"/>
          <w:szCs w:val="20"/>
        </w:rPr>
        <w:t xml:space="preserve"> </w:t>
      </w:r>
      <w:r w:rsidR="006C54E5">
        <w:rPr>
          <w:rFonts w:asciiTheme="majorHAnsi" w:hAnsiTheme="majorHAnsi"/>
          <w:b/>
          <w:bCs/>
          <w:color w:val="000000"/>
          <w:sz w:val="20"/>
          <w:szCs w:val="20"/>
        </w:rPr>
        <w:t xml:space="preserve"> </w:t>
      </w:r>
      <w:r w:rsidR="002068EC">
        <w:rPr>
          <w:rFonts w:asciiTheme="majorHAnsi" w:hAnsiTheme="majorHAnsi"/>
          <w:b/>
          <w:bCs/>
          <w:color w:val="000000"/>
          <w:sz w:val="20"/>
          <w:szCs w:val="20"/>
        </w:rPr>
        <w:t>15</w:t>
      </w:r>
      <w:r w:rsidR="006C54E5">
        <w:rPr>
          <w:rFonts w:asciiTheme="majorHAnsi" w:hAnsiTheme="majorHAnsi"/>
          <w:b/>
          <w:bCs/>
          <w:color w:val="000000"/>
          <w:sz w:val="20"/>
          <w:szCs w:val="20"/>
        </w:rPr>
        <w:t xml:space="preserve"> </w:t>
      </w:r>
      <w:r w:rsidR="00E568E8" w:rsidRPr="008C5330">
        <w:rPr>
          <w:rFonts w:asciiTheme="majorHAnsi" w:hAnsiTheme="majorHAnsi"/>
          <w:b/>
          <w:bCs/>
          <w:color w:val="000000"/>
          <w:sz w:val="20"/>
          <w:szCs w:val="20"/>
        </w:rPr>
        <w:t>/1/</w:t>
      </w:r>
      <w:r w:rsidR="00794E60" w:rsidRPr="008C5330">
        <w:rPr>
          <w:rFonts w:asciiTheme="majorHAnsi" w:hAnsiTheme="majorHAnsi"/>
          <w:b/>
          <w:bCs/>
          <w:color w:val="000000"/>
          <w:sz w:val="20"/>
          <w:szCs w:val="20"/>
        </w:rPr>
        <w:t>201</w:t>
      </w:r>
      <w:r w:rsidR="00B4614A" w:rsidRPr="00A86F88">
        <w:rPr>
          <w:rFonts w:asciiTheme="majorHAnsi" w:hAnsiTheme="majorHAnsi"/>
          <w:b/>
          <w:bCs/>
          <w:color w:val="000000"/>
          <w:sz w:val="20"/>
          <w:szCs w:val="20"/>
        </w:rPr>
        <w:t>8</w:t>
      </w:r>
    </w:p>
    <w:p w:rsidR="00794E60" w:rsidRPr="008C5330" w:rsidRDefault="006F0E58" w:rsidP="006F0E58">
      <w:pPr>
        <w:autoSpaceDE w:val="0"/>
        <w:autoSpaceDN w:val="0"/>
        <w:adjustRightInd w:val="0"/>
        <w:rPr>
          <w:rFonts w:asciiTheme="majorHAnsi" w:hAnsiTheme="majorHAnsi"/>
          <w:b/>
          <w:bCs/>
          <w:color w:val="000000"/>
          <w:sz w:val="20"/>
          <w:szCs w:val="20"/>
        </w:rPr>
      </w:pPr>
      <w:r w:rsidRPr="008C5330">
        <w:rPr>
          <w:rFonts w:asciiTheme="majorHAnsi" w:hAnsiTheme="majorHAnsi"/>
          <w:b/>
          <w:bCs/>
          <w:color w:val="000000"/>
          <w:sz w:val="20"/>
          <w:szCs w:val="20"/>
        </w:rPr>
        <w:t xml:space="preserve">                                                                                                                                  </w:t>
      </w:r>
    </w:p>
    <w:p w:rsidR="006F0E58" w:rsidRPr="008C5330" w:rsidRDefault="006F0E58" w:rsidP="006F0E58">
      <w:pPr>
        <w:autoSpaceDE w:val="0"/>
        <w:autoSpaceDN w:val="0"/>
        <w:adjustRightInd w:val="0"/>
        <w:rPr>
          <w:rFonts w:asciiTheme="majorHAnsi" w:hAnsiTheme="majorHAnsi"/>
          <w:b/>
          <w:bCs/>
          <w:color w:val="000000"/>
          <w:sz w:val="20"/>
          <w:szCs w:val="20"/>
        </w:rPr>
      </w:pPr>
      <w:r w:rsidRPr="008C5330">
        <w:rPr>
          <w:rFonts w:asciiTheme="majorHAnsi" w:hAnsiTheme="majorHAnsi"/>
          <w:b/>
          <w:bCs/>
          <w:color w:val="000000"/>
          <w:sz w:val="20"/>
          <w:szCs w:val="20"/>
        </w:rPr>
        <w:t xml:space="preserve">                                                                                                                          </w:t>
      </w:r>
    </w:p>
    <w:p w:rsidR="006F0E58" w:rsidRPr="008C5330" w:rsidRDefault="006F0E58" w:rsidP="006F0E58">
      <w:pPr>
        <w:autoSpaceDE w:val="0"/>
        <w:autoSpaceDN w:val="0"/>
        <w:adjustRightInd w:val="0"/>
        <w:rPr>
          <w:rFonts w:asciiTheme="majorHAnsi" w:hAnsiTheme="majorHAnsi"/>
          <w:b/>
          <w:bCs/>
          <w:color w:val="000000"/>
          <w:sz w:val="20"/>
          <w:szCs w:val="20"/>
        </w:rPr>
      </w:pPr>
      <w:r w:rsidRPr="008C5330">
        <w:rPr>
          <w:rFonts w:asciiTheme="majorHAnsi" w:hAnsiTheme="majorHAnsi"/>
          <w:b/>
          <w:bCs/>
          <w:color w:val="000000"/>
          <w:sz w:val="20"/>
          <w:szCs w:val="20"/>
        </w:rPr>
        <w:t xml:space="preserve">                 ΘΕΩΡΗΘΗΚΕ</w:t>
      </w:r>
    </w:p>
    <w:p w:rsidR="00794E60" w:rsidRPr="008C5330" w:rsidRDefault="00794E60" w:rsidP="00794E60">
      <w:pPr>
        <w:autoSpaceDE w:val="0"/>
        <w:autoSpaceDN w:val="0"/>
        <w:adjustRightInd w:val="0"/>
        <w:rPr>
          <w:rFonts w:asciiTheme="majorHAnsi" w:hAnsiTheme="majorHAnsi"/>
          <w:b/>
          <w:bCs/>
          <w:color w:val="000000"/>
          <w:sz w:val="20"/>
          <w:szCs w:val="20"/>
        </w:rPr>
      </w:pPr>
      <w:r w:rsidRPr="008C5330">
        <w:rPr>
          <w:rFonts w:asciiTheme="majorHAnsi" w:hAnsiTheme="majorHAnsi"/>
          <w:b/>
          <w:bCs/>
          <w:color w:val="000000"/>
          <w:sz w:val="20"/>
          <w:szCs w:val="20"/>
        </w:rPr>
        <w:t xml:space="preserve">Η Αναπληρώτρια Διευθύντρια </w:t>
      </w:r>
      <w:r w:rsidRPr="008C5330">
        <w:rPr>
          <w:rFonts w:asciiTheme="majorHAnsi" w:hAnsiTheme="majorHAnsi"/>
          <w:b/>
          <w:bCs/>
          <w:color w:val="000000"/>
          <w:sz w:val="20"/>
          <w:szCs w:val="20"/>
        </w:rPr>
        <w:tab/>
      </w:r>
      <w:r w:rsidRPr="008C5330">
        <w:rPr>
          <w:rFonts w:asciiTheme="majorHAnsi" w:hAnsiTheme="majorHAnsi"/>
          <w:b/>
          <w:bCs/>
          <w:color w:val="000000"/>
          <w:sz w:val="20"/>
          <w:szCs w:val="20"/>
        </w:rPr>
        <w:tab/>
      </w:r>
      <w:r w:rsidRPr="008C5330">
        <w:rPr>
          <w:rFonts w:asciiTheme="majorHAnsi" w:hAnsiTheme="majorHAnsi"/>
          <w:b/>
          <w:bCs/>
          <w:color w:val="000000"/>
          <w:sz w:val="20"/>
          <w:szCs w:val="20"/>
        </w:rPr>
        <w:tab/>
      </w:r>
      <w:r w:rsidRPr="008C5330">
        <w:rPr>
          <w:rFonts w:asciiTheme="majorHAnsi" w:hAnsiTheme="majorHAnsi"/>
          <w:b/>
          <w:bCs/>
          <w:color w:val="000000"/>
          <w:sz w:val="20"/>
          <w:szCs w:val="20"/>
        </w:rPr>
        <w:tab/>
      </w:r>
      <w:r w:rsidRPr="008C5330">
        <w:rPr>
          <w:rFonts w:asciiTheme="majorHAnsi" w:hAnsiTheme="majorHAnsi"/>
          <w:b/>
          <w:bCs/>
          <w:color w:val="000000"/>
          <w:sz w:val="20"/>
          <w:szCs w:val="20"/>
        </w:rPr>
        <w:tab/>
        <w:t xml:space="preserve">    Ο </w:t>
      </w:r>
      <w:proofErr w:type="spellStart"/>
      <w:r w:rsidRPr="008C5330">
        <w:rPr>
          <w:rFonts w:asciiTheme="majorHAnsi" w:hAnsiTheme="majorHAnsi"/>
          <w:b/>
          <w:bCs/>
          <w:color w:val="000000"/>
          <w:sz w:val="20"/>
          <w:szCs w:val="20"/>
        </w:rPr>
        <w:t>συντάξας</w:t>
      </w:r>
      <w:proofErr w:type="spellEnd"/>
      <w:r w:rsidRPr="008C5330">
        <w:rPr>
          <w:rFonts w:asciiTheme="majorHAnsi" w:hAnsiTheme="majorHAnsi"/>
          <w:b/>
          <w:bCs/>
          <w:color w:val="000000"/>
          <w:sz w:val="20"/>
          <w:szCs w:val="20"/>
        </w:rPr>
        <w:t xml:space="preserve">       </w:t>
      </w:r>
    </w:p>
    <w:p w:rsidR="00794E60" w:rsidRPr="008C5330" w:rsidRDefault="006F0E58" w:rsidP="006F0E58">
      <w:pPr>
        <w:autoSpaceDE w:val="0"/>
        <w:autoSpaceDN w:val="0"/>
        <w:adjustRightInd w:val="0"/>
        <w:rPr>
          <w:rFonts w:asciiTheme="majorHAnsi" w:hAnsiTheme="majorHAnsi"/>
          <w:color w:val="000000"/>
          <w:sz w:val="20"/>
          <w:szCs w:val="20"/>
        </w:rPr>
      </w:pPr>
      <w:r w:rsidRPr="008C5330">
        <w:rPr>
          <w:rFonts w:asciiTheme="majorHAnsi" w:hAnsiTheme="majorHAnsi"/>
          <w:b/>
          <w:bCs/>
          <w:color w:val="000000"/>
          <w:sz w:val="20"/>
          <w:szCs w:val="20"/>
        </w:rPr>
        <w:t xml:space="preserve"> Οικονομικών Υπηρεσιών</w:t>
      </w:r>
      <w:r w:rsidRPr="008C5330">
        <w:rPr>
          <w:rFonts w:asciiTheme="majorHAnsi" w:hAnsiTheme="majorHAnsi"/>
          <w:color w:val="000000"/>
          <w:sz w:val="20"/>
          <w:szCs w:val="20"/>
        </w:rPr>
        <w:t xml:space="preserve">                                                         </w:t>
      </w:r>
      <w:r w:rsidR="00794E60" w:rsidRPr="008C5330">
        <w:rPr>
          <w:rFonts w:asciiTheme="majorHAnsi" w:hAnsiTheme="majorHAnsi"/>
          <w:color w:val="000000"/>
          <w:sz w:val="20"/>
          <w:szCs w:val="20"/>
        </w:rPr>
        <w:t xml:space="preserve">          </w:t>
      </w:r>
    </w:p>
    <w:p w:rsidR="00794E60" w:rsidRPr="008C5330" w:rsidRDefault="00794E60" w:rsidP="006F0E58">
      <w:pPr>
        <w:autoSpaceDE w:val="0"/>
        <w:autoSpaceDN w:val="0"/>
        <w:adjustRightInd w:val="0"/>
        <w:rPr>
          <w:rFonts w:asciiTheme="majorHAnsi" w:hAnsiTheme="majorHAnsi"/>
          <w:color w:val="000000"/>
          <w:sz w:val="20"/>
          <w:szCs w:val="20"/>
        </w:rPr>
      </w:pPr>
      <w:r w:rsidRPr="008C5330">
        <w:rPr>
          <w:rFonts w:asciiTheme="majorHAnsi" w:hAnsiTheme="majorHAnsi"/>
          <w:color w:val="000000"/>
          <w:sz w:val="20"/>
          <w:szCs w:val="20"/>
        </w:rPr>
        <w:tab/>
      </w:r>
      <w:r w:rsidRPr="008C5330">
        <w:rPr>
          <w:rFonts w:asciiTheme="majorHAnsi" w:hAnsiTheme="majorHAnsi"/>
          <w:color w:val="000000"/>
          <w:sz w:val="20"/>
          <w:szCs w:val="20"/>
        </w:rPr>
        <w:tab/>
      </w:r>
      <w:r w:rsidRPr="008C5330">
        <w:rPr>
          <w:rFonts w:asciiTheme="majorHAnsi" w:hAnsiTheme="majorHAnsi"/>
          <w:color w:val="000000"/>
          <w:sz w:val="20"/>
          <w:szCs w:val="20"/>
        </w:rPr>
        <w:tab/>
      </w:r>
      <w:r w:rsidRPr="008C5330">
        <w:rPr>
          <w:rFonts w:asciiTheme="majorHAnsi" w:hAnsiTheme="majorHAnsi"/>
          <w:color w:val="000000"/>
          <w:sz w:val="20"/>
          <w:szCs w:val="20"/>
        </w:rPr>
        <w:tab/>
      </w:r>
      <w:r w:rsidRPr="008C5330">
        <w:rPr>
          <w:rFonts w:asciiTheme="majorHAnsi" w:hAnsiTheme="majorHAnsi"/>
          <w:color w:val="000000"/>
          <w:sz w:val="20"/>
          <w:szCs w:val="20"/>
        </w:rPr>
        <w:tab/>
      </w:r>
      <w:r w:rsidRPr="008C5330">
        <w:rPr>
          <w:rFonts w:asciiTheme="majorHAnsi" w:hAnsiTheme="majorHAnsi"/>
          <w:color w:val="000000"/>
          <w:sz w:val="20"/>
          <w:szCs w:val="20"/>
        </w:rPr>
        <w:tab/>
      </w:r>
      <w:r w:rsidRPr="008C5330">
        <w:rPr>
          <w:rFonts w:asciiTheme="majorHAnsi" w:hAnsiTheme="majorHAnsi"/>
          <w:color w:val="000000"/>
          <w:sz w:val="20"/>
          <w:szCs w:val="20"/>
        </w:rPr>
        <w:tab/>
      </w:r>
      <w:r w:rsidRPr="008C5330">
        <w:rPr>
          <w:rFonts w:asciiTheme="majorHAnsi" w:hAnsiTheme="majorHAnsi"/>
          <w:color w:val="000000"/>
          <w:sz w:val="20"/>
          <w:szCs w:val="20"/>
        </w:rPr>
        <w:tab/>
      </w:r>
    </w:p>
    <w:p w:rsidR="00794E60" w:rsidRPr="008C5330" w:rsidRDefault="00794E60" w:rsidP="006F0E58">
      <w:pPr>
        <w:autoSpaceDE w:val="0"/>
        <w:autoSpaceDN w:val="0"/>
        <w:adjustRightInd w:val="0"/>
        <w:rPr>
          <w:rFonts w:asciiTheme="majorHAnsi" w:hAnsiTheme="majorHAnsi"/>
          <w:color w:val="000000"/>
          <w:sz w:val="20"/>
          <w:szCs w:val="20"/>
        </w:rPr>
      </w:pPr>
    </w:p>
    <w:p w:rsidR="006F0E58" w:rsidRPr="008C5330" w:rsidRDefault="00794E60" w:rsidP="006F0E58">
      <w:pPr>
        <w:autoSpaceDE w:val="0"/>
        <w:autoSpaceDN w:val="0"/>
        <w:adjustRightInd w:val="0"/>
        <w:rPr>
          <w:rFonts w:asciiTheme="majorHAnsi" w:hAnsiTheme="majorHAnsi"/>
          <w:color w:val="000000"/>
          <w:sz w:val="20"/>
          <w:szCs w:val="20"/>
        </w:rPr>
      </w:pPr>
      <w:r w:rsidRPr="008C5330">
        <w:rPr>
          <w:rFonts w:asciiTheme="majorHAnsi" w:hAnsiTheme="majorHAnsi"/>
          <w:color w:val="000000"/>
          <w:sz w:val="20"/>
          <w:szCs w:val="20"/>
        </w:rPr>
        <w:tab/>
      </w:r>
      <w:r w:rsidRPr="008C5330">
        <w:rPr>
          <w:rFonts w:asciiTheme="majorHAnsi" w:hAnsiTheme="majorHAnsi"/>
          <w:color w:val="000000"/>
          <w:sz w:val="20"/>
          <w:szCs w:val="20"/>
        </w:rPr>
        <w:tab/>
      </w:r>
      <w:r w:rsidRPr="008C5330">
        <w:rPr>
          <w:rFonts w:asciiTheme="majorHAnsi" w:hAnsiTheme="majorHAnsi"/>
          <w:color w:val="000000"/>
          <w:sz w:val="20"/>
          <w:szCs w:val="20"/>
        </w:rPr>
        <w:tab/>
      </w:r>
      <w:r w:rsidRPr="008C5330">
        <w:rPr>
          <w:rFonts w:asciiTheme="majorHAnsi" w:hAnsiTheme="majorHAnsi"/>
          <w:color w:val="000000"/>
          <w:sz w:val="20"/>
          <w:szCs w:val="20"/>
        </w:rPr>
        <w:tab/>
      </w:r>
      <w:r w:rsidRPr="008C5330">
        <w:rPr>
          <w:rFonts w:asciiTheme="majorHAnsi" w:hAnsiTheme="majorHAnsi"/>
          <w:color w:val="000000"/>
          <w:sz w:val="20"/>
          <w:szCs w:val="20"/>
        </w:rPr>
        <w:tab/>
      </w:r>
      <w:r w:rsidRPr="008C5330">
        <w:rPr>
          <w:rFonts w:asciiTheme="majorHAnsi" w:hAnsiTheme="majorHAnsi"/>
          <w:color w:val="000000"/>
          <w:sz w:val="20"/>
          <w:szCs w:val="20"/>
        </w:rPr>
        <w:tab/>
      </w:r>
      <w:r w:rsidRPr="008C5330">
        <w:rPr>
          <w:rFonts w:asciiTheme="majorHAnsi" w:hAnsiTheme="majorHAnsi"/>
          <w:color w:val="000000"/>
          <w:sz w:val="20"/>
          <w:szCs w:val="20"/>
        </w:rPr>
        <w:tab/>
      </w:r>
      <w:r w:rsidRPr="008C5330">
        <w:rPr>
          <w:rFonts w:asciiTheme="majorHAnsi" w:hAnsiTheme="majorHAnsi"/>
          <w:color w:val="000000"/>
          <w:sz w:val="20"/>
          <w:szCs w:val="20"/>
        </w:rPr>
        <w:tab/>
      </w:r>
      <w:r w:rsidR="006F0E58" w:rsidRPr="008C5330">
        <w:rPr>
          <w:rFonts w:asciiTheme="majorHAnsi" w:hAnsiTheme="majorHAnsi"/>
          <w:color w:val="000000"/>
          <w:sz w:val="20"/>
          <w:szCs w:val="20"/>
        </w:rPr>
        <w:t xml:space="preserve">Γιάννης </w:t>
      </w:r>
      <w:proofErr w:type="spellStart"/>
      <w:r w:rsidR="006F0E58" w:rsidRPr="008C5330">
        <w:rPr>
          <w:rFonts w:asciiTheme="majorHAnsi" w:hAnsiTheme="majorHAnsi"/>
          <w:color w:val="000000"/>
          <w:sz w:val="20"/>
          <w:szCs w:val="20"/>
        </w:rPr>
        <w:t>Χαμέτης</w:t>
      </w:r>
      <w:proofErr w:type="spellEnd"/>
    </w:p>
    <w:p w:rsidR="006F0E58" w:rsidRPr="008C5330" w:rsidRDefault="006F0E58" w:rsidP="006F0E58">
      <w:pPr>
        <w:autoSpaceDE w:val="0"/>
        <w:autoSpaceDN w:val="0"/>
        <w:adjustRightInd w:val="0"/>
        <w:rPr>
          <w:rFonts w:asciiTheme="majorHAnsi" w:hAnsiTheme="majorHAnsi"/>
          <w:b/>
          <w:bCs/>
          <w:color w:val="000000"/>
          <w:sz w:val="20"/>
          <w:szCs w:val="20"/>
        </w:rPr>
      </w:pPr>
      <w:r w:rsidRPr="008C5330">
        <w:rPr>
          <w:rFonts w:asciiTheme="majorHAnsi" w:hAnsiTheme="majorHAnsi"/>
          <w:color w:val="000000"/>
          <w:sz w:val="20"/>
          <w:szCs w:val="20"/>
        </w:rPr>
        <w:t xml:space="preserve">           </w:t>
      </w:r>
      <w:proofErr w:type="spellStart"/>
      <w:r w:rsidR="006C54E5">
        <w:rPr>
          <w:rFonts w:asciiTheme="majorHAnsi" w:hAnsiTheme="majorHAnsi"/>
          <w:color w:val="000000"/>
          <w:sz w:val="20"/>
          <w:szCs w:val="20"/>
        </w:rPr>
        <w:t>Γκανάπη</w:t>
      </w:r>
      <w:proofErr w:type="spellEnd"/>
      <w:r w:rsidR="006C54E5">
        <w:rPr>
          <w:rFonts w:asciiTheme="majorHAnsi" w:hAnsiTheme="majorHAnsi"/>
          <w:color w:val="000000"/>
          <w:sz w:val="20"/>
          <w:szCs w:val="20"/>
        </w:rPr>
        <w:t xml:space="preserve"> Μαρία    </w:t>
      </w:r>
      <w:r w:rsidR="00794E60" w:rsidRPr="008C5330">
        <w:rPr>
          <w:rFonts w:asciiTheme="majorHAnsi" w:hAnsiTheme="majorHAnsi"/>
          <w:color w:val="000000"/>
          <w:sz w:val="20"/>
          <w:szCs w:val="20"/>
        </w:rPr>
        <w:t xml:space="preserve"> </w:t>
      </w:r>
      <w:r w:rsidRPr="008C5330">
        <w:rPr>
          <w:rFonts w:asciiTheme="majorHAnsi" w:hAnsiTheme="majorHAnsi"/>
          <w:color w:val="000000"/>
          <w:sz w:val="20"/>
          <w:szCs w:val="20"/>
        </w:rPr>
        <w:t xml:space="preserve">                                                                   </w:t>
      </w:r>
      <w:r w:rsidR="00246140">
        <w:rPr>
          <w:rFonts w:asciiTheme="majorHAnsi" w:hAnsiTheme="majorHAnsi"/>
          <w:color w:val="000000"/>
          <w:sz w:val="20"/>
          <w:szCs w:val="20"/>
        </w:rPr>
        <w:t xml:space="preserve">      </w:t>
      </w:r>
      <w:r w:rsidRPr="008C5330">
        <w:rPr>
          <w:rFonts w:asciiTheme="majorHAnsi" w:hAnsiTheme="majorHAnsi"/>
          <w:color w:val="000000"/>
          <w:sz w:val="20"/>
          <w:szCs w:val="20"/>
        </w:rPr>
        <w:t>Τμ. Αποθήκης &amp; Προμηθειών</w:t>
      </w:r>
    </w:p>
    <w:p w:rsidR="006F0E58" w:rsidRPr="008C5330" w:rsidRDefault="006F0E58" w:rsidP="006F0E58">
      <w:pPr>
        <w:autoSpaceDE w:val="0"/>
        <w:autoSpaceDN w:val="0"/>
        <w:adjustRightInd w:val="0"/>
        <w:jc w:val="both"/>
        <w:rPr>
          <w:rFonts w:asciiTheme="majorHAnsi" w:hAnsiTheme="majorHAnsi"/>
          <w:b/>
          <w:bCs/>
          <w:color w:val="000000"/>
          <w:sz w:val="20"/>
          <w:szCs w:val="20"/>
        </w:rPr>
      </w:pPr>
      <w:r w:rsidRPr="008C5330">
        <w:rPr>
          <w:rFonts w:asciiTheme="majorHAnsi" w:hAnsiTheme="majorHAnsi"/>
          <w:b/>
          <w:bCs/>
          <w:color w:val="000000"/>
          <w:sz w:val="20"/>
          <w:szCs w:val="20"/>
        </w:rPr>
        <w:t xml:space="preserve">           </w:t>
      </w:r>
    </w:p>
    <w:p w:rsidR="004B7A39" w:rsidRPr="008C5330" w:rsidRDefault="006F0E58" w:rsidP="006F0E58">
      <w:pPr>
        <w:autoSpaceDE w:val="0"/>
        <w:autoSpaceDN w:val="0"/>
        <w:adjustRightInd w:val="0"/>
        <w:rPr>
          <w:rFonts w:asciiTheme="majorHAnsi" w:hAnsiTheme="majorHAnsi"/>
          <w:color w:val="000000"/>
        </w:rPr>
      </w:pPr>
      <w:r w:rsidRPr="008C5330">
        <w:rPr>
          <w:rFonts w:asciiTheme="majorHAnsi" w:hAnsiTheme="majorHAnsi"/>
          <w:b/>
          <w:bCs/>
          <w:color w:val="000000"/>
          <w:sz w:val="20"/>
          <w:szCs w:val="20"/>
        </w:rPr>
        <w:t xml:space="preserve">        </w:t>
      </w:r>
    </w:p>
    <w:sectPr w:rsidR="004B7A39" w:rsidRPr="008C5330" w:rsidSect="000B3B4C">
      <w:pgSz w:w="11906" w:h="16838"/>
      <w:pgMar w:top="1276" w:right="1800"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34F30"/>
    <w:multiLevelType w:val="hybridMultilevel"/>
    <w:tmpl w:val="B8A651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formsDesign/>
  <w:doNotTrackMoves/>
  <w:defaultTabStop w:val="720"/>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A12"/>
    <w:rsid w:val="0001033C"/>
    <w:rsid w:val="000A5FE7"/>
    <w:rsid w:val="000B3B4C"/>
    <w:rsid w:val="00161CB9"/>
    <w:rsid w:val="00165C09"/>
    <w:rsid w:val="001A71D5"/>
    <w:rsid w:val="001A78E5"/>
    <w:rsid w:val="001D7DC2"/>
    <w:rsid w:val="002068EC"/>
    <w:rsid w:val="00214A12"/>
    <w:rsid w:val="0022409F"/>
    <w:rsid w:val="002366AA"/>
    <w:rsid w:val="00246140"/>
    <w:rsid w:val="00286DBB"/>
    <w:rsid w:val="002A781B"/>
    <w:rsid w:val="002B2028"/>
    <w:rsid w:val="002B6C16"/>
    <w:rsid w:val="003067AC"/>
    <w:rsid w:val="00326878"/>
    <w:rsid w:val="00370FE2"/>
    <w:rsid w:val="00396C25"/>
    <w:rsid w:val="003D05DB"/>
    <w:rsid w:val="003D05E9"/>
    <w:rsid w:val="00400361"/>
    <w:rsid w:val="00464C1D"/>
    <w:rsid w:val="00477B21"/>
    <w:rsid w:val="004B7A39"/>
    <w:rsid w:val="005431E7"/>
    <w:rsid w:val="005726EE"/>
    <w:rsid w:val="0059078C"/>
    <w:rsid w:val="006473C8"/>
    <w:rsid w:val="00654121"/>
    <w:rsid w:val="00674F8C"/>
    <w:rsid w:val="006C54E5"/>
    <w:rsid w:val="006F0E58"/>
    <w:rsid w:val="007178E2"/>
    <w:rsid w:val="0072305B"/>
    <w:rsid w:val="007804EE"/>
    <w:rsid w:val="00794E60"/>
    <w:rsid w:val="007A0618"/>
    <w:rsid w:val="007F4933"/>
    <w:rsid w:val="008155E7"/>
    <w:rsid w:val="0083530C"/>
    <w:rsid w:val="008C0659"/>
    <w:rsid w:val="008C4757"/>
    <w:rsid w:val="008C5330"/>
    <w:rsid w:val="008C6894"/>
    <w:rsid w:val="00910008"/>
    <w:rsid w:val="009A20CC"/>
    <w:rsid w:val="00A3009B"/>
    <w:rsid w:val="00A86F88"/>
    <w:rsid w:val="00B4614A"/>
    <w:rsid w:val="00B541F2"/>
    <w:rsid w:val="00B54E6A"/>
    <w:rsid w:val="00CE7AE3"/>
    <w:rsid w:val="00D732A9"/>
    <w:rsid w:val="00D8723E"/>
    <w:rsid w:val="00DB6849"/>
    <w:rsid w:val="00DF0810"/>
    <w:rsid w:val="00E03FC6"/>
    <w:rsid w:val="00E101D8"/>
    <w:rsid w:val="00E23309"/>
    <w:rsid w:val="00E41892"/>
    <w:rsid w:val="00E568E8"/>
    <w:rsid w:val="00E7096F"/>
    <w:rsid w:val="00E853E1"/>
    <w:rsid w:val="00E961D0"/>
    <w:rsid w:val="00EB1E9E"/>
    <w:rsid w:val="00FC39F7"/>
    <w:rsid w:val="00FD50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DC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3067AC"/>
    <w:pPr>
      <w:spacing w:before="100" w:beforeAutospacing="1" w:after="100" w:afterAutospacing="1"/>
    </w:pPr>
  </w:style>
  <w:style w:type="paragraph" w:styleId="a3">
    <w:name w:val="Balloon Text"/>
    <w:basedOn w:val="a"/>
    <w:link w:val="Char"/>
    <w:uiPriority w:val="99"/>
    <w:semiHidden/>
    <w:unhideWhenUsed/>
    <w:rsid w:val="00DB6849"/>
    <w:rPr>
      <w:rFonts w:ascii="Tahoma" w:hAnsi="Tahoma" w:cs="Tahoma"/>
      <w:sz w:val="16"/>
      <w:szCs w:val="16"/>
    </w:rPr>
  </w:style>
  <w:style w:type="character" w:customStyle="1" w:styleId="Char">
    <w:name w:val="Κείμενο πλαισίου Char"/>
    <w:basedOn w:val="a0"/>
    <w:link w:val="a3"/>
    <w:uiPriority w:val="99"/>
    <w:semiHidden/>
    <w:rsid w:val="00DB68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49153">
      <w:bodyDiv w:val="1"/>
      <w:marLeft w:val="0"/>
      <w:marRight w:val="0"/>
      <w:marTop w:val="0"/>
      <w:marBottom w:val="0"/>
      <w:divBdr>
        <w:top w:val="none" w:sz="0" w:space="0" w:color="auto"/>
        <w:left w:val="none" w:sz="0" w:space="0" w:color="auto"/>
        <w:bottom w:val="none" w:sz="0" w:space="0" w:color="auto"/>
        <w:right w:val="none" w:sz="0" w:space="0" w:color="auto"/>
      </w:divBdr>
    </w:div>
    <w:div w:id="155327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9</Pages>
  <Words>2746</Words>
  <Characters>14830</Characters>
  <Application>Microsoft Office Word</Application>
  <DocSecurity>0</DocSecurity>
  <Lines>123</Lines>
  <Paragraphs>35</Paragraphs>
  <ScaleCrop>false</ScaleCrop>
  <HeadingPairs>
    <vt:vector size="2" baseType="variant">
      <vt:variant>
        <vt:lpstr>Τίτλος</vt:lpstr>
      </vt:variant>
      <vt:variant>
        <vt:i4>1</vt:i4>
      </vt:variant>
    </vt:vector>
  </HeadingPairs>
  <TitlesOfParts>
    <vt:vector size="1" baseType="lpstr">
      <vt:lpstr>ΑΝΑΡΤΗΤΕΑ ΣΤΟ ΔΙΑΔΙΚΤΥΟ</vt:lpstr>
    </vt:vector>
  </TitlesOfParts>
  <Company>XP Users</Company>
  <LinksUpToDate>false</LinksUpToDate>
  <CharactersWithSpaces>17541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ΑΝΑΡΤΗΤΕΑ ΣΤΟ ΔΙΑΔΙΚΤΥΟ</dc:title>
  <dc:creator>Καίτη Στάμπα</dc:creator>
  <cp:lastModifiedBy>Ιωάννης Χαμέτης</cp:lastModifiedBy>
  <cp:revision>23</cp:revision>
  <cp:lastPrinted>2018-01-17T09:06:00Z</cp:lastPrinted>
  <dcterms:created xsi:type="dcterms:W3CDTF">2014-11-04T12:03:00Z</dcterms:created>
  <dcterms:modified xsi:type="dcterms:W3CDTF">2018-01-17T09:13:00Z</dcterms:modified>
</cp:coreProperties>
</file>