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643B33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A3E74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</w:t>
            </w:r>
            <w:r w:rsidR="009A6585">
              <w:rPr>
                <w:rFonts w:ascii="Cambria" w:eastAsia="Arial Unicode MS" w:hAnsi="Cambria"/>
                <w:b/>
                <w:sz w:val="22"/>
                <w:szCs w:val="22"/>
              </w:rPr>
              <w:t>1</w:t>
            </w:r>
            <w:r w:rsidR="00B37092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B37092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9A6585">
              <w:rPr>
                <w:rFonts w:ascii="Cambria" w:eastAsia="Arial Unicode MS" w:hAnsi="Cambria"/>
                <w:b/>
                <w:sz w:val="22"/>
                <w:szCs w:val="22"/>
              </w:rPr>
              <w:t>6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0A3E74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114752" w:rsidRDefault="00CA6492" w:rsidP="00C013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A6585">
              <w:rPr>
                <w:rFonts w:ascii="Cambria" w:hAnsi="Cambria"/>
                <w:b/>
                <w:sz w:val="22"/>
                <w:szCs w:val="22"/>
              </w:rPr>
              <w:t>17002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6361FC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AE6623" w:rsidP="00752DF8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Default="003E600B" w:rsidP="00DE7F48">
      <w:pPr>
        <w:rPr>
          <w:lang w:val="en-US"/>
        </w:rPr>
      </w:pPr>
    </w:p>
    <w:p w:rsidR="00752DF8" w:rsidRPr="003E600B" w:rsidRDefault="00752DF8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C1698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550825">
        <w:rPr>
          <w:rFonts w:asciiTheme="majorHAnsi" w:hAnsiTheme="majorHAnsi" w:cs="Arial"/>
          <w:sz w:val="22"/>
          <w:szCs w:val="22"/>
        </w:rPr>
        <w:t xml:space="preserve">προμήθεια </w:t>
      </w:r>
      <w:r w:rsidR="000A3E74" w:rsidRPr="00A55F19">
        <w:rPr>
          <w:rFonts w:asciiTheme="majorHAnsi" w:hAnsiTheme="majorHAnsi" w:cs="Arial"/>
          <w:b/>
          <w:sz w:val="22"/>
          <w:szCs w:val="22"/>
        </w:rPr>
        <w:t xml:space="preserve">υλικών χειροτεχνίας και ειδών </w:t>
      </w:r>
      <w:r w:rsidR="000A3E74" w:rsidRPr="0037229C">
        <w:rPr>
          <w:rFonts w:asciiTheme="majorHAnsi" w:hAnsiTheme="majorHAnsi" w:cs="Arial"/>
          <w:b/>
          <w:sz w:val="22"/>
          <w:szCs w:val="22"/>
        </w:rPr>
        <w:t xml:space="preserve">βιβλιοπωλείου </w:t>
      </w:r>
      <w:r w:rsidR="00C013D8" w:rsidRPr="0037229C">
        <w:rPr>
          <w:rFonts w:asciiTheme="majorHAnsi" w:hAnsiTheme="majorHAnsi" w:cs="Arial"/>
          <w:b/>
          <w:sz w:val="22"/>
          <w:szCs w:val="22"/>
        </w:rPr>
        <w:t xml:space="preserve">για το ΚΔΑΠ </w:t>
      </w:r>
      <w:proofErr w:type="spellStart"/>
      <w:r w:rsidR="0037229C" w:rsidRPr="0037229C">
        <w:rPr>
          <w:rFonts w:asciiTheme="majorHAnsi" w:hAnsiTheme="majorHAnsi" w:cs="Arial"/>
          <w:b/>
          <w:sz w:val="22"/>
          <w:szCs w:val="22"/>
        </w:rPr>
        <w:t>Καρδαμύλων</w:t>
      </w:r>
      <w:proofErr w:type="spellEnd"/>
      <w:r w:rsidR="0037229C" w:rsidRPr="0037229C">
        <w:rPr>
          <w:rFonts w:asciiTheme="majorHAnsi" w:hAnsiTheme="majorHAnsi" w:cs="Arial"/>
          <w:b/>
          <w:sz w:val="22"/>
          <w:szCs w:val="22"/>
        </w:rPr>
        <w:t xml:space="preserve"> </w:t>
      </w:r>
      <w:r w:rsidR="00C013D8" w:rsidRPr="0037229C">
        <w:rPr>
          <w:rFonts w:asciiTheme="majorHAnsi" w:hAnsiTheme="majorHAnsi" w:cs="Arial"/>
          <w:b/>
          <w:sz w:val="22"/>
          <w:szCs w:val="22"/>
        </w:rPr>
        <w:t>«</w:t>
      </w:r>
      <w:r w:rsidR="0037229C" w:rsidRPr="0037229C">
        <w:rPr>
          <w:rFonts w:asciiTheme="majorHAnsi" w:hAnsiTheme="majorHAnsi" w:cs="Arial"/>
          <w:b/>
          <w:sz w:val="22"/>
          <w:szCs w:val="22"/>
        </w:rPr>
        <w:t>ΣΥΝΕΡΓΕΙΟ</w:t>
      </w:r>
      <w:r w:rsidR="00C013D8" w:rsidRPr="0037229C">
        <w:rPr>
          <w:rFonts w:asciiTheme="majorHAnsi" w:hAnsiTheme="majorHAnsi" w:cs="Arial"/>
          <w:b/>
          <w:sz w:val="22"/>
          <w:szCs w:val="22"/>
        </w:rPr>
        <w:t>»</w:t>
      </w:r>
      <w:r w:rsidR="00C013D8">
        <w:rPr>
          <w:rFonts w:asciiTheme="majorHAnsi" w:hAnsiTheme="majorHAnsi" w:cs="Arial"/>
          <w:sz w:val="22"/>
          <w:szCs w:val="22"/>
        </w:rPr>
        <w:t xml:space="preserve">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της Διεύθυνσης Κοινωνικής Προστασίας Παιδείας και Πολιτισμού </w:t>
      </w:r>
      <w:r w:rsidR="008A13AC" w:rsidRPr="00550825">
        <w:rPr>
          <w:rFonts w:asciiTheme="majorHAnsi" w:hAnsiTheme="majorHAnsi" w:cs="Arial"/>
          <w:sz w:val="22"/>
          <w:szCs w:val="22"/>
        </w:rPr>
        <w:t>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C1698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0A3E74">
        <w:rPr>
          <w:rFonts w:asciiTheme="majorHAnsi" w:hAnsiTheme="majorHAnsi" w:cs="Arial"/>
          <w:sz w:val="22"/>
          <w:szCs w:val="22"/>
        </w:rPr>
        <w:t>16</w:t>
      </w:r>
      <w:r w:rsidR="00C013D8">
        <w:rPr>
          <w:rFonts w:asciiTheme="majorHAnsi" w:hAnsiTheme="majorHAnsi" w:cs="Arial"/>
          <w:sz w:val="22"/>
          <w:szCs w:val="22"/>
        </w:rPr>
        <w:t>/</w:t>
      </w:r>
      <w:r w:rsidR="0037229C">
        <w:rPr>
          <w:rFonts w:asciiTheme="majorHAnsi" w:hAnsiTheme="majorHAnsi" w:cs="Arial"/>
          <w:sz w:val="22"/>
          <w:szCs w:val="22"/>
        </w:rPr>
        <w:t>4</w:t>
      </w:r>
      <w:r w:rsidR="00C013D8">
        <w:rPr>
          <w:rFonts w:asciiTheme="majorHAnsi" w:hAnsiTheme="majorHAnsi" w:cs="Arial"/>
          <w:sz w:val="22"/>
          <w:szCs w:val="22"/>
        </w:rPr>
        <w:t>/</w:t>
      </w:r>
      <w:r w:rsidR="0016746B">
        <w:rPr>
          <w:rFonts w:asciiTheme="majorHAnsi" w:hAnsiTheme="majorHAnsi" w:cs="Arial"/>
          <w:sz w:val="22"/>
          <w:szCs w:val="22"/>
        </w:rPr>
        <w:t>201</w:t>
      </w:r>
      <w:r w:rsidR="000A3E74">
        <w:rPr>
          <w:rFonts w:asciiTheme="majorHAnsi" w:hAnsiTheme="majorHAnsi" w:cs="Arial"/>
          <w:sz w:val="22"/>
          <w:szCs w:val="22"/>
        </w:rPr>
        <w:t>8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2A083D">
        <w:rPr>
          <w:rFonts w:asciiTheme="majorHAnsi" w:hAnsiTheme="majorHAnsi" w:cs="Arial"/>
          <w:b/>
          <w:sz w:val="22"/>
          <w:szCs w:val="22"/>
        </w:rPr>
        <w:t>747,28 €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435384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C16985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C16985">
        <w:rPr>
          <w:rFonts w:asciiTheme="majorHAnsi" w:hAnsiTheme="majorHAnsi" w:cs="Arial"/>
          <w:b/>
          <w:sz w:val="22"/>
          <w:szCs w:val="22"/>
        </w:rPr>
        <w:t xml:space="preserve"> </w:t>
      </w:r>
      <w:r w:rsidR="00C013D8" w:rsidRPr="00C16985">
        <w:rPr>
          <w:rFonts w:asciiTheme="majorHAnsi" w:hAnsiTheme="majorHAnsi" w:cs="Arial"/>
          <w:b/>
          <w:sz w:val="22"/>
          <w:szCs w:val="22"/>
        </w:rPr>
        <w:t>60-66</w:t>
      </w:r>
      <w:r w:rsidR="0037229C">
        <w:rPr>
          <w:rFonts w:asciiTheme="majorHAnsi" w:hAnsiTheme="majorHAnsi" w:cs="Arial"/>
          <w:b/>
          <w:sz w:val="22"/>
          <w:szCs w:val="22"/>
        </w:rPr>
        <w:t>12</w:t>
      </w:r>
      <w:r w:rsidR="00C013D8" w:rsidRPr="00C16985">
        <w:rPr>
          <w:rFonts w:asciiTheme="majorHAnsi" w:hAnsiTheme="majorHAnsi" w:cs="Arial"/>
          <w:b/>
          <w:sz w:val="22"/>
          <w:szCs w:val="22"/>
        </w:rPr>
        <w:t>.00</w:t>
      </w:r>
      <w:r w:rsidR="0037229C">
        <w:rPr>
          <w:rFonts w:asciiTheme="majorHAnsi" w:hAnsiTheme="majorHAnsi" w:cs="Arial"/>
          <w:b/>
          <w:sz w:val="22"/>
          <w:szCs w:val="22"/>
        </w:rPr>
        <w:t>3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37229C">
        <w:rPr>
          <w:rFonts w:asciiTheme="majorHAnsi" w:hAnsiTheme="majorHAnsi" w:cs="Arial"/>
          <w:sz w:val="22"/>
          <w:szCs w:val="22"/>
        </w:rPr>
        <w:t>«</w:t>
      </w:r>
      <w:r w:rsidR="0037229C" w:rsidRPr="0037229C">
        <w:rPr>
          <w:rFonts w:ascii="Cambria" w:hAnsi="Cambria" w:cs="Arial"/>
          <w:sz w:val="22"/>
          <w:szCs w:val="22"/>
        </w:rPr>
        <w:t xml:space="preserve">Προμήθεια ειδών βιβλιοπωλείου ΚΔΑΠ Καρδαμύλων 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C16985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9D3127" w:rsidRPr="009D3127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Τρίτη </w:t>
      </w:r>
      <w:r w:rsidR="00B37092">
        <w:rPr>
          <w:rFonts w:asciiTheme="majorHAnsi" w:hAnsiTheme="majorHAnsi"/>
          <w:b/>
          <w:sz w:val="22"/>
          <w:szCs w:val="22"/>
          <w:u w:val="single"/>
        </w:rPr>
        <w:t>12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37229C">
        <w:rPr>
          <w:rFonts w:asciiTheme="majorHAnsi" w:hAnsiTheme="majorHAnsi"/>
          <w:b/>
          <w:sz w:val="22"/>
          <w:szCs w:val="22"/>
          <w:u w:val="single"/>
        </w:rPr>
        <w:t>Ιουνίου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>201</w:t>
      </w:r>
      <w:r w:rsidR="00435384">
        <w:rPr>
          <w:rFonts w:asciiTheme="majorHAnsi" w:hAnsiTheme="majorHAnsi"/>
          <w:b/>
          <w:sz w:val="22"/>
          <w:szCs w:val="22"/>
          <w:u w:val="single"/>
        </w:rPr>
        <w:t>8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Default="00327C1E" w:rsidP="00C16985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643B33" w:rsidRPr="009B2153" w:rsidRDefault="00643B33" w:rsidP="00C16985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643B33" w:rsidRPr="009B2153" w:rsidRDefault="00643B3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114752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2B2855" w:rsidRPr="00114752" w:rsidRDefault="002B2855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1A376C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9533DE">
      <w:fldChar w:fldCharType="begin"/>
    </w:r>
    <w:r w:rsidR="007F624D">
      <w:instrText>PAGE   \* MERGEFORMAT</w:instrText>
    </w:r>
    <w:r w:rsidR="009533DE">
      <w:fldChar w:fldCharType="separate"/>
    </w:r>
    <w:r w:rsidR="00643B33">
      <w:rPr>
        <w:noProof/>
      </w:rPr>
      <w:t>1</w:t>
    </w:r>
    <w:r w:rsidR="009533DE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A3E74"/>
    <w:rsid w:val="000D0AD6"/>
    <w:rsid w:val="000D249A"/>
    <w:rsid w:val="000D6E45"/>
    <w:rsid w:val="000E2DB9"/>
    <w:rsid w:val="000E5640"/>
    <w:rsid w:val="000E6571"/>
    <w:rsid w:val="000E7ABC"/>
    <w:rsid w:val="000F67A1"/>
    <w:rsid w:val="0010268D"/>
    <w:rsid w:val="0011048D"/>
    <w:rsid w:val="001104DD"/>
    <w:rsid w:val="00113DA3"/>
    <w:rsid w:val="00114752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A083D"/>
    <w:rsid w:val="002B018A"/>
    <w:rsid w:val="002B2855"/>
    <w:rsid w:val="002C25E5"/>
    <w:rsid w:val="002C385D"/>
    <w:rsid w:val="00302238"/>
    <w:rsid w:val="003066E3"/>
    <w:rsid w:val="00316C4E"/>
    <w:rsid w:val="00324E9D"/>
    <w:rsid w:val="00327C1E"/>
    <w:rsid w:val="00332E36"/>
    <w:rsid w:val="0037229C"/>
    <w:rsid w:val="003E600B"/>
    <w:rsid w:val="003F285A"/>
    <w:rsid w:val="00410A45"/>
    <w:rsid w:val="00435384"/>
    <w:rsid w:val="00485259"/>
    <w:rsid w:val="004B2113"/>
    <w:rsid w:val="0051478E"/>
    <w:rsid w:val="005246E3"/>
    <w:rsid w:val="0053053C"/>
    <w:rsid w:val="0054367D"/>
    <w:rsid w:val="00550825"/>
    <w:rsid w:val="005974D3"/>
    <w:rsid w:val="005A6718"/>
    <w:rsid w:val="005C230E"/>
    <w:rsid w:val="005D3D7F"/>
    <w:rsid w:val="00604349"/>
    <w:rsid w:val="006178CB"/>
    <w:rsid w:val="006361FC"/>
    <w:rsid w:val="006437CC"/>
    <w:rsid w:val="00643B33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26B5E"/>
    <w:rsid w:val="0073572C"/>
    <w:rsid w:val="00752DF8"/>
    <w:rsid w:val="0076076A"/>
    <w:rsid w:val="0076357E"/>
    <w:rsid w:val="00766AE5"/>
    <w:rsid w:val="007828A1"/>
    <w:rsid w:val="0079103E"/>
    <w:rsid w:val="007931E6"/>
    <w:rsid w:val="007A6E2E"/>
    <w:rsid w:val="007B4A06"/>
    <w:rsid w:val="007C41B6"/>
    <w:rsid w:val="007F624D"/>
    <w:rsid w:val="0080093E"/>
    <w:rsid w:val="00806ABB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3DE"/>
    <w:rsid w:val="00953EC7"/>
    <w:rsid w:val="009A2355"/>
    <w:rsid w:val="009A2A0E"/>
    <w:rsid w:val="009A58C9"/>
    <w:rsid w:val="009A6585"/>
    <w:rsid w:val="009B2153"/>
    <w:rsid w:val="009D3127"/>
    <w:rsid w:val="009D765E"/>
    <w:rsid w:val="00A02E2C"/>
    <w:rsid w:val="00A1043C"/>
    <w:rsid w:val="00A319EA"/>
    <w:rsid w:val="00A55F19"/>
    <w:rsid w:val="00AA0ECA"/>
    <w:rsid w:val="00AA1DE4"/>
    <w:rsid w:val="00AC1F8F"/>
    <w:rsid w:val="00AD23E2"/>
    <w:rsid w:val="00AD2C1C"/>
    <w:rsid w:val="00AE0F2C"/>
    <w:rsid w:val="00AE5CBA"/>
    <w:rsid w:val="00AE6623"/>
    <w:rsid w:val="00B35203"/>
    <w:rsid w:val="00B37092"/>
    <w:rsid w:val="00B66DB5"/>
    <w:rsid w:val="00B852F5"/>
    <w:rsid w:val="00BC180E"/>
    <w:rsid w:val="00BC587B"/>
    <w:rsid w:val="00BD6AD0"/>
    <w:rsid w:val="00BF3048"/>
    <w:rsid w:val="00BF401E"/>
    <w:rsid w:val="00C00670"/>
    <w:rsid w:val="00C013D8"/>
    <w:rsid w:val="00C066C3"/>
    <w:rsid w:val="00C117B8"/>
    <w:rsid w:val="00C16985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64DE"/>
    <w:rsid w:val="00D6772E"/>
    <w:rsid w:val="00D94E3D"/>
    <w:rsid w:val="00D9795F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2B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37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15C0-B9B0-4F0D-B9DC-BBB60B4C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46</cp:revision>
  <cp:lastPrinted>2018-05-31T09:50:00Z</cp:lastPrinted>
  <dcterms:created xsi:type="dcterms:W3CDTF">2016-11-22T12:28:00Z</dcterms:created>
  <dcterms:modified xsi:type="dcterms:W3CDTF">2018-06-04T07:59:00Z</dcterms:modified>
</cp:coreProperties>
</file>