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85" w:rsidRPr="00BC5006" w:rsidRDefault="00364AD0" w:rsidP="00F16584">
      <w:pPr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ΕΝΤΥΠΟ ΤΕΧΝΙΚΗΣ ΠΡΟΣΦΟΡΑΣ – ΦΥΛΛΟ ΣΥΜ</w:t>
      </w:r>
      <w:r w:rsidR="00814EC3">
        <w:rPr>
          <w:rFonts w:ascii="Verdana" w:hAnsi="Verdana" w:cs="Arial"/>
          <w:b/>
          <w:u w:val="single"/>
        </w:rPr>
        <w:t>Μ</w:t>
      </w:r>
      <w:r>
        <w:rPr>
          <w:rFonts w:ascii="Verdana" w:hAnsi="Verdana" w:cs="Arial"/>
          <w:b/>
          <w:u w:val="single"/>
        </w:rPr>
        <w:t>ΟΡΦΩΣΗΣ</w:t>
      </w:r>
      <w:r>
        <w:rPr>
          <w:rFonts w:ascii="Verdana" w:hAnsi="Verdana" w:cs="Arial"/>
          <w:b/>
          <w:u w:val="single"/>
        </w:rPr>
        <w:tab/>
      </w:r>
    </w:p>
    <w:p w:rsidR="003331A0" w:rsidRPr="00F16584" w:rsidRDefault="003331A0">
      <w:pPr>
        <w:rPr>
          <w:rFonts w:ascii="Arial" w:hAnsi="Arial" w:cs="Arial"/>
          <w:sz w:val="20"/>
          <w:szCs w:val="20"/>
        </w:rPr>
      </w:pPr>
    </w:p>
    <w:p w:rsidR="003331A0" w:rsidRPr="00C4327A" w:rsidRDefault="003331A0">
      <w:pPr>
        <w:rPr>
          <w:rFonts w:ascii="Arial" w:hAnsi="Arial" w:cs="Arial"/>
          <w:sz w:val="20"/>
          <w:szCs w:val="20"/>
        </w:rPr>
      </w:pPr>
    </w:p>
    <w:p w:rsidR="003331A0" w:rsidRPr="00814EC3" w:rsidRDefault="003331A0" w:rsidP="00BC5006">
      <w:pPr>
        <w:rPr>
          <w:rFonts w:ascii="Verdana" w:hAnsi="Verdana" w:cs="Arial"/>
          <w:b/>
          <w:sz w:val="20"/>
          <w:szCs w:val="20"/>
          <w:u w:val="single"/>
        </w:rPr>
      </w:pPr>
      <w:r w:rsidRPr="00BC5006">
        <w:rPr>
          <w:rFonts w:ascii="Verdana" w:hAnsi="Verdana" w:cs="Arial"/>
          <w:b/>
          <w:sz w:val="20"/>
          <w:szCs w:val="20"/>
          <w:u w:val="single"/>
        </w:rPr>
        <w:t>Άρθρο 1</w:t>
      </w:r>
      <w:r w:rsidRPr="00BC5006">
        <w:rPr>
          <w:rFonts w:ascii="Verdana" w:hAnsi="Verdana" w:cs="Arial"/>
          <w:b/>
          <w:sz w:val="20"/>
          <w:szCs w:val="20"/>
          <w:u w:val="single"/>
          <w:vertAlign w:val="superscript"/>
        </w:rPr>
        <w:t>ο</w:t>
      </w:r>
      <w:r w:rsidRPr="00BC5006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="00814EC3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3331A0" w:rsidRPr="00BC5006" w:rsidRDefault="003331A0" w:rsidP="00BC5006">
      <w:pPr>
        <w:rPr>
          <w:rFonts w:ascii="Verdana" w:hAnsi="Verdana" w:cs="Arial"/>
          <w:sz w:val="20"/>
          <w:szCs w:val="20"/>
        </w:rPr>
      </w:pPr>
    </w:p>
    <w:p w:rsidR="003331A0" w:rsidRPr="00D550E4" w:rsidRDefault="00A6136B" w:rsidP="00BC5006">
      <w:pPr>
        <w:tabs>
          <w:tab w:val="num" w:pos="567"/>
        </w:tabs>
        <w:spacing w:after="240"/>
        <w:jc w:val="both"/>
        <w:rPr>
          <w:rFonts w:ascii="Verdana" w:hAnsi="Verdana" w:cs="Arial"/>
          <w:snapToGrid w:val="0"/>
          <w:color w:val="000000"/>
          <w:sz w:val="20"/>
          <w:szCs w:val="20"/>
        </w:rPr>
      </w:pPr>
      <w:r w:rsidRPr="00D550E4">
        <w:rPr>
          <w:rFonts w:ascii="Verdana" w:hAnsi="Verdana" w:cs="Arial"/>
          <w:b/>
          <w:snapToGrid w:val="0"/>
          <w:color w:val="000000"/>
          <w:sz w:val="20"/>
          <w:szCs w:val="20"/>
        </w:rPr>
        <w:t>Για έναν εξυπηρετητή (</w:t>
      </w:r>
      <w:r w:rsidRPr="00D550E4">
        <w:rPr>
          <w:rFonts w:ascii="Verdana" w:hAnsi="Verdana" w:cs="Arial"/>
          <w:b/>
          <w:snapToGrid w:val="0"/>
          <w:color w:val="000000"/>
          <w:sz w:val="20"/>
          <w:szCs w:val="20"/>
          <w:lang w:val="en-US"/>
        </w:rPr>
        <w:t>server</w:t>
      </w:r>
      <w:r w:rsidR="004D458C" w:rsidRPr="00D550E4">
        <w:rPr>
          <w:rFonts w:ascii="Verdana" w:hAnsi="Verdana" w:cs="Arial"/>
          <w:b/>
          <w:snapToGrid w:val="0"/>
          <w:color w:val="000000"/>
          <w:sz w:val="20"/>
          <w:szCs w:val="20"/>
        </w:rPr>
        <w:t xml:space="preserve"> </w:t>
      </w:r>
      <w:r w:rsidR="004D458C" w:rsidRPr="00D550E4">
        <w:rPr>
          <w:rFonts w:ascii="Verdana" w:hAnsi="Verdana" w:cs="Arial"/>
          <w:b/>
          <w:snapToGrid w:val="0"/>
          <w:color w:val="000000"/>
          <w:sz w:val="20"/>
          <w:szCs w:val="20"/>
          <w:lang w:val="en-US"/>
        </w:rPr>
        <w:t>with</w:t>
      </w:r>
      <w:r w:rsidR="004D458C" w:rsidRPr="00D550E4">
        <w:rPr>
          <w:rFonts w:ascii="Verdana" w:hAnsi="Verdana" w:cs="Arial"/>
          <w:b/>
          <w:snapToGrid w:val="0"/>
          <w:color w:val="000000"/>
          <w:sz w:val="20"/>
          <w:szCs w:val="20"/>
        </w:rPr>
        <w:t xml:space="preserve"> </w:t>
      </w:r>
      <w:proofErr w:type="spellStart"/>
      <w:r w:rsidR="004D458C" w:rsidRPr="00D550E4">
        <w:rPr>
          <w:rFonts w:ascii="Verdana" w:hAnsi="Verdana" w:cs="Arial"/>
          <w:b/>
          <w:snapToGrid w:val="0"/>
          <w:color w:val="000000"/>
          <w:sz w:val="20"/>
          <w:szCs w:val="20"/>
          <w:lang w:val="en-US"/>
        </w:rPr>
        <w:t>gpu</w:t>
      </w:r>
      <w:proofErr w:type="spellEnd"/>
      <w:r w:rsidRPr="00D550E4">
        <w:rPr>
          <w:rFonts w:ascii="Verdana" w:hAnsi="Verdana" w:cs="Arial"/>
          <w:b/>
          <w:snapToGrid w:val="0"/>
          <w:color w:val="000000"/>
          <w:sz w:val="20"/>
          <w:szCs w:val="20"/>
        </w:rPr>
        <w:t xml:space="preserve">) </w:t>
      </w:r>
      <w:r w:rsidR="00FE37FF" w:rsidRPr="00D550E4">
        <w:rPr>
          <w:rFonts w:ascii="Verdana" w:hAnsi="Verdana" w:cs="Arial"/>
          <w:snapToGrid w:val="0"/>
          <w:color w:val="000000"/>
          <w:sz w:val="20"/>
          <w:szCs w:val="20"/>
        </w:rPr>
        <w:t xml:space="preserve">με </w:t>
      </w:r>
      <w:r w:rsidR="005C4FFC" w:rsidRPr="00D550E4">
        <w:rPr>
          <w:rFonts w:ascii="Verdana" w:hAnsi="Verdana" w:cs="Arial"/>
          <w:sz w:val="20"/>
          <w:szCs w:val="20"/>
        </w:rPr>
        <w:t>κατ’ ελάχιστον</w:t>
      </w:r>
      <w:r w:rsidR="00FE37FF" w:rsidRPr="00D550E4">
        <w:rPr>
          <w:rFonts w:ascii="Verdana" w:hAnsi="Verdana" w:cs="Arial"/>
          <w:snapToGrid w:val="0"/>
          <w:color w:val="000000"/>
          <w:sz w:val="20"/>
          <w:szCs w:val="20"/>
        </w:rPr>
        <w:t xml:space="preserve"> τα ακόλουθα χαρακτηριστικά: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1"/>
        <w:gridCol w:w="3962"/>
        <w:gridCol w:w="1248"/>
        <w:gridCol w:w="1748"/>
        <w:gridCol w:w="1994"/>
      </w:tblGrid>
      <w:tr w:rsidR="006356B9" w:rsidRPr="009C2110" w:rsidTr="00814EC3">
        <w:trPr>
          <w:trHeight w:val="412"/>
          <w:tblHeader/>
        </w:trPr>
        <w:tc>
          <w:tcPr>
            <w:tcW w:w="411" w:type="pct"/>
            <w:shd w:val="clear" w:color="auto" w:fill="B2B2B2"/>
            <w:vAlign w:val="center"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Α/Α</w:t>
            </w:r>
          </w:p>
        </w:tc>
        <w:tc>
          <w:tcPr>
            <w:tcW w:w="2031" w:type="pct"/>
            <w:shd w:val="clear" w:color="auto" w:fill="B2B2B2"/>
            <w:vAlign w:val="center"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eastAsia="Arial Unicode MS" w:hAnsi="Verdana"/>
                <w:b/>
                <w:sz w:val="16"/>
                <w:szCs w:val="16"/>
              </w:rPr>
              <w:t>ΠΡΟΔΙΑΓΡΑΦΗ</w:t>
            </w:r>
          </w:p>
        </w:tc>
        <w:tc>
          <w:tcPr>
            <w:tcW w:w="640" w:type="pct"/>
            <w:shd w:val="clear" w:color="auto" w:fill="B2B2B2"/>
            <w:vAlign w:val="center"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ΑΠΑΙΤΗΣΗ</w:t>
            </w:r>
          </w:p>
        </w:tc>
        <w:tc>
          <w:tcPr>
            <w:tcW w:w="896" w:type="pct"/>
            <w:shd w:val="clear" w:color="auto" w:fill="B2B2B2"/>
            <w:vAlign w:val="center"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ΑΠΑΝΤΗΣΗ</w:t>
            </w:r>
          </w:p>
        </w:tc>
        <w:tc>
          <w:tcPr>
            <w:tcW w:w="1022" w:type="pct"/>
            <w:shd w:val="clear" w:color="auto" w:fill="B2B2B2"/>
            <w:vAlign w:val="center"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ΠΑΡΑΠΟΜΠΗ</w:t>
            </w: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Γενικά</w:t>
            </w:r>
          </w:p>
        </w:tc>
        <w:tc>
          <w:tcPr>
            <w:tcW w:w="640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br w:type="page"/>
            </w:r>
          </w:p>
        </w:tc>
        <w:tc>
          <w:tcPr>
            <w:tcW w:w="896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cantSplit/>
          <w:trHeight w:val="340"/>
        </w:trPr>
        <w:tc>
          <w:tcPr>
            <w:tcW w:w="411" w:type="pct"/>
            <w:shd w:val="clear" w:color="auto" w:fill="FFFFFF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Ποσότητα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5C6E97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cantSplit/>
          <w:trHeight w:val="340"/>
        </w:trPr>
        <w:tc>
          <w:tcPr>
            <w:tcW w:w="411" w:type="pct"/>
            <w:shd w:val="clear" w:color="auto" w:fill="FFFFFF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 αναφερθεί το μοντέλο και η εταιρία κατασκευής. Να δοθεί το ISO 9001.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cantSplit/>
          <w:trHeight w:val="340"/>
        </w:trPr>
        <w:tc>
          <w:tcPr>
            <w:tcW w:w="411" w:type="pct"/>
            <w:shd w:val="clear" w:color="auto" w:fill="FFFFFF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Rack Server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≤ 2U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cantSplit/>
          <w:trHeight w:val="340"/>
        </w:trPr>
        <w:tc>
          <w:tcPr>
            <w:tcW w:w="411" w:type="pct"/>
            <w:shd w:val="clear" w:color="auto" w:fill="FFFFFF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031" w:type="pct"/>
            <w:shd w:val="clear" w:color="auto" w:fill="FFFFFF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Να διαθέτει Πιστοποιητικά Ποιότητας και Ασφάλειας,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CE</w:t>
            </w:r>
            <w:r w:rsidRPr="009C2110">
              <w:rPr>
                <w:rFonts w:ascii="Verdana" w:hAnsi="Verdana" w:cs="Arial"/>
                <w:sz w:val="16"/>
                <w:szCs w:val="16"/>
              </w:rPr>
              <w:t>. Να δοθούν.</w:t>
            </w:r>
          </w:p>
        </w:tc>
        <w:tc>
          <w:tcPr>
            <w:tcW w:w="640" w:type="pct"/>
            <w:shd w:val="clear" w:color="auto" w:fill="FFFFFF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cantSplit/>
          <w:trHeight w:val="340"/>
        </w:trPr>
        <w:tc>
          <w:tcPr>
            <w:tcW w:w="411" w:type="pct"/>
            <w:shd w:val="clear" w:color="auto" w:fill="FFFFFF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031" w:type="pct"/>
            <w:shd w:val="clear" w:color="auto" w:fill="FFFFFF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διαθέτει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Sliding Rails With Cable Management Arm</w:t>
            </w:r>
          </w:p>
        </w:tc>
        <w:tc>
          <w:tcPr>
            <w:tcW w:w="640" w:type="pct"/>
            <w:shd w:val="clear" w:color="auto" w:fill="FFFFFF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CCCCCC"/>
            <w:vAlign w:val="center"/>
          </w:tcPr>
          <w:p w:rsidR="004D458C" w:rsidRPr="009C2110" w:rsidRDefault="004D458C" w:rsidP="00F26C5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Μητρική (</w:t>
            </w:r>
            <w:proofErr w:type="spellStart"/>
            <w:r w:rsidRPr="009C2110">
              <w:rPr>
                <w:rFonts w:ascii="Verdana" w:hAnsi="Verdana" w:cs="Arial"/>
                <w:b/>
                <w:sz w:val="16"/>
                <w:szCs w:val="16"/>
              </w:rPr>
              <w:t>motherboard</w:t>
            </w:r>
            <w:proofErr w:type="spellEnd"/>
            <w:r w:rsidRPr="009C2110"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</w:tc>
        <w:tc>
          <w:tcPr>
            <w:tcW w:w="640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auto"/>
          </w:tcPr>
          <w:p w:rsidR="004D458C" w:rsidRPr="00814EC3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CPU</w:t>
            </w:r>
            <w:r w:rsidRPr="00814EC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Intel</w:t>
            </w:r>
            <w:r w:rsidRPr="00814EC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Xeon</w:t>
            </w:r>
            <w:r w:rsidRPr="00814EC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E</w:t>
            </w:r>
            <w:r w:rsidRPr="00814EC3">
              <w:rPr>
                <w:rFonts w:ascii="Verdana" w:hAnsi="Verdana" w:cs="Arial"/>
                <w:sz w:val="16"/>
                <w:szCs w:val="16"/>
              </w:rPr>
              <w:t>5-2650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v</w:t>
            </w:r>
            <w:r w:rsidRPr="00814EC3">
              <w:rPr>
                <w:rFonts w:ascii="Verdana" w:hAnsi="Verdana" w:cs="Arial"/>
                <w:sz w:val="16"/>
                <w:szCs w:val="16"/>
              </w:rPr>
              <w:t>4 2.2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GHz</w:t>
            </w:r>
            <w:r w:rsidRPr="00814EC3">
              <w:rPr>
                <w:rFonts w:ascii="Verdana" w:hAnsi="Verdana" w:cs="Arial"/>
                <w:sz w:val="16"/>
                <w:szCs w:val="16"/>
              </w:rPr>
              <w:t>, 30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M</w:t>
            </w:r>
            <w:r w:rsidRPr="00814EC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Cache</w:t>
            </w:r>
            <w:r w:rsidRPr="00814EC3">
              <w:rPr>
                <w:rFonts w:ascii="Verdana" w:hAnsi="Verdana" w:cs="Arial"/>
                <w:sz w:val="16"/>
                <w:szCs w:val="16"/>
              </w:rPr>
              <w:t>, 12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C</w:t>
            </w:r>
            <w:r w:rsidRPr="00814EC3">
              <w:rPr>
                <w:rFonts w:ascii="Verdana" w:hAnsi="Verdana" w:cs="Arial"/>
                <w:sz w:val="16"/>
                <w:szCs w:val="16"/>
              </w:rPr>
              <w:t>/24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T</w:t>
            </w:r>
            <w:r w:rsidRPr="00814EC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ή</w:t>
            </w:r>
            <w:r w:rsidRPr="00814EC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καλύτερο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2</w:t>
            </w:r>
          </w:p>
        </w:tc>
        <w:tc>
          <w:tcPr>
            <w:tcW w:w="896" w:type="pct"/>
            <w:shd w:val="clear" w:color="auto" w:fill="auto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FFFFFF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PCI-e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slots</w:t>
            </w:r>
            <w:proofErr w:type="spellEnd"/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6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FFFFFF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USB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ports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FFFFFF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VGA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connector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FFFFFF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Serial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connector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CCCCCC"/>
            <w:vAlign w:val="center"/>
          </w:tcPr>
          <w:p w:rsidR="004D458C" w:rsidRPr="009C2110" w:rsidRDefault="004D458C" w:rsidP="00F26C5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Network </w:t>
            </w:r>
          </w:p>
        </w:tc>
        <w:tc>
          <w:tcPr>
            <w:tcW w:w="640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FFFFFF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Gigabit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Ethernet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ports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FFFFFF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10G SFP+ ports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CCCCCC"/>
            <w:vAlign w:val="center"/>
          </w:tcPr>
          <w:p w:rsidR="004D458C" w:rsidRPr="009C2110" w:rsidRDefault="004D458C" w:rsidP="00F26C5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Μνήμη (RAM)</w:t>
            </w:r>
          </w:p>
        </w:tc>
        <w:tc>
          <w:tcPr>
            <w:tcW w:w="640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Μέγιστη υποστηριζόμενη μνήμη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1.5TB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Προσφερόμενη Μνήμη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DDR4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512GB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Ονομαστική συχνότητα μνήμης 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2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400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Συνολικά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DIMM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slots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≥ 24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CCCCCC"/>
            <w:vAlign w:val="center"/>
          </w:tcPr>
          <w:p w:rsidR="004D458C" w:rsidRPr="009C2110" w:rsidRDefault="004D458C" w:rsidP="00F26C5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031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Ελεγκτής σκληρών δίσκων – δίσκοι</w:t>
            </w:r>
          </w:p>
        </w:tc>
        <w:tc>
          <w:tcPr>
            <w:tcW w:w="640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Ο Server να υποστηρίζει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hot</w:t>
            </w:r>
            <w:r w:rsidRPr="009C2110">
              <w:rPr>
                <w:rFonts w:ascii="Verdana" w:hAnsi="Verdana" w:cs="Arial"/>
                <w:sz w:val="16"/>
                <w:szCs w:val="16"/>
              </w:rPr>
              <w:t>-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plug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σκληρούς δίσκους 2.5”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814EC3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Ελεγκτής</w:t>
            </w:r>
            <w:r w:rsidRPr="00814EC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δίσκων</w:t>
            </w:r>
            <w:r w:rsidRPr="00814EC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SATA</w:t>
            </w:r>
            <w:r w:rsidRPr="00814EC3">
              <w:rPr>
                <w:rFonts w:ascii="Verdana" w:hAnsi="Verdana" w:cs="Arial"/>
                <w:sz w:val="16"/>
                <w:szCs w:val="16"/>
              </w:rPr>
              <w:t>/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SAS</w:t>
            </w:r>
            <w:r w:rsidRPr="00814EC3">
              <w:rPr>
                <w:rFonts w:ascii="Verdana" w:hAnsi="Verdana" w:cs="Arial"/>
                <w:sz w:val="16"/>
                <w:szCs w:val="16"/>
              </w:rPr>
              <w:t xml:space="preserve"> 12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Gbps</w:t>
            </w:r>
            <w:proofErr w:type="spellEnd"/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Υποστήριξη RAID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0,1,5,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6,</w:t>
            </w:r>
            <w:r w:rsidRPr="009C2110">
              <w:rPr>
                <w:rFonts w:ascii="Verdana" w:hAnsi="Verdana" w:cs="Arial"/>
                <w:sz w:val="16"/>
                <w:szCs w:val="16"/>
              </w:rPr>
              <w:t>10,50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,60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RAID Controller Cache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1 GB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Ο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server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να προσφερθεί με σκληρούς δίσκους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SAS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15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K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RPM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2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Χωρητικότητα κάθε δίσκου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300GB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76401F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Internal Dual SD Module with 2 x 32GB SD cards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CCCCCC"/>
            <w:vAlign w:val="center"/>
          </w:tcPr>
          <w:p w:rsidR="004D458C" w:rsidRPr="009C2110" w:rsidRDefault="004D458C" w:rsidP="00F26C5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031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Ελεγκτής διαχείρισης</w:t>
            </w:r>
          </w:p>
        </w:tc>
        <w:tc>
          <w:tcPr>
            <w:tcW w:w="640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Ξεχωριστή θύρα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Gigabit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Ethernet</w:t>
            </w:r>
            <w:proofErr w:type="spellEnd"/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 υποστηρίζεται ενσωματωμένη στον ελεγκτή διαχείρισης 16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GB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VFlash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SD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card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για σκοπούς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service</w:t>
            </w:r>
            <w:r w:rsidRPr="009C2110">
              <w:rPr>
                <w:rFonts w:ascii="Verdana" w:hAnsi="Verdana" w:cs="Arial"/>
                <w:sz w:val="16"/>
                <w:szCs w:val="16"/>
              </w:rPr>
              <w:t>. Να μην προσφερθεί στο παρόν.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446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προσφέρει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Agent-Free Monitoring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Επικοινωνία με τον ελεγκτή μέσω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SSH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CLI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GUI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Να υποστηρίζει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IPMI 2.0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Να υπ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οστηρίζει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Two-factor authentication, PK authentication, Directory Services (AD/LDAP)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power control </w:t>
            </w:r>
            <w:r w:rsidRPr="009C2110">
              <w:rPr>
                <w:rFonts w:ascii="Verdana" w:hAnsi="Verdana" w:cs="Arial"/>
                <w:sz w:val="16"/>
                <w:szCs w:val="16"/>
              </w:rPr>
              <w:t>και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power monitoring </w:t>
            </w:r>
            <w:r w:rsidRPr="009C2110">
              <w:rPr>
                <w:rFonts w:ascii="Verdana" w:hAnsi="Verdana" w:cs="Arial"/>
                <w:sz w:val="16"/>
                <w:szCs w:val="16"/>
              </w:rPr>
              <w:t>του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συστήματος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performance monitoring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health monitoring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Virtual Media, Virtual Folders, Virtual Console, Virtual Console Chat, Virtual Flash Partitions, Remote File Share, Serial Redirection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local, remote, scheduled, auto update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remote configuration, backup and restore configuration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419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</w:t>
            </w:r>
            <w:r w:rsidRPr="009C2110">
              <w:rPr>
                <w:rFonts w:ascii="Verdana" w:hAnsi="Verdana" w:cs="Arial"/>
                <w:sz w:val="16"/>
                <w:szCs w:val="16"/>
                <w:lang w:val="fr-FR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παρέχει</w:t>
            </w:r>
            <w:r w:rsidRPr="009C2110">
              <w:rPr>
                <w:rFonts w:ascii="Verdana" w:hAnsi="Verdana" w:cs="Arial"/>
                <w:sz w:val="16"/>
                <w:szCs w:val="16"/>
                <w:lang w:val="fr-FR"/>
              </w:rPr>
              <w:t xml:space="preserve"> Email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fr-FR"/>
              </w:rPr>
              <w:t>Alerts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val="fr-FR"/>
              </w:rPr>
              <w:t xml:space="preserve">, SNMP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fr-FR"/>
              </w:rPr>
              <w:t>Traps</w:t>
            </w:r>
            <w:proofErr w:type="spellEnd"/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CCCCCC"/>
            <w:vAlign w:val="center"/>
          </w:tcPr>
          <w:p w:rsidR="004D458C" w:rsidRPr="009C2110" w:rsidRDefault="004D458C" w:rsidP="00F26C5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sv-SE"/>
              </w:rPr>
            </w:pPr>
          </w:p>
        </w:tc>
        <w:tc>
          <w:tcPr>
            <w:tcW w:w="2031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Λοιπά χαρακτηριστικά</w:t>
            </w:r>
          </w:p>
        </w:tc>
        <w:tc>
          <w:tcPr>
            <w:tcW w:w="640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374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2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Redundant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hot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plug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τροφοδοτικά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Ισχύς τροφοδοτικού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1100W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Καλώδια τροφοδοσίας, όσα και ο αριθμός των τροφοδοτικών 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D550E4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DVD+/-RW SATA Internal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FFFFFF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Hot-Plug Redundant fans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FFFFFF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Να υπάρχει εγκατεστημένη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GPU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NVIDIA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Tesla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M</w:t>
            </w:r>
            <w:r w:rsidRPr="009C2110">
              <w:rPr>
                <w:rFonts w:ascii="Verdana" w:hAnsi="Verdana" w:cs="Arial"/>
                <w:sz w:val="16"/>
                <w:szCs w:val="16"/>
              </w:rPr>
              <w:t>60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1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CCCCCC"/>
            <w:vAlign w:val="center"/>
          </w:tcPr>
          <w:p w:rsidR="004D458C" w:rsidRPr="009C2110" w:rsidRDefault="004D458C" w:rsidP="00F26C5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Εγγύηση</w:t>
            </w:r>
          </w:p>
        </w:tc>
        <w:tc>
          <w:tcPr>
            <w:tcW w:w="640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CCCCCC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Συνολική εγγύηση συστήματος από τον κατασκευαστή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3 έτη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24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x</w:t>
            </w:r>
            <w:r w:rsidRPr="009C2110">
              <w:rPr>
                <w:rFonts w:ascii="Verdana" w:hAnsi="Verdana" w:cs="Arial"/>
                <w:sz w:val="16"/>
                <w:szCs w:val="16"/>
              </w:rPr>
              <w:t>7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x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365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phone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support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από τον κατασκευαστή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458C" w:rsidRPr="009C2110" w:rsidTr="00814EC3">
        <w:trPr>
          <w:trHeight w:val="227"/>
        </w:trPr>
        <w:tc>
          <w:tcPr>
            <w:tcW w:w="411" w:type="pct"/>
            <w:shd w:val="clear" w:color="auto" w:fill="auto"/>
            <w:vAlign w:val="center"/>
          </w:tcPr>
          <w:p w:rsidR="004D458C" w:rsidRPr="009C2110" w:rsidRDefault="004D458C" w:rsidP="00F26C59">
            <w:pPr>
              <w:pStyle w:val="aff1"/>
              <w:numPr>
                <w:ilvl w:val="0"/>
                <w:numId w:val="31"/>
              </w:numPr>
              <w:ind w:left="643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shd w:val="clear" w:color="auto" w:fill="FFFFFF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Ανταπόκριση για το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Hardware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On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>-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Site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από τον κατασκευαστή</w:t>
            </w:r>
          </w:p>
        </w:tc>
        <w:tc>
          <w:tcPr>
            <w:tcW w:w="640" w:type="pct"/>
            <w:shd w:val="clear" w:color="auto" w:fill="FFFFFF"/>
          </w:tcPr>
          <w:p w:rsidR="004D458C" w:rsidRPr="009C2110" w:rsidRDefault="004D458C" w:rsidP="00BC5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896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FFFFFF"/>
            <w:vAlign w:val="center"/>
          </w:tcPr>
          <w:p w:rsidR="004D458C" w:rsidRPr="009C2110" w:rsidRDefault="004D458C" w:rsidP="00BC500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C3122A" w:rsidRDefault="00C3122A" w:rsidP="00C4327A">
      <w:pPr>
        <w:rPr>
          <w:rFonts w:ascii="Verdana" w:hAnsi="Verdana" w:cs="Arial"/>
          <w:b/>
          <w:sz w:val="20"/>
          <w:szCs w:val="20"/>
          <w:u w:val="single"/>
        </w:rPr>
      </w:pPr>
    </w:p>
    <w:p w:rsidR="00C3122A" w:rsidRDefault="00C3122A">
      <w:pPr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br w:type="page"/>
      </w:r>
    </w:p>
    <w:p w:rsidR="00F26C59" w:rsidRDefault="00F26C59" w:rsidP="00C4327A">
      <w:pPr>
        <w:rPr>
          <w:rFonts w:ascii="Verdana" w:hAnsi="Verdana" w:cs="Arial"/>
          <w:b/>
          <w:sz w:val="20"/>
          <w:szCs w:val="20"/>
          <w:u w:val="single"/>
        </w:rPr>
      </w:pPr>
    </w:p>
    <w:p w:rsidR="00C4327A" w:rsidRPr="009C2110" w:rsidRDefault="00C4327A" w:rsidP="00C4327A">
      <w:pPr>
        <w:rPr>
          <w:rFonts w:ascii="Arial" w:hAnsi="Arial" w:cs="Arial"/>
          <w:sz w:val="20"/>
          <w:szCs w:val="20"/>
        </w:rPr>
      </w:pPr>
      <w:r w:rsidRPr="00BC5006">
        <w:rPr>
          <w:rFonts w:ascii="Verdana" w:hAnsi="Verdana" w:cs="Arial"/>
          <w:b/>
          <w:sz w:val="20"/>
          <w:szCs w:val="20"/>
          <w:u w:val="single"/>
        </w:rPr>
        <w:t xml:space="preserve">Άρθρο </w:t>
      </w:r>
      <w:r w:rsidR="00CD7453" w:rsidRPr="00BC5006">
        <w:rPr>
          <w:rFonts w:ascii="Verdana" w:hAnsi="Verdana" w:cs="Arial"/>
          <w:b/>
          <w:sz w:val="20"/>
          <w:szCs w:val="20"/>
          <w:u w:val="single"/>
        </w:rPr>
        <w:t>2</w:t>
      </w:r>
      <w:r w:rsidRPr="00BC5006">
        <w:rPr>
          <w:rFonts w:ascii="Verdana" w:hAnsi="Verdana" w:cs="Arial"/>
          <w:b/>
          <w:sz w:val="20"/>
          <w:szCs w:val="20"/>
          <w:u w:val="single"/>
          <w:vertAlign w:val="superscript"/>
        </w:rPr>
        <w:t>ο</w:t>
      </w:r>
      <w:r w:rsidRPr="00BC5006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C4327A" w:rsidRPr="00BC5006" w:rsidRDefault="00C4327A" w:rsidP="00C4327A">
      <w:pPr>
        <w:rPr>
          <w:rFonts w:ascii="Verdana" w:hAnsi="Verdana" w:cs="Arial"/>
          <w:sz w:val="20"/>
          <w:szCs w:val="20"/>
        </w:rPr>
      </w:pPr>
    </w:p>
    <w:p w:rsidR="00C4327A" w:rsidRPr="00D550E4" w:rsidRDefault="00C4327A" w:rsidP="00DA7777">
      <w:pPr>
        <w:tabs>
          <w:tab w:val="num" w:pos="567"/>
        </w:tabs>
        <w:spacing w:after="120" w:line="360" w:lineRule="auto"/>
        <w:jc w:val="both"/>
        <w:rPr>
          <w:rFonts w:ascii="Verdana" w:hAnsi="Verdana" w:cs="Arial"/>
          <w:snapToGrid w:val="0"/>
          <w:color w:val="000000"/>
          <w:sz w:val="20"/>
          <w:szCs w:val="20"/>
        </w:rPr>
      </w:pPr>
      <w:r w:rsidRPr="00D550E4">
        <w:rPr>
          <w:rFonts w:ascii="Verdana" w:hAnsi="Verdana" w:cs="Arial"/>
          <w:b/>
          <w:sz w:val="20"/>
          <w:szCs w:val="20"/>
        </w:rPr>
        <w:t>Για έναν Εξυπηρετητή (</w:t>
      </w:r>
      <w:r w:rsidRPr="00D550E4">
        <w:rPr>
          <w:rFonts w:ascii="Verdana" w:hAnsi="Verdana" w:cs="Arial"/>
          <w:b/>
          <w:sz w:val="20"/>
          <w:szCs w:val="20"/>
          <w:lang w:val="en-US"/>
        </w:rPr>
        <w:t>server</w:t>
      </w:r>
      <w:r w:rsidR="00D03BF6" w:rsidRPr="00D550E4">
        <w:rPr>
          <w:rFonts w:ascii="Verdana" w:hAnsi="Verdana" w:cs="Arial"/>
          <w:b/>
          <w:sz w:val="20"/>
          <w:szCs w:val="20"/>
        </w:rPr>
        <w:t xml:space="preserve">- </w:t>
      </w:r>
      <w:r w:rsidR="00D03BF6" w:rsidRPr="00D550E4">
        <w:rPr>
          <w:rFonts w:ascii="Verdana" w:hAnsi="Verdana" w:cs="Arial"/>
          <w:b/>
          <w:sz w:val="20"/>
          <w:szCs w:val="20"/>
          <w:lang w:val="en-US"/>
        </w:rPr>
        <w:t>single</w:t>
      </w:r>
      <w:r w:rsidR="00D03BF6" w:rsidRPr="00D550E4">
        <w:rPr>
          <w:rFonts w:ascii="Verdana" w:hAnsi="Verdana" w:cs="Arial"/>
          <w:b/>
          <w:sz w:val="20"/>
          <w:szCs w:val="20"/>
        </w:rPr>
        <w:t xml:space="preserve"> </w:t>
      </w:r>
      <w:r w:rsidR="00D03BF6" w:rsidRPr="00D550E4">
        <w:rPr>
          <w:rFonts w:ascii="Verdana" w:hAnsi="Verdana" w:cs="Arial"/>
          <w:b/>
          <w:sz w:val="20"/>
          <w:szCs w:val="20"/>
          <w:lang w:val="en-US"/>
        </w:rPr>
        <w:t>node</w:t>
      </w:r>
      <w:r w:rsidRPr="00D550E4">
        <w:rPr>
          <w:rFonts w:ascii="Verdana" w:hAnsi="Verdana" w:cs="Arial"/>
          <w:b/>
          <w:sz w:val="20"/>
          <w:szCs w:val="20"/>
        </w:rPr>
        <w:t>)</w:t>
      </w:r>
      <w:r w:rsidRPr="00D550E4">
        <w:rPr>
          <w:rFonts w:ascii="Verdana" w:hAnsi="Verdana" w:cs="Arial"/>
          <w:sz w:val="20"/>
          <w:szCs w:val="20"/>
        </w:rPr>
        <w:t xml:space="preserve"> με κατ’ ελάχιστο </w:t>
      </w:r>
      <w:r w:rsidR="00D03BF6" w:rsidRPr="00D550E4">
        <w:rPr>
          <w:rFonts w:ascii="Verdana" w:hAnsi="Verdana" w:cs="Arial"/>
          <w:sz w:val="20"/>
          <w:szCs w:val="20"/>
        </w:rPr>
        <w:t xml:space="preserve">τα ακόλουθα </w:t>
      </w:r>
      <w:r w:rsidRPr="00D550E4">
        <w:rPr>
          <w:rFonts w:ascii="Verdana" w:hAnsi="Verdana" w:cs="Arial"/>
          <w:sz w:val="20"/>
          <w:szCs w:val="20"/>
        </w:rPr>
        <w:t xml:space="preserve">τεχνικά </w:t>
      </w:r>
      <w:r w:rsidR="00C316BD" w:rsidRPr="00D550E4">
        <w:rPr>
          <w:rFonts w:ascii="Verdana" w:hAnsi="Verdana" w:cs="Arial"/>
          <w:sz w:val="20"/>
          <w:szCs w:val="20"/>
        </w:rPr>
        <w:t>χαρακτηριστικά: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"/>
        <w:gridCol w:w="3962"/>
        <w:gridCol w:w="1371"/>
        <w:gridCol w:w="1623"/>
        <w:gridCol w:w="1995"/>
      </w:tblGrid>
      <w:tr w:rsidR="006356B9" w:rsidRPr="009C2110" w:rsidTr="00814EC3">
        <w:trPr>
          <w:trHeight w:val="227"/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Α/Α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eastAsia="Arial Unicode MS" w:hAnsi="Verdana"/>
                <w:b/>
                <w:sz w:val="16"/>
                <w:szCs w:val="16"/>
              </w:rPr>
              <w:t>ΠΡΟΔΙΑΓΡΑΦΗ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ΑΠΑΙΤΗΣΗ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ΑΠΑΝΤΗΣΗ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ΠΑΡΑΠΟΜΠΗ</w:t>
            </w: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  <w:lang w:eastAsia="zh-CN"/>
              </w:rPr>
              <w:t>Γενικά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br w:type="page"/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Ποσότητα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266552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 αναφερθεί το μοντέλο και η εταιρία κατασκευής. Να δοθεί το ISO 9001.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Rack Server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≤ 2U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F26C59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Να διαθέτει Πιστοποιητικά Ποιότητας και Ασφάλειας,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CE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. Να δοθούν.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F26C59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διαθέτει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Sliding Rails With Cable Management Arm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  <w:lang w:eastAsia="zh-CN"/>
              </w:rPr>
              <w:t>Μητρική (</w:t>
            </w:r>
            <w:proofErr w:type="spellStart"/>
            <w:r w:rsidRPr="009C2110">
              <w:rPr>
                <w:rFonts w:ascii="Verdana" w:hAnsi="Verdana" w:cs="Arial"/>
                <w:b/>
                <w:sz w:val="16"/>
                <w:szCs w:val="16"/>
                <w:lang w:eastAsia="zh-CN"/>
              </w:rPr>
              <w:t>motherboard</w:t>
            </w:r>
            <w:proofErr w:type="spellEnd"/>
            <w:r w:rsidRPr="009C2110">
              <w:rPr>
                <w:rFonts w:ascii="Verdana" w:hAnsi="Verdana" w:cs="Arial"/>
                <w:b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D" w:rsidRPr="00E331D2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CPU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Intel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Xeon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E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>5-2650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v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>4 2.2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GHz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>, 30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M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Cache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>, 12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C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>/24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T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ή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καλύτερο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≥ 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PCI-e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slots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≥ 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USB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ports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VGA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connector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Serial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connector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  <w:lang w:val="en-US" w:eastAsia="zh-CN"/>
              </w:rPr>
              <w:t xml:space="preserve">Network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Gigabit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Ethernet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ports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10G SFP+ ports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  <w:lang w:eastAsia="zh-CN"/>
              </w:rPr>
              <w:t>Μνήμη (RAM)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Μέγιστη υποστηριζόμενη μνήμη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1.5TB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Προσφερόμενη Μνήμη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DDR4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≥ 256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GB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Ονομαστική συχνότητα μνήμης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≥ 2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400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Συνολικά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DIMM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slots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≥ 24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  <w:lang w:eastAsia="zh-CN"/>
              </w:rPr>
              <w:t>Ελεγκτής σκληρών δίσκων – δίσκοι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Ο Server να υποστηρίζει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hot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-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plug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σκληρούς δίσκους 2.5”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E331D2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Ελεγκτής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δίσκων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SATA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>/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SAS</w:t>
            </w:r>
            <w:r w:rsidRPr="00E331D2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12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Gbps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Υποστήριξη RAID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0,1,5,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6,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10,50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,60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RAID Controller Cache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≥ 1 GB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Ο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server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να προσφερθεί με σκληρούς δίσκους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SAS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15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K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RPM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≥ 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Χωρητικότητα κάθε δίσκου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300GB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Internal Dual SD Module with 2 x 32GB SD cards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  <w:lang w:eastAsia="zh-CN"/>
              </w:rPr>
              <w:t>Ελεγκτής διαχείρισης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Ξεχωριστή θύρα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Gigabit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Ethernet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 υποστηρίζεται ενσωματωμένη στον ελεγκτή διαχείρισης 16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GB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VFlash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SD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card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για σκοπούς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service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. Να μην προσφερθεί στο παρόν.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44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προσφέρει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Agent-Free Monitoring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Επικοινωνία με τον ελεγκτή μέσω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SSH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,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CLI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,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Web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GUI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Να υποστηρίζει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IPMI 2.0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Να υπ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οστηρίζει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Two-factor authentication, PK authentication, Directory Services (AD/LDAP)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power control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και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power monitoring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του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συστήματος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performance monitoring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health monitoring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Virtual Media, Virtual Folders, Virtual Console, Virtual Console Chat, Virtual Flash Partitions, Remote File Share, Serial Redirection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local, remote, scheduled, auto update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Υποστήριξη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remote configuration, backup and restore configuration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41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fr-FR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</w:t>
            </w:r>
            <w:r w:rsidRPr="009C2110">
              <w:rPr>
                <w:rFonts w:ascii="Verdana" w:hAnsi="Verdana" w:cs="Arial"/>
                <w:sz w:val="16"/>
                <w:szCs w:val="16"/>
                <w:lang w:val="fr-FR"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παρέχει</w:t>
            </w:r>
            <w:r w:rsidRPr="009C2110">
              <w:rPr>
                <w:rFonts w:ascii="Verdana" w:hAnsi="Verdana" w:cs="Arial"/>
                <w:sz w:val="16"/>
                <w:szCs w:val="16"/>
                <w:lang w:val="fr-FR" w:eastAsia="zh-CN"/>
              </w:rPr>
              <w:t xml:space="preserve"> Email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fr-FR" w:eastAsia="zh-CN"/>
              </w:rPr>
              <w:t>Alerts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val="fr-FR" w:eastAsia="zh-CN"/>
              </w:rPr>
              <w:t xml:space="preserve">, SNMP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val="fr-FR" w:eastAsia="zh-CN"/>
              </w:rPr>
              <w:t>Traps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val="sv-SE"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  <w:lang w:eastAsia="zh-CN"/>
              </w:rPr>
              <w:t>Λοιπά χαρακτηριστικά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37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2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Redundant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hot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plug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τροφοδοτικά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Ισχύς τροφοδοτικού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≥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 xml:space="preserve"> 1100W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Καλώδια τροφοδοσίας, όσα και ο αριθμός των τροφοδοτικών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D550E4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DVD+/-RW SATA Internal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Hot-Plug Redundant fans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  <w:lang w:eastAsia="zh-CN"/>
              </w:rPr>
              <w:t>Εγγύηση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Συνολική εγγύηση συστήματος από τον κατασκευαστή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≥ 3 έτη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24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x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7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x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365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phone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support</w:t>
            </w: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από τον κατασκευαστή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val="en-US"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 w:eastAsia="zh-CN"/>
              </w:rPr>
              <w:t>NAI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  <w:tr w:rsidR="00C316BD" w:rsidRPr="009C2110" w:rsidTr="00814EC3">
        <w:trPr>
          <w:trHeight w:val="22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D" w:rsidRPr="009C2110" w:rsidRDefault="00C316BD" w:rsidP="00F26C59">
            <w:pPr>
              <w:pStyle w:val="aff1"/>
              <w:numPr>
                <w:ilvl w:val="0"/>
                <w:numId w:val="32"/>
              </w:numPr>
              <w:ind w:left="643"/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Ανταπόκριση για το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Hardware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On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-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Site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 xml:space="preserve"> από τον κατασκευαστή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16BD" w:rsidRPr="009C2110" w:rsidRDefault="00C316BD" w:rsidP="00BC5006">
            <w:pPr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eastAsia="zh-CN"/>
              </w:rPr>
              <w:t>ΝΑΙ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6BD" w:rsidRPr="009C2110" w:rsidRDefault="00C316BD" w:rsidP="00BC5006">
            <w:pPr>
              <w:rPr>
                <w:rFonts w:ascii="Verdana" w:hAnsi="Verdana" w:cs="Arial"/>
                <w:sz w:val="16"/>
                <w:szCs w:val="16"/>
                <w:lang w:eastAsia="zh-CN"/>
              </w:rPr>
            </w:pPr>
          </w:p>
        </w:tc>
      </w:tr>
    </w:tbl>
    <w:p w:rsidR="00C3122A" w:rsidRDefault="00C3122A" w:rsidP="00C316BD">
      <w:pPr>
        <w:spacing w:before="60"/>
        <w:rPr>
          <w:rFonts w:ascii="Verdana" w:hAnsi="Verdana" w:cs="Arial"/>
          <w:sz w:val="20"/>
          <w:szCs w:val="20"/>
        </w:rPr>
      </w:pPr>
    </w:p>
    <w:p w:rsidR="00C3122A" w:rsidRDefault="00C3122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9C2110" w:rsidRDefault="009C2110" w:rsidP="00C316BD">
      <w:pPr>
        <w:spacing w:before="60"/>
        <w:rPr>
          <w:rFonts w:ascii="Verdana" w:hAnsi="Verdana" w:cs="Arial"/>
          <w:sz w:val="20"/>
          <w:szCs w:val="20"/>
        </w:rPr>
      </w:pPr>
    </w:p>
    <w:p w:rsidR="00F26C59" w:rsidRDefault="00F26C59" w:rsidP="00D40ABE">
      <w:pPr>
        <w:rPr>
          <w:rFonts w:ascii="Verdana" w:hAnsi="Verdana" w:cs="Arial"/>
          <w:b/>
          <w:sz w:val="20"/>
          <w:szCs w:val="20"/>
          <w:u w:val="single"/>
        </w:rPr>
      </w:pPr>
    </w:p>
    <w:p w:rsidR="00D40ABE" w:rsidRPr="009C2110" w:rsidRDefault="00D40ABE" w:rsidP="00D40ABE">
      <w:pPr>
        <w:rPr>
          <w:rFonts w:ascii="Verdana" w:hAnsi="Verdana" w:cs="Arial"/>
          <w:b/>
          <w:sz w:val="20"/>
          <w:szCs w:val="20"/>
          <w:u w:val="single"/>
        </w:rPr>
      </w:pPr>
      <w:r w:rsidRPr="009C2110">
        <w:rPr>
          <w:rFonts w:ascii="Verdana" w:hAnsi="Verdana" w:cs="Arial"/>
          <w:b/>
          <w:sz w:val="20"/>
          <w:szCs w:val="20"/>
          <w:u w:val="single"/>
        </w:rPr>
        <w:t xml:space="preserve">Άρθρο </w:t>
      </w:r>
      <w:r w:rsidR="00FB21FE" w:rsidRPr="009C2110">
        <w:rPr>
          <w:rFonts w:ascii="Verdana" w:hAnsi="Verdana" w:cs="Arial"/>
          <w:b/>
          <w:sz w:val="20"/>
          <w:szCs w:val="20"/>
          <w:u w:val="single"/>
        </w:rPr>
        <w:t>3</w:t>
      </w:r>
      <w:r w:rsidRPr="009C2110">
        <w:rPr>
          <w:rFonts w:ascii="Verdana" w:hAnsi="Verdana" w:cs="Arial"/>
          <w:b/>
          <w:sz w:val="20"/>
          <w:szCs w:val="20"/>
          <w:u w:val="single"/>
        </w:rPr>
        <w:t xml:space="preserve">ο </w:t>
      </w:r>
    </w:p>
    <w:p w:rsidR="00D40ABE" w:rsidRPr="009C2110" w:rsidRDefault="00D40ABE" w:rsidP="00D40ABE">
      <w:pPr>
        <w:rPr>
          <w:rFonts w:ascii="Verdana" w:hAnsi="Verdana" w:cs="Arial"/>
          <w:b/>
          <w:sz w:val="20"/>
          <w:szCs w:val="20"/>
          <w:u w:val="single"/>
        </w:rPr>
      </w:pPr>
    </w:p>
    <w:p w:rsidR="00D40ABE" w:rsidRPr="00D550E4" w:rsidRDefault="00D40ABE" w:rsidP="00DA7777">
      <w:pPr>
        <w:tabs>
          <w:tab w:val="num" w:pos="56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550E4">
        <w:rPr>
          <w:rFonts w:ascii="Verdana" w:hAnsi="Verdana" w:cs="Arial"/>
          <w:b/>
          <w:sz w:val="20"/>
          <w:szCs w:val="20"/>
        </w:rPr>
        <w:t xml:space="preserve">Για </w:t>
      </w:r>
      <w:r w:rsidR="00A56C07" w:rsidRPr="00D550E4">
        <w:rPr>
          <w:rFonts w:ascii="Verdana" w:hAnsi="Verdana" w:cs="Arial"/>
          <w:b/>
          <w:sz w:val="20"/>
          <w:szCs w:val="20"/>
        </w:rPr>
        <w:t xml:space="preserve">μία συστοιχία αποθήκευσης δεδομένων </w:t>
      </w:r>
      <w:r w:rsidRPr="00D550E4">
        <w:rPr>
          <w:rFonts w:ascii="Verdana" w:hAnsi="Verdana" w:cs="Arial"/>
          <w:b/>
          <w:sz w:val="20"/>
          <w:szCs w:val="20"/>
        </w:rPr>
        <w:t>(s</w:t>
      </w:r>
      <w:r w:rsidR="00A56C07" w:rsidRPr="00D550E4">
        <w:rPr>
          <w:rFonts w:ascii="Verdana" w:hAnsi="Verdana" w:cs="Arial"/>
          <w:b/>
          <w:sz w:val="20"/>
          <w:szCs w:val="20"/>
        </w:rPr>
        <w:t>torage array</w:t>
      </w:r>
      <w:r w:rsidRPr="00D550E4">
        <w:rPr>
          <w:rFonts w:ascii="Verdana" w:hAnsi="Verdana" w:cs="Arial"/>
          <w:b/>
          <w:sz w:val="20"/>
          <w:szCs w:val="20"/>
        </w:rPr>
        <w:t xml:space="preserve">) </w:t>
      </w:r>
      <w:r w:rsidRPr="00D550E4">
        <w:rPr>
          <w:rFonts w:ascii="Verdana" w:hAnsi="Verdana" w:cs="Arial"/>
          <w:sz w:val="20"/>
          <w:szCs w:val="20"/>
        </w:rPr>
        <w:t>με κατ’ ελάχιστο τεχνικά χαρακτηριστικά: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4612"/>
        <w:gridCol w:w="1372"/>
        <w:gridCol w:w="1248"/>
        <w:gridCol w:w="2016"/>
      </w:tblGrid>
      <w:tr w:rsidR="006356B9" w:rsidRPr="009C2110" w:rsidTr="006356B9">
        <w:trPr>
          <w:cantSplit/>
          <w:trHeight w:val="397"/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6356B9" w:rsidRPr="002B4E42" w:rsidRDefault="006356B9" w:rsidP="00F26C59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Α/Α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6356B9" w:rsidRPr="002B4E42" w:rsidRDefault="006356B9" w:rsidP="00F26C59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eastAsia="Arial Unicode MS" w:hAnsi="Verdana"/>
                <w:b/>
                <w:sz w:val="16"/>
                <w:szCs w:val="16"/>
              </w:rPr>
              <w:t>ΠΡΟΔΙΑΓΡΑΦΗ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6356B9" w:rsidRPr="002B4E42" w:rsidRDefault="006356B9" w:rsidP="00F26C59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ΑΠΑΙΤΗΣΗ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6356B9" w:rsidRPr="002B4E42" w:rsidRDefault="006356B9" w:rsidP="00F26C59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ΑΠΑΝΤΗΣΗ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6356B9" w:rsidRPr="002B4E42" w:rsidRDefault="006356B9" w:rsidP="00F26C59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ΠΑΡΑΠΟΜΠΗ</w:t>
            </w:r>
          </w:p>
        </w:tc>
      </w:tr>
      <w:tr w:rsidR="004E54E1" w:rsidRPr="009C2110" w:rsidTr="002B4E42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ΓΕΝΙΚΑ ΧΑΡΑΚΤΗΡΙΣΤΙΚΑ</w:t>
            </w: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113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Να προσφερθεί συγκρότημα αποθήκευσης δεδομένων SAN </w:t>
            </w:r>
            <w:proofErr w:type="spellStart"/>
            <w:r w:rsidRPr="009C2110">
              <w:rPr>
                <w:rFonts w:ascii="Verdana" w:eastAsia="MS Mincho" w:hAnsi="Verdana" w:cs="Arial"/>
                <w:sz w:val="16"/>
                <w:szCs w:val="16"/>
              </w:rPr>
              <w:t>storage</w:t>
            </w:r>
            <w:proofErr w:type="spellEnd"/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 10</w:t>
            </w:r>
            <w:r w:rsidRPr="009C2110">
              <w:rPr>
                <w:rFonts w:ascii="Verdana" w:eastAsia="MS Mincho" w:hAnsi="Verdana" w:cs="Arial"/>
                <w:sz w:val="16"/>
                <w:szCs w:val="16"/>
                <w:lang w:val="en-US"/>
              </w:rPr>
              <w:t>G</w:t>
            </w:r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eastAsia="MS Mincho" w:hAnsi="Verdana" w:cs="Arial"/>
                <w:sz w:val="16"/>
                <w:szCs w:val="16"/>
                <w:lang w:val="en-US"/>
              </w:rPr>
              <w:t>iSCSI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113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Να αναφερθεί μοντέλο και εταιρεία κατασκευής.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α δοθεί το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ISO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9001.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113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Του ίδιου κατασκευαστή με τους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servers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για ενιαίο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support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113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Το σύστημα να υποστηρίζει </w:t>
            </w:r>
            <w:r w:rsidRPr="009C2110">
              <w:rPr>
                <w:rFonts w:ascii="Verdana" w:eastAsia="MS Mincho" w:hAnsi="Verdana" w:cs="Arial"/>
                <w:sz w:val="16"/>
                <w:szCs w:val="16"/>
                <w:lang w:val="en-US"/>
              </w:rPr>
              <w:t>automatic</w:t>
            </w:r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eastAsia="MS Mincho" w:hAnsi="Verdana" w:cs="Arial"/>
                <w:sz w:val="16"/>
                <w:szCs w:val="16"/>
                <w:lang w:val="en-US"/>
              </w:rPr>
              <w:t>disk</w:t>
            </w:r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eastAsia="MS Mincho" w:hAnsi="Verdana" w:cs="Arial"/>
                <w:sz w:val="16"/>
                <w:szCs w:val="16"/>
                <w:lang w:val="en-US"/>
              </w:rPr>
              <w:t>tiering</w:t>
            </w:r>
            <w:proofErr w:type="spellEnd"/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 για διαφορετικούς τύπους δίσκων. Να προσφερθούν οι απαραίτητες άδειες στο παρόν έργο.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113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Η διάρθρωση του προσφερόμενου συστήματος να πληροί χαρακτηριστικά υψηλής διαθεσιμότητας</w:t>
            </w:r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χωρίς κανένα μοναδικό σημείο αστοχίας (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no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single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point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of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failure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>).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2B4E42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b/>
                <w:sz w:val="16"/>
                <w:szCs w:val="16"/>
              </w:rPr>
              <w:t xml:space="preserve">ΔΙΣΚΟΙ </w:t>
            </w: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Δυνατότητα υποστήριξης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drive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mix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Μέγιστος αριθμός δίσκων που μπορεί να δεχτεί το σύστημα.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192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Μέγιστη υποστηριζόμενη χωρητικότητα (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raw)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1ΡΒ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Η επέκταση θα πρέπει να μπορεί να γίνει με προσθήκη ραφιών δίσκων (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disk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enclosures</w:t>
            </w:r>
            <w:r w:rsidRPr="009C2110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Προσφερόμενοι δίσκοι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48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Αριθμός προσφερόμενων δίσκων Τύπου 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36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Τύπος προσφερόμενων δίσκων Τύπου 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SAS 15K RPM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F26C59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  <w:lang w:val="en-US"/>
              </w:rPr>
              <w:t>Raw</w:t>
            </w:r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 χωρητικότητα έκαστου δίσκου Τύπου 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600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GB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Αριθμός προσφερόμενων δίσκων Τύπου 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Τύπος προσφερόμενων δίσκων Τύπου 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SAS 10Κ RPM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  <w:lang w:val="en-US"/>
              </w:rPr>
              <w:t>Raw</w:t>
            </w:r>
            <w:r w:rsidRPr="009C2110">
              <w:rPr>
                <w:rFonts w:ascii="Verdana" w:eastAsia="MS Mincho" w:hAnsi="Verdana" w:cs="Arial"/>
                <w:sz w:val="16"/>
                <w:szCs w:val="16"/>
              </w:rPr>
              <w:t xml:space="preserve"> χωρητικότητα έκαστου δίσκου Τύπου 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1.2ΤΒ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Να αναφερθούν η προσφερόμενη ωφέλιμη χωρητικότητα και τα χαρακτηριστικά επιδόσεων σε κάθε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Tier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δίσκων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Η ωφέλιμη χωρητικότητα σε κάθε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Tier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δίσκων να υπολογίζεται σε προφίλ χρήσης 80%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read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/ 20%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write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&amp; 32Κ μέσο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block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size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Η ωφέλιμη χωρητικότητα σε κάθε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Tier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δίσκων να υπολογίζεται μετά από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RAID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mix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RAID</w:t>
            </w:r>
            <w:r w:rsidRPr="009C2110">
              <w:rPr>
                <w:rFonts w:ascii="Verdana" w:hAnsi="Verdana" w:cs="Arial"/>
                <w:sz w:val="16"/>
                <w:szCs w:val="16"/>
              </w:rPr>
              <w:t>10/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RAID</w:t>
            </w:r>
            <w:r w:rsidRPr="009C2110">
              <w:rPr>
                <w:rFonts w:ascii="Verdana" w:hAnsi="Verdana" w:cs="Arial"/>
                <w:sz w:val="16"/>
                <w:szCs w:val="16"/>
              </w:rPr>
              <w:t>5 με ποσοστό 20% σε RAID10 και 80% σε RAID5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964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 κατατεθεί η μέτρηση από το εργαλείο του κατασκευαστή (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sizing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tool</w:t>
            </w:r>
            <w:r w:rsidRPr="009C2110">
              <w:rPr>
                <w:rFonts w:ascii="Verdana" w:hAnsi="Verdana" w:cs="Arial"/>
                <w:sz w:val="16"/>
                <w:szCs w:val="16"/>
              </w:rPr>
              <w:t>) που αποδεικνύει τις παραπάνω προδιαγραφές (17-19)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2B4E42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ΤΕΧΝΙΚΑ ΧΑΡΑΚΤΗΡΙΣΤΙΚΑ</w:t>
            </w: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Αριθμός ελεγκτών αποθήκευσης (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storage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controllers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>) στην προσφερόμενη σύνθεση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2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 xml:space="preserve"> (active – active)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Αριθμός προσφερόμενων 10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SFP</w:t>
            </w:r>
            <w:r w:rsidRPr="009C2110">
              <w:rPr>
                <w:rFonts w:ascii="Verdana" w:hAnsi="Verdana" w:cs="Arial"/>
                <w:sz w:val="16"/>
                <w:szCs w:val="16"/>
              </w:rPr>
              <w:t>+ θυρών ανά ελεγκτή αποθήκευσης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Αριθμός προσφερόμενων 1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</w:t>
            </w:r>
            <w:r w:rsidRPr="009C2110">
              <w:rPr>
                <w:rFonts w:ascii="Verdana" w:hAnsi="Verdana" w:cs="Arial"/>
                <w:sz w:val="16"/>
                <w:szCs w:val="16"/>
              </w:rPr>
              <w:t>/10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BASE</w:t>
            </w:r>
            <w:r w:rsidRPr="009C2110">
              <w:rPr>
                <w:rFonts w:ascii="Verdana" w:hAnsi="Verdana" w:cs="Arial"/>
                <w:sz w:val="16"/>
                <w:szCs w:val="16"/>
              </w:rPr>
              <w:t>-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T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iSCSI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θυρών ανά ελεγκτή αποθήκευσης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Υποστήριξη επιπέδων RAID 0, 1, 5, 6, 10 και 10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Dual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Mirror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 υποχρεωτικά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  <w:lang w:val="en-US"/>
              </w:rPr>
              <w:t>NAI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it-IT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Προσφερόμενη</w:t>
            </w:r>
            <w:r w:rsidRPr="009C2110">
              <w:rPr>
                <w:rFonts w:ascii="Verdana" w:hAnsi="Verdana" w:cs="Arial"/>
                <w:sz w:val="16"/>
                <w:szCs w:val="16"/>
                <w:lang w:val="it-IT"/>
              </w:rPr>
              <w:t xml:space="preserve"> Memory per Controller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16GB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Το σύστημα θα πρέπει να προσφέρει:</w:t>
            </w:r>
          </w:p>
          <w:p w:rsidR="004E54E1" w:rsidRPr="009C2110" w:rsidRDefault="004E54E1" w:rsidP="00F26C59">
            <w:pPr>
              <w:pStyle w:val="aff1"/>
              <w:widowControl w:val="0"/>
              <w:numPr>
                <w:ilvl w:val="0"/>
                <w:numId w:val="28"/>
              </w:numPr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2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Redundant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>/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Hot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Swap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Storage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Controllers</w:t>
            </w:r>
            <w:proofErr w:type="spellEnd"/>
          </w:p>
          <w:p w:rsidR="004E54E1" w:rsidRPr="009C2110" w:rsidRDefault="004E54E1" w:rsidP="00F26C59">
            <w:pPr>
              <w:pStyle w:val="aff1"/>
              <w:widowControl w:val="0"/>
              <w:numPr>
                <w:ilvl w:val="0"/>
                <w:numId w:val="28"/>
              </w:numPr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Hot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Swap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Disks</w:t>
            </w:r>
            <w:proofErr w:type="spellEnd"/>
          </w:p>
          <w:p w:rsidR="004E54E1" w:rsidRPr="009C2110" w:rsidRDefault="004E54E1" w:rsidP="00F26C59">
            <w:pPr>
              <w:pStyle w:val="aff1"/>
              <w:widowControl w:val="0"/>
              <w:numPr>
                <w:ilvl w:val="0"/>
                <w:numId w:val="28"/>
              </w:numPr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2 Redundant/Hot Swap power supply / cooling fan modules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NAI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Το σύστημα να διαθέτει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Ethernet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port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για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replication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(δεν απαιτείται το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replication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license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Το σύστημα να διαθέτει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Ethernet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port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για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management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F26C5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Το σύστημα να διαθέτει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SAS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ports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για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disk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enclosure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expansion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2B4E42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ΑΛΛΑ ΧΑΡΑΚΤΗΡΙΣΤΙΚΑ</w:t>
            </w: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 αναφερθεί ο τρόπος διαχείρισης του συστήματος ο οποίος θα πρέπει έχει γραφικό περιβάλλον (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GUI</w:t>
            </w:r>
            <w:r w:rsidRPr="009C2110">
              <w:rPr>
                <w:rFonts w:ascii="Verdana" w:hAnsi="Verdana" w:cs="Arial"/>
                <w:sz w:val="16"/>
                <w:szCs w:val="16"/>
              </w:rPr>
              <w:t xml:space="preserve">) και </w:t>
            </w:r>
            <w:r w:rsidRPr="009C2110">
              <w:rPr>
                <w:rFonts w:ascii="Verdana" w:hAnsi="Verdana" w:cs="Arial"/>
                <w:sz w:val="16"/>
                <w:szCs w:val="16"/>
                <w:lang w:val="en-US"/>
              </w:rPr>
              <w:t>CLI</w:t>
            </w:r>
            <w:r w:rsidRPr="009C2110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Δυνατότητα διαχείρισης της συστοιχίας μέσω πρωτοκόλλων επικοινωνίας πάνω από δίκτυα TCP/IP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είτε μέσω Web 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Brows</w:t>
            </w:r>
            <w:r w:rsidRPr="009C2110">
              <w:rPr>
                <w:rFonts w:ascii="Verdana" w:hAnsi="Verdana" w:cs="Arial"/>
                <w:sz w:val="16"/>
                <w:szCs w:val="16"/>
              </w:rPr>
              <w:t>er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είτε μέσω εξειδικευμένου λογισμικού με γραφικό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περιβάλον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(GUI)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  <w:r w:rsidRPr="009C2110">
              <w:rPr>
                <w:rFonts w:ascii="Verdana" w:eastAsia="MS Mincho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Αυτόματη ειδοποίηση του διαχειριστή (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administrator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) σε περίπτωση βλάβης (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email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alert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).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Να προσφερθεί λογισμικό υποστήριξης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RAID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10 για τις εγγραφές και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RAID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5 για τις αναγνώσεις δεδομένων ταυτόχρονα στο ίδιο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tier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δίσκων (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RAID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tiering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).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Υποστήριξη τεχνολογίας εικονικής παροχής χωρητικότητας (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thin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provisioning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).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 προσφερθεί λογισμικό λήψης στιγμιαίων αντιγράφων (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snapshots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).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Ενσωματωμένη υποστήριξη τεχνολογίας συμπίεσης (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compression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).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Ενσωματωμένη υποστήριξη τεχνολογίας 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απαλειφής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πολλαπλών εγγραφών των ίδιων δεδομένων (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deduplication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).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 προσφερθούν οι απαραίτητες άδειες λογισμικού για τις παραπάνω λειτουργίες (προδιαγραφές 33-37)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Δυνατότητα διασύνδεσης σε 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servers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με τα παρακάτω λειτουργικά συστήματα:</w:t>
            </w:r>
          </w:p>
          <w:p w:rsidR="004E54E1" w:rsidRPr="009C2110" w:rsidRDefault="004E54E1" w:rsidP="00F26C59">
            <w:pPr>
              <w:widowControl w:val="0"/>
              <w:numPr>
                <w:ilvl w:val="0"/>
                <w:numId w:val="29"/>
              </w:numPr>
              <w:adjustRightInd w:val="0"/>
              <w:snapToGrid w:val="0"/>
              <w:jc w:val="both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Microsoft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Windows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Server &amp; Hyper-V</w:t>
            </w:r>
          </w:p>
          <w:p w:rsidR="004E54E1" w:rsidRPr="009C2110" w:rsidRDefault="004E54E1" w:rsidP="00F26C59">
            <w:pPr>
              <w:widowControl w:val="0"/>
              <w:numPr>
                <w:ilvl w:val="0"/>
                <w:numId w:val="29"/>
              </w:numPr>
              <w:adjustRightInd w:val="0"/>
              <w:snapToGrid w:val="0"/>
              <w:jc w:val="both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Red Hat Enterprise 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Linux</w:t>
            </w:r>
            <w:proofErr w:type="spellEnd"/>
          </w:p>
          <w:p w:rsidR="004E54E1" w:rsidRPr="009C2110" w:rsidRDefault="004E54E1" w:rsidP="00F26C59">
            <w:pPr>
              <w:widowControl w:val="0"/>
              <w:numPr>
                <w:ilvl w:val="0"/>
                <w:numId w:val="29"/>
              </w:numPr>
              <w:adjustRightInd w:val="0"/>
              <w:snapToGrid w:val="0"/>
              <w:jc w:val="both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SUSE Linux Enterprise Server</w:t>
            </w:r>
          </w:p>
          <w:p w:rsidR="004E54E1" w:rsidRPr="009C2110" w:rsidRDefault="004E54E1" w:rsidP="00F26C59">
            <w:pPr>
              <w:widowControl w:val="0"/>
              <w:numPr>
                <w:ilvl w:val="0"/>
                <w:numId w:val="29"/>
              </w:numPr>
              <w:adjustRightInd w:val="0"/>
              <w:snapToGrid w:val="0"/>
              <w:jc w:val="both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HP-UX</w:t>
            </w:r>
          </w:p>
          <w:p w:rsidR="004E54E1" w:rsidRPr="009C2110" w:rsidRDefault="004E54E1" w:rsidP="00F26C59">
            <w:pPr>
              <w:widowControl w:val="0"/>
              <w:numPr>
                <w:ilvl w:val="0"/>
                <w:numId w:val="29"/>
              </w:numPr>
              <w:adjustRightInd w:val="0"/>
              <w:snapToGrid w:val="0"/>
              <w:jc w:val="both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IBM </w:t>
            </w: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AIX</w:t>
            </w:r>
          </w:p>
          <w:p w:rsidR="004E54E1" w:rsidRPr="009C2110" w:rsidRDefault="004E54E1" w:rsidP="00F26C59">
            <w:pPr>
              <w:widowControl w:val="0"/>
              <w:numPr>
                <w:ilvl w:val="0"/>
                <w:numId w:val="29"/>
              </w:numPr>
              <w:adjustRightInd w:val="0"/>
              <w:snapToGrid w:val="0"/>
              <w:jc w:val="both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VMware</w:t>
            </w:r>
            <w:proofErr w:type="spellEnd"/>
          </w:p>
          <w:p w:rsidR="004E54E1" w:rsidRPr="009C2110" w:rsidRDefault="004E54E1" w:rsidP="00F26C59">
            <w:pPr>
              <w:widowControl w:val="0"/>
              <w:numPr>
                <w:ilvl w:val="0"/>
                <w:numId w:val="29"/>
              </w:numPr>
              <w:adjustRightInd w:val="0"/>
              <w:snapToGrid w:val="0"/>
              <w:jc w:val="both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Oracle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Solaris</w:t>
            </w:r>
            <w:proofErr w:type="spellEnd"/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&amp; Oracle Linux</w:t>
            </w:r>
          </w:p>
          <w:p w:rsidR="004E54E1" w:rsidRPr="009C2110" w:rsidRDefault="004E54E1" w:rsidP="00F26C59">
            <w:pPr>
              <w:widowControl w:val="0"/>
              <w:numPr>
                <w:ilvl w:val="0"/>
                <w:numId w:val="29"/>
              </w:numPr>
              <w:adjustRightInd w:val="0"/>
              <w:snapToGrid w:val="0"/>
              <w:jc w:val="both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Citric </w:t>
            </w:r>
            <w:proofErr w:type="spellStart"/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XenServer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 παραδοθεί εγκατεστημένο και πλήρως αρχικοποιημένο, με υπηρεσία εγκατάστασης του κατασκευαστή ή πιστοποιημένου από τον κατασκευαστή μηχανικό.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</w:rPr>
              <w:t>Να προσφερθούν 2 καλώδια ρεύματος C13/C14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snapToGrid w:val="0"/>
              <w:textAlignment w:val="baseline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 w:rsidRPr="009C2110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NAI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2B4E42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6"/>
                <w:szCs w:val="16"/>
              </w:rPr>
            </w:pPr>
            <w:r w:rsidRPr="009C2110">
              <w:rPr>
                <w:rFonts w:ascii="Verdana" w:hAnsi="Verdana" w:cs="Arial"/>
                <w:b/>
                <w:sz w:val="16"/>
                <w:szCs w:val="16"/>
              </w:rPr>
              <w:t>ΕΓΓΥΗΣΗ</w:t>
            </w: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Συνολική εγγύηση συστήματος για όλα τα μέρη και υποσυστήματα από τον κατασκευαστή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≥ 3 έτη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E1" w:rsidRPr="009C2110" w:rsidRDefault="004E54E1" w:rsidP="00F26C59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Τηλεφωνική υποστήριξη 24x7x365 από τον κατασκευαστή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E54E1" w:rsidRPr="009C2110" w:rsidTr="006356B9">
        <w:trPr>
          <w:cantSplit/>
          <w:trHeight w:val="39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numPr>
                <w:ilvl w:val="0"/>
                <w:numId w:val="27"/>
              </w:numPr>
              <w:suppressAutoHyphens/>
              <w:adjustRightInd w:val="0"/>
              <w:snapToGrid w:val="0"/>
              <w:jc w:val="both"/>
              <w:textAlignment w:val="baseline"/>
              <w:rPr>
                <w:rFonts w:ascii="Verdana" w:eastAsia="MS Mincho" w:hAnsi="Verdana" w:cs="Arial"/>
                <w:sz w:val="16"/>
                <w:szCs w:val="16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E1" w:rsidRPr="009C2110" w:rsidRDefault="004E54E1" w:rsidP="00F26C59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 xml:space="preserve">Ανταπόκριση για το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Hardware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On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>-</w:t>
            </w:r>
            <w:proofErr w:type="spellStart"/>
            <w:r w:rsidRPr="009C2110">
              <w:rPr>
                <w:rFonts w:ascii="Verdana" w:hAnsi="Verdana" w:cs="Arial"/>
                <w:sz w:val="16"/>
                <w:szCs w:val="16"/>
              </w:rPr>
              <w:t>Site</w:t>
            </w:r>
            <w:proofErr w:type="spellEnd"/>
            <w:r w:rsidRPr="009C2110">
              <w:rPr>
                <w:rFonts w:ascii="Verdana" w:hAnsi="Verdana" w:cs="Arial"/>
                <w:sz w:val="16"/>
                <w:szCs w:val="16"/>
              </w:rPr>
              <w:t xml:space="preserve"> από τον κατασκευαστή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E1" w:rsidRPr="009C2110" w:rsidRDefault="004E54E1" w:rsidP="00F26C59">
            <w:pPr>
              <w:rPr>
                <w:rFonts w:ascii="Verdana" w:hAnsi="Verdana" w:cs="Arial"/>
                <w:sz w:val="16"/>
                <w:szCs w:val="16"/>
              </w:rPr>
            </w:pPr>
            <w:r w:rsidRPr="009C2110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1" w:rsidRPr="009C2110" w:rsidRDefault="004E54E1" w:rsidP="00F26C59">
            <w:pPr>
              <w:widowControl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21346F" w:rsidRDefault="0021346F">
      <w:pPr>
        <w:rPr>
          <w:rFonts w:ascii="Arial" w:hAnsi="Arial" w:cs="Arial"/>
          <w:b/>
          <w:sz w:val="20"/>
          <w:szCs w:val="20"/>
          <w:u w:val="single"/>
        </w:rPr>
      </w:pPr>
    </w:p>
    <w:p w:rsidR="00C3122A" w:rsidRDefault="00C3122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F26C59" w:rsidRDefault="00F26C59">
      <w:pPr>
        <w:rPr>
          <w:rFonts w:ascii="Arial" w:hAnsi="Arial" w:cs="Arial"/>
          <w:b/>
          <w:sz w:val="20"/>
          <w:szCs w:val="20"/>
          <w:u w:val="single"/>
        </w:rPr>
      </w:pPr>
    </w:p>
    <w:p w:rsidR="00EF2677" w:rsidRPr="009C2110" w:rsidRDefault="00EF2677" w:rsidP="00EF2677">
      <w:pPr>
        <w:rPr>
          <w:rFonts w:ascii="Verdana" w:hAnsi="Verdana" w:cs="Arial"/>
          <w:b/>
          <w:sz w:val="20"/>
          <w:szCs w:val="20"/>
          <w:u w:val="single"/>
        </w:rPr>
      </w:pPr>
      <w:r w:rsidRPr="009C2110">
        <w:rPr>
          <w:rFonts w:ascii="Verdana" w:hAnsi="Verdana" w:cs="Arial"/>
          <w:b/>
          <w:sz w:val="20"/>
          <w:szCs w:val="20"/>
          <w:u w:val="single"/>
        </w:rPr>
        <w:t xml:space="preserve">Άρθρο </w:t>
      </w:r>
      <w:r w:rsidR="00FB21FE" w:rsidRPr="009C2110">
        <w:rPr>
          <w:rFonts w:ascii="Verdana" w:hAnsi="Verdana" w:cs="Arial"/>
          <w:b/>
          <w:sz w:val="20"/>
          <w:szCs w:val="20"/>
          <w:u w:val="single"/>
        </w:rPr>
        <w:t>4</w:t>
      </w:r>
      <w:r w:rsidRPr="009C2110">
        <w:rPr>
          <w:rFonts w:ascii="Verdana" w:hAnsi="Verdana" w:cs="Arial"/>
          <w:b/>
          <w:sz w:val="20"/>
          <w:szCs w:val="20"/>
          <w:u w:val="single"/>
          <w:vertAlign w:val="superscript"/>
        </w:rPr>
        <w:t>ο</w:t>
      </w:r>
      <w:r w:rsidRPr="009C2110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2677" w:rsidRPr="009C2110" w:rsidRDefault="00EF2677" w:rsidP="00EF2677">
      <w:pPr>
        <w:rPr>
          <w:rFonts w:ascii="Verdana" w:hAnsi="Verdana" w:cs="Arial"/>
          <w:sz w:val="20"/>
          <w:szCs w:val="20"/>
        </w:rPr>
      </w:pPr>
    </w:p>
    <w:p w:rsidR="00EF2677" w:rsidRPr="009C2110" w:rsidRDefault="00EF2677" w:rsidP="00EF2677">
      <w:pPr>
        <w:tabs>
          <w:tab w:val="num" w:pos="567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C2110">
        <w:rPr>
          <w:rFonts w:ascii="Verdana" w:hAnsi="Verdana" w:cs="Arial"/>
          <w:b/>
          <w:sz w:val="20"/>
          <w:szCs w:val="20"/>
        </w:rPr>
        <w:t xml:space="preserve">Για </w:t>
      </w:r>
      <w:r w:rsidR="00CB2A3D" w:rsidRPr="009C2110">
        <w:rPr>
          <w:rFonts w:ascii="Verdana" w:hAnsi="Verdana" w:cs="Arial"/>
          <w:b/>
          <w:sz w:val="20"/>
          <w:szCs w:val="20"/>
        </w:rPr>
        <w:t xml:space="preserve">ένα </w:t>
      </w:r>
      <w:proofErr w:type="spellStart"/>
      <w:r w:rsidR="00F44D63" w:rsidRPr="009C2110">
        <w:rPr>
          <w:rFonts w:ascii="Verdana" w:hAnsi="Verdana" w:cs="Arial"/>
          <w:b/>
          <w:sz w:val="20"/>
          <w:szCs w:val="20"/>
        </w:rPr>
        <w:t>μεταγωγέα</w:t>
      </w:r>
      <w:proofErr w:type="spellEnd"/>
      <w:r w:rsidR="00CB2A3D" w:rsidRPr="009C2110">
        <w:rPr>
          <w:rFonts w:ascii="Verdana" w:hAnsi="Verdana" w:cs="Arial"/>
          <w:b/>
          <w:sz w:val="20"/>
          <w:szCs w:val="20"/>
        </w:rPr>
        <w:t xml:space="preserve"> </w:t>
      </w:r>
      <w:r w:rsidRPr="009C2110">
        <w:rPr>
          <w:rFonts w:ascii="Verdana" w:hAnsi="Verdana" w:cs="Arial"/>
          <w:b/>
          <w:sz w:val="20"/>
          <w:szCs w:val="20"/>
        </w:rPr>
        <w:t>(</w:t>
      </w:r>
      <w:r w:rsidRPr="009C2110">
        <w:rPr>
          <w:rFonts w:ascii="Verdana" w:hAnsi="Verdana" w:cs="Arial"/>
          <w:b/>
          <w:sz w:val="20"/>
          <w:szCs w:val="20"/>
          <w:lang w:val="en-US"/>
        </w:rPr>
        <w:t>s</w:t>
      </w:r>
      <w:r w:rsidR="00CB2A3D" w:rsidRPr="009C2110">
        <w:rPr>
          <w:rFonts w:ascii="Verdana" w:hAnsi="Verdana" w:cs="Arial"/>
          <w:b/>
          <w:sz w:val="20"/>
          <w:szCs w:val="20"/>
          <w:lang w:val="en-US"/>
        </w:rPr>
        <w:t>witch</w:t>
      </w:r>
      <w:r w:rsidRPr="009C2110">
        <w:rPr>
          <w:rFonts w:ascii="Verdana" w:hAnsi="Verdana" w:cs="Arial"/>
          <w:b/>
          <w:sz w:val="20"/>
          <w:szCs w:val="20"/>
        </w:rPr>
        <w:t xml:space="preserve">) </w:t>
      </w:r>
      <w:r w:rsidRPr="009C2110">
        <w:rPr>
          <w:rFonts w:ascii="Verdana" w:hAnsi="Verdana" w:cs="Arial"/>
          <w:sz w:val="20"/>
          <w:szCs w:val="20"/>
        </w:rPr>
        <w:t>με κατ’ ελάχιστο τεχνικά χαρακτηριστικά: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2"/>
        <w:gridCol w:w="3486"/>
        <w:gridCol w:w="2300"/>
        <w:gridCol w:w="1477"/>
        <w:gridCol w:w="1798"/>
      </w:tblGrid>
      <w:tr w:rsidR="006356B9" w:rsidRPr="009C2110" w:rsidTr="002B4E42">
        <w:trPr>
          <w:cantSplit/>
          <w:trHeight w:val="34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Α/Α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eastAsia="Arial Unicode MS" w:hAnsi="Verdana"/>
                <w:b/>
                <w:sz w:val="16"/>
                <w:szCs w:val="16"/>
              </w:rPr>
              <w:t>ΠΡΟΔΙΑΓΡΑΦΗ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ΑΠΑΙΤΗΣΗ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ΑΠΑΝΤΗΣΗ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6356B9" w:rsidRPr="002B4E42" w:rsidRDefault="006356B9" w:rsidP="00814EC3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ΠΑΡΑΠΟΜΠΗ</w:t>
            </w:r>
          </w:p>
        </w:tc>
      </w:tr>
      <w:tr w:rsidR="00F44D63" w:rsidRPr="009C2110" w:rsidTr="002B4E42">
        <w:trPr>
          <w:cantSplit/>
          <w:trHeight w:val="34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b/>
                <w:sz w:val="16"/>
                <w:szCs w:val="16"/>
                <w:lang w:eastAsia="el-GR"/>
              </w:rPr>
              <w:t>Γενικά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b/>
                <w:sz w:val="16"/>
                <w:szCs w:val="16"/>
                <w:lang w:eastAsia="el-GR"/>
              </w:rPr>
              <w:br w:type="page"/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</w:tr>
      <w:tr w:rsidR="00F44D63" w:rsidRPr="009C2110" w:rsidTr="00814EC3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 αναφερθεί το μοντέλο και η εταιρία κατασκευής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</w:rPr>
            </w:pPr>
            <w:r w:rsidRPr="009C2110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4D63" w:rsidRPr="009C2110" w:rsidTr="00814EC3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Αριθμός Μονάδων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 w:cs="Tahoma"/>
                <w:sz w:val="16"/>
                <w:szCs w:val="16"/>
                <w:highlight w:val="yellow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 w:cs="Tahoma"/>
                <w:sz w:val="16"/>
                <w:szCs w:val="16"/>
                <w:highlight w:val="yellow"/>
              </w:rPr>
            </w:pPr>
          </w:p>
        </w:tc>
      </w:tr>
      <w:tr w:rsidR="00F44D63" w:rsidRPr="009C2110" w:rsidTr="00814EC3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Θα πρέπει να συνοδεύεται από τον απαραίτητο εξοπλισμό για την εγκατάσταση σε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standard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rack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19” και καλώδιο τροφοδοσίας ρεύματος 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814EC3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Το σύνολο του εξοπλισμού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Hardware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(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servers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storage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switches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) να είναι του ιδίου επώνυμου κατασκευαστή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814EC3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Να κατατεθεί πιστοποιητικό ISO 9001 του κατασκευαστή 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814EC3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Να κατατεθεί πιστοποιητικό CE του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Switch</w:t>
            </w:r>
            <w:proofErr w:type="spellEnd"/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814EC3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Διαστάσεις του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switch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(ύψος σε U)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≤ 1U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2B4E42">
        <w:trPr>
          <w:cantSplit/>
          <w:trHeight w:val="340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b/>
                <w:sz w:val="16"/>
                <w:szCs w:val="16"/>
                <w:lang w:eastAsia="el-GR"/>
              </w:rPr>
              <w:t>Τεχνικές Προδιαγραφές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CPU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memory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4GB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Packet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Buffer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memory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12MB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Latency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≤ 600ns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Αριθμός παρεχόμενων θυρών 10G SFP+ 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48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Αριθμός παρεχόμενων θυρών QSFP+ 40G 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6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val="en-US"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</w:t>
            </w:r>
            <w:r w:rsidRPr="009C2110">
              <w:rPr>
                <w:rFonts w:ascii="Verdana" w:hAnsi="Verdana"/>
                <w:sz w:val="16"/>
                <w:szCs w:val="16"/>
                <w:lang w:val="en-US" w:eastAsia="el-GR"/>
              </w:rPr>
              <w:t xml:space="preserve"> </w:t>
            </w: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προσφερθούν</w:t>
            </w:r>
            <w:r w:rsidRPr="009C2110">
              <w:rPr>
                <w:rFonts w:ascii="Verdana" w:hAnsi="Verdana"/>
                <w:sz w:val="16"/>
                <w:szCs w:val="16"/>
                <w:lang w:val="en-US" w:eastAsia="el-GR"/>
              </w:rPr>
              <w:t xml:space="preserve"> </w:t>
            </w: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καλώδια</w:t>
            </w:r>
            <w:r w:rsidRPr="009C2110">
              <w:rPr>
                <w:rFonts w:ascii="Verdana" w:hAnsi="Verdana"/>
                <w:sz w:val="16"/>
                <w:szCs w:val="16"/>
                <w:lang w:val="en-US" w:eastAsia="el-GR"/>
              </w:rPr>
              <w:t xml:space="preserve"> SFP+ to SFP+, 10GbE, Copper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val="en-US" w:eastAsia="el-GR"/>
              </w:rPr>
              <w:t>Twinax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val="en-US" w:eastAsia="el-GR"/>
              </w:rPr>
              <w:t xml:space="preserve"> Direct Attach Cable, 3 Meter (</w:t>
            </w: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ανά</w:t>
            </w:r>
            <w:r w:rsidRPr="009C2110">
              <w:rPr>
                <w:rFonts w:ascii="Verdana" w:hAnsi="Verdana"/>
                <w:sz w:val="16"/>
                <w:szCs w:val="16"/>
                <w:lang w:val="en-US" w:eastAsia="el-GR"/>
              </w:rPr>
              <w:t xml:space="preserve"> switch)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7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Δυνατότητα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στοίβαξης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(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stacking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Αριθμός συσκευών που μπορούν να συνδεθούν στην ίδια στοίβα (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stack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6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Μέγιστη θεωρητική συνολική ταχύτητα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διαμεταγωγής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(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throughput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≥ 1.44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Tbps</w:t>
            </w:r>
            <w:proofErr w:type="spellEnd"/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Μέγιστος αριθμός υποστηριζόμενων VLAN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4000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Αριθμός MAC διευθύνσεων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160000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Port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Mirroring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Υποστήριξη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Jumbo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Frames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(MTU)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≥ 12000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bytes</w:t>
            </w:r>
            <w:proofErr w:type="spellEnd"/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Υποστήριξη ΙΕΕΕ 802.1q (VLAN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tagging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Υποστήριξη ΙΕΕΕ 802.1p 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Υποστήριξη ΙΕΕΕ 802.1d (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Spanning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Tree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), IEEE 802.1s (MSTP) και ΙΕΕΕ 802.1w (RSTP)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Υποστήριξη 802.3ad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Υποστήριξη 802.3x (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flow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control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Υποστήριξη 802.1ΑΒ (LLDP)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Yποστήριξη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IPv4/IPv6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val="en-US"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val="en-US" w:eastAsia="el-GR"/>
              </w:rPr>
              <w:t>Y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ποστήριξη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val="en-US" w:eastAsia="el-GR"/>
              </w:rPr>
              <w:t xml:space="preserve"> RIPv1, RIPv2, OSPFv2, OSPFv3, VRRP, BGP, PBR, VRF-Lite, IS-IS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IPv4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Routes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128000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IPv6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Routes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64000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IPv6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hosts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64000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Multicast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hosts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8000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ARP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table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≥ 128000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val="fr-FR"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Να</w:t>
            </w:r>
            <w:r w:rsidRPr="009C2110">
              <w:rPr>
                <w:rFonts w:ascii="Verdana" w:hAnsi="Verdana"/>
                <w:sz w:val="16"/>
                <w:szCs w:val="16"/>
                <w:lang w:val="fr-FR" w:eastAsia="el-GR"/>
              </w:rPr>
              <w:t xml:space="preserve"> </w:t>
            </w: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διαθέτει</w:t>
            </w:r>
            <w:r w:rsidRPr="009C2110">
              <w:rPr>
                <w:rFonts w:ascii="Verdana" w:hAnsi="Verdana"/>
                <w:sz w:val="16"/>
                <w:szCs w:val="16"/>
                <w:lang w:val="fr-FR" w:eastAsia="el-GR"/>
              </w:rPr>
              <w:t xml:space="preserve"> USB port &amp; RJ-45 Management Port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Υποστήριξη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Telnet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/SSH, FTP, UDP, TCP, SNMP v1/v2/v3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Υποστήριξη IGMP v1/v2/v3 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Υποστήριξη RMON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groups</w:t>
            </w:r>
            <w:proofErr w:type="spellEnd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 1,2,3,9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val="en-US"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Υποστήριξη</w:t>
            </w:r>
            <w:r w:rsidRPr="009C2110">
              <w:rPr>
                <w:rFonts w:ascii="Verdana" w:hAnsi="Verdana"/>
                <w:sz w:val="16"/>
                <w:szCs w:val="16"/>
                <w:lang w:val="en-US" w:eastAsia="el-GR"/>
              </w:rPr>
              <w:t xml:space="preserve"> RADIUS, TACACS, SNMP traps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Υποστήριξη 802.1X 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 xml:space="preserve">Υποστήριξη 802.1Qbb, 802.1Qaz, </w:t>
            </w:r>
            <w:proofErr w:type="spellStart"/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DCBx</w:t>
            </w:r>
            <w:proofErr w:type="spellEnd"/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  <w:r w:rsidRPr="009C2110">
              <w:rPr>
                <w:rFonts w:ascii="Verdana" w:hAnsi="Verdana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</w:tr>
      <w:tr w:rsidR="00F44D63" w:rsidRPr="009C2110" w:rsidTr="002B4E42">
        <w:trPr>
          <w:cantSplit/>
          <w:trHeight w:val="34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44D63" w:rsidRPr="00814EC3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44D63" w:rsidRPr="009C2110" w:rsidRDefault="00F44D63" w:rsidP="009C2110">
            <w:pPr>
              <w:pStyle w:val="aff2"/>
              <w:rPr>
                <w:rFonts w:ascii="Verdana" w:hAnsi="Verdana" w:cs="Tahoma"/>
                <w:b/>
                <w:sz w:val="16"/>
                <w:szCs w:val="16"/>
              </w:rPr>
            </w:pPr>
            <w:r w:rsidRPr="009C2110">
              <w:rPr>
                <w:rFonts w:ascii="Verdana" w:hAnsi="Verdana" w:cs="Tahoma"/>
                <w:b/>
                <w:sz w:val="16"/>
                <w:szCs w:val="16"/>
              </w:rPr>
              <w:t>Εγγύηση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b/>
                <w:sz w:val="16"/>
                <w:szCs w:val="16"/>
                <w:lang w:eastAsia="el-GR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rPr>
                <w:rFonts w:ascii="Verdana" w:hAnsi="Verdana" w:cs="Tahoma"/>
                <w:sz w:val="16"/>
                <w:szCs w:val="16"/>
              </w:rPr>
            </w:pPr>
            <w:r w:rsidRPr="009C2110">
              <w:rPr>
                <w:rFonts w:ascii="Verdana" w:hAnsi="Verdana" w:cs="Tahoma"/>
                <w:sz w:val="16"/>
                <w:szCs w:val="16"/>
              </w:rPr>
              <w:t>Συνολική εγγύηση συστήματος για όλα τα μέρη και υποσυστήματα από τον κατασκευαστή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4D63" w:rsidRPr="009C2110" w:rsidRDefault="00F44D63" w:rsidP="009C2110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C2110">
              <w:rPr>
                <w:rFonts w:ascii="Verdana" w:hAnsi="Verdana" w:cs="Tahoma"/>
                <w:sz w:val="16"/>
                <w:szCs w:val="16"/>
              </w:rPr>
              <w:t>≥ 3 έτη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4D63" w:rsidRPr="009C2110" w:rsidRDefault="00F44D63" w:rsidP="009C2110">
            <w:pPr>
              <w:rPr>
                <w:rFonts w:ascii="Verdana" w:hAnsi="Verdana" w:cs="Tahoma"/>
                <w:sz w:val="16"/>
                <w:szCs w:val="16"/>
              </w:rPr>
            </w:pPr>
            <w:r w:rsidRPr="009C2110">
              <w:rPr>
                <w:rFonts w:ascii="Verdana" w:hAnsi="Verdana" w:cs="Tahoma"/>
                <w:sz w:val="16"/>
                <w:szCs w:val="16"/>
              </w:rPr>
              <w:t>Τηλεφωνική υποστήριξη 24 x 7 x 365 από τον κατασκευαστή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4D63" w:rsidRPr="009C2110" w:rsidRDefault="00F44D63" w:rsidP="009C2110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C2110">
              <w:rPr>
                <w:rFonts w:ascii="Verdana" w:hAnsi="Verdana" w:cs="Tahoma"/>
                <w:sz w:val="16"/>
                <w:szCs w:val="16"/>
              </w:rPr>
              <w:t>ΝΑΙ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4D63" w:rsidRPr="009C2110" w:rsidTr="00357327">
        <w:trPr>
          <w:cantSplit/>
          <w:trHeight w:val="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63" w:rsidRPr="009C2110" w:rsidRDefault="00F44D63" w:rsidP="00814EC3">
            <w:pPr>
              <w:pStyle w:val="aff2"/>
              <w:numPr>
                <w:ilvl w:val="0"/>
                <w:numId w:val="33"/>
              </w:numPr>
              <w:ind w:left="587"/>
              <w:jc w:val="center"/>
              <w:rPr>
                <w:rFonts w:ascii="Verdana" w:hAnsi="Verdana"/>
                <w:sz w:val="16"/>
                <w:szCs w:val="16"/>
                <w:lang w:eastAsia="el-GR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4D63" w:rsidRPr="009C2110" w:rsidRDefault="00F44D63" w:rsidP="009C2110">
            <w:pPr>
              <w:rPr>
                <w:rFonts w:ascii="Verdana" w:hAnsi="Verdana" w:cs="Tahoma"/>
                <w:sz w:val="16"/>
                <w:szCs w:val="16"/>
              </w:rPr>
            </w:pPr>
            <w:r w:rsidRPr="009C2110">
              <w:rPr>
                <w:rFonts w:ascii="Verdana" w:hAnsi="Verdana" w:cs="Tahoma"/>
                <w:sz w:val="16"/>
                <w:szCs w:val="16"/>
              </w:rPr>
              <w:t xml:space="preserve">Ανταπόκριση για το </w:t>
            </w:r>
            <w:proofErr w:type="spellStart"/>
            <w:r w:rsidRPr="009C2110">
              <w:rPr>
                <w:rFonts w:ascii="Verdana" w:hAnsi="Verdana" w:cs="Tahoma"/>
                <w:sz w:val="16"/>
                <w:szCs w:val="16"/>
              </w:rPr>
              <w:t>Hardware</w:t>
            </w:r>
            <w:proofErr w:type="spellEnd"/>
            <w:r w:rsidRPr="009C2110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Tahoma"/>
                <w:sz w:val="16"/>
                <w:szCs w:val="16"/>
              </w:rPr>
              <w:t>On</w:t>
            </w:r>
            <w:proofErr w:type="spellEnd"/>
            <w:r w:rsidRPr="009C2110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9C2110">
              <w:rPr>
                <w:rFonts w:ascii="Verdana" w:hAnsi="Verdana" w:cs="Tahoma"/>
                <w:sz w:val="16"/>
                <w:szCs w:val="16"/>
              </w:rPr>
              <w:t>Site</w:t>
            </w:r>
            <w:proofErr w:type="spellEnd"/>
            <w:r w:rsidRPr="009C2110">
              <w:rPr>
                <w:rFonts w:ascii="Verdana" w:hAnsi="Verdana" w:cs="Tahoma"/>
                <w:sz w:val="16"/>
                <w:szCs w:val="16"/>
              </w:rPr>
              <w:t>, από τον κατασκευαστή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4D63" w:rsidRPr="009C2110" w:rsidRDefault="00F44D63" w:rsidP="009C2110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C2110">
              <w:rPr>
                <w:rFonts w:ascii="Verdana" w:hAnsi="Verdana" w:cs="Tahoma"/>
                <w:sz w:val="16"/>
                <w:szCs w:val="16"/>
              </w:rPr>
              <w:t>ΝΑΙ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D63" w:rsidRPr="009C2110" w:rsidRDefault="00F44D63" w:rsidP="009C2110">
            <w:pPr>
              <w:pStyle w:val="aff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1346F" w:rsidRDefault="0021346F">
      <w:pPr>
        <w:rPr>
          <w:rFonts w:ascii="Arial" w:hAnsi="Arial" w:cs="Arial"/>
          <w:b/>
          <w:sz w:val="20"/>
          <w:szCs w:val="20"/>
          <w:u w:val="single"/>
        </w:rPr>
      </w:pPr>
    </w:p>
    <w:p w:rsidR="00C3122A" w:rsidRDefault="00C3122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C3122A" w:rsidRDefault="00C3122A">
      <w:pPr>
        <w:rPr>
          <w:rFonts w:ascii="Arial" w:hAnsi="Arial" w:cs="Arial"/>
          <w:b/>
          <w:sz w:val="20"/>
          <w:szCs w:val="20"/>
          <w:u w:val="single"/>
        </w:rPr>
      </w:pPr>
    </w:p>
    <w:p w:rsidR="00370260" w:rsidRPr="002B4E42" w:rsidRDefault="00370260" w:rsidP="00370260">
      <w:pPr>
        <w:rPr>
          <w:rFonts w:ascii="Verdana" w:hAnsi="Verdana" w:cs="Arial"/>
          <w:b/>
          <w:sz w:val="20"/>
          <w:szCs w:val="20"/>
          <w:u w:val="single"/>
        </w:rPr>
      </w:pPr>
      <w:r w:rsidRPr="002B4E42">
        <w:rPr>
          <w:rFonts w:ascii="Verdana" w:hAnsi="Verdana" w:cs="Arial"/>
          <w:b/>
          <w:sz w:val="20"/>
          <w:szCs w:val="20"/>
          <w:u w:val="single"/>
        </w:rPr>
        <w:t xml:space="preserve">Άρθρο </w:t>
      </w:r>
      <w:r w:rsidR="005F544A" w:rsidRPr="002B4E42">
        <w:rPr>
          <w:rFonts w:ascii="Verdana" w:hAnsi="Verdana" w:cs="Arial"/>
          <w:b/>
          <w:sz w:val="20"/>
          <w:szCs w:val="20"/>
          <w:u w:val="single"/>
        </w:rPr>
        <w:t>5</w:t>
      </w:r>
      <w:r w:rsidRPr="002B4E42">
        <w:rPr>
          <w:rFonts w:ascii="Verdana" w:hAnsi="Verdana" w:cs="Arial"/>
          <w:b/>
          <w:sz w:val="20"/>
          <w:szCs w:val="20"/>
          <w:u w:val="single"/>
          <w:vertAlign w:val="superscript"/>
        </w:rPr>
        <w:t>ο</w:t>
      </w:r>
      <w:r w:rsidRPr="002B4E42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370260" w:rsidRPr="002B4E42" w:rsidRDefault="00370260" w:rsidP="00370260">
      <w:pPr>
        <w:rPr>
          <w:rFonts w:ascii="Verdana" w:hAnsi="Verdana" w:cs="Arial"/>
          <w:sz w:val="20"/>
          <w:szCs w:val="20"/>
        </w:rPr>
      </w:pPr>
    </w:p>
    <w:p w:rsidR="00370260" w:rsidRPr="002B4E42" w:rsidRDefault="00370260" w:rsidP="00370260">
      <w:pPr>
        <w:tabs>
          <w:tab w:val="num" w:pos="567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2B4E42">
        <w:rPr>
          <w:rFonts w:ascii="Verdana" w:hAnsi="Verdana" w:cs="Arial"/>
          <w:b/>
          <w:sz w:val="20"/>
          <w:szCs w:val="20"/>
        </w:rPr>
        <w:t xml:space="preserve">Για μια συστοιχία </w:t>
      </w:r>
      <w:r w:rsidR="00BC5A40" w:rsidRPr="002B4E42">
        <w:rPr>
          <w:rFonts w:ascii="Verdana" w:hAnsi="Verdana" w:cs="Arial"/>
          <w:b/>
          <w:sz w:val="20"/>
          <w:szCs w:val="20"/>
        </w:rPr>
        <w:t xml:space="preserve">αντιγράφων ασφαλείας </w:t>
      </w:r>
      <w:r w:rsidRPr="002B4E42">
        <w:rPr>
          <w:rFonts w:ascii="Verdana" w:hAnsi="Verdana" w:cs="Arial"/>
          <w:b/>
          <w:sz w:val="20"/>
          <w:szCs w:val="20"/>
        </w:rPr>
        <w:t>(</w:t>
      </w:r>
      <w:r w:rsidR="00BC5A40" w:rsidRPr="002B4E42">
        <w:rPr>
          <w:rFonts w:ascii="Verdana" w:hAnsi="Verdana" w:cs="Arial"/>
          <w:b/>
          <w:sz w:val="20"/>
          <w:szCs w:val="20"/>
          <w:lang w:val="en-US"/>
        </w:rPr>
        <w:t>backup</w:t>
      </w:r>
      <w:r w:rsidRPr="002B4E42">
        <w:rPr>
          <w:rFonts w:ascii="Verdana" w:hAnsi="Verdana" w:cs="Arial"/>
          <w:b/>
          <w:sz w:val="20"/>
          <w:szCs w:val="20"/>
        </w:rPr>
        <w:t xml:space="preserve">) </w:t>
      </w:r>
      <w:r w:rsidRPr="002B4E42">
        <w:rPr>
          <w:rFonts w:ascii="Verdana" w:hAnsi="Verdana" w:cs="Arial"/>
          <w:sz w:val="20"/>
          <w:szCs w:val="20"/>
        </w:rPr>
        <w:t xml:space="preserve">με </w:t>
      </w:r>
      <w:r w:rsidR="00312592" w:rsidRPr="002B4E42">
        <w:rPr>
          <w:rFonts w:ascii="Verdana" w:hAnsi="Verdana" w:cs="Arial"/>
          <w:sz w:val="20"/>
          <w:szCs w:val="20"/>
        </w:rPr>
        <w:t xml:space="preserve">τα ακόλουθα </w:t>
      </w:r>
      <w:r w:rsidRPr="002B4E42">
        <w:rPr>
          <w:rFonts w:ascii="Verdana" w:hAnsi="Verdana" w:cs="Arial"/>
          <w:sz w:val="20"/>
          <w:szCs w:val="20"/>
        </w:rPr>
        <w:t>κατ’ ελάχιστο</w:t>
      </w:r>
      <w:r w:rsidR="00312592" w:rsidRPr="002B4E42">
        <w:rPr>
          <w:rFonts w:ascii="Verdana" w:hAnsi="Verdana" w:cs="Arial"/>
          <w:sz w:val="20"/>
          <w:szCs w:val="20"/>
        </w:rPr>
        <w:t>ν</w:t>
      </w:r>
      <w:r w:rsidRPr="002B4E42">
        <w:rPr>
          <w:rFonts w:ascii="Verdana" w:hAnsi="Verdana" w:cs="Arial"/>
          <w:sz w:val="20"/>
          <w:szCs w:val="20"/>
        </w:rPr>
        <w:t xml:space="preserve"> τεχνικά χαρακτηριστικά: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4463"/>
        <w:gridCol w:w="1389"/>
        <w:gridCol w:w="1527"/>
        <w:gridCol w:w="1663"/>
      </w:tblGrid>
      <w:tr w:rsidR="000009A5" w:rsidRPr="002B4E42" w:rsidTr="006356B9">
        <w:trPr>
          <w:cantSplit/>
          <w:trHeight w:val="465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Α/Α</w:t>
            </w: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eastAsia="Arial Unicode MS" w:hAnsi="Verdana"/>
                <w:b/>
                <w:sz w:val="16"/>
                <w:szCs w:val="16"/>
              </w:rPr>
              <w:t>ΠΡΟΔΙΑΓΡΑΦΗ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ΑΠΑΙΤΗΣΗ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ΑΠΑΝΤΗΣΗ</w:t>
            </w: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B4E42">
              <w:rPr>
                <w:rFonts w:ascii="Verdana" w:hAnsi="Verdana"/>
                <w:b/>
                <w:sz w:val="16"/>
                <w:szCs w:val="16"/>
              </w:rPr>
              <w:t>ΠΑΡΑΠΟΜΠΗ</w:t>
            </w: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Να αναφερθούν ο κατασκευαστής και το μοντέλο του προσφερόμενου συστήματος </w:t>
            </w:r>
            <w:r w:rsidRPr="002B4E42">
              <w:rPr>
                <w:rFonts w:ascii="Verdana" w:hAnsi="Verdana"/>
                <w:sz w:val="16"/>
                <w:szCs w:val="16"/>
                <w:lang w:val="en-US"/>
              </w:rPr>
              <w:t>Purpose</w:t>
            </w:r>
            <w:r w:rsidRPr="002B4E4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4E42">
              <w:rPr>
                <w:rFonts w:ascii="Verdana" w:hAnsi="Verdana"/>
                <w:sz w:val="16"/>
                <w:szCs w:val="16"/>
                <w:lang w:val="en-US"/>
              </w:rPr>
              <w:t>Built</w:t>
            </w:r>
            <w:r w:rsidRPr="002B4E4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4E42">
              <w:rPr>
                <w:rFonts w:ascii="Verdana" w:hAnsi="Verdana"/>
                <w:sz w:val="16"/>
                <w:szCs w:val="16"/>
                <w:lang w:val="en-US"/>
              </w:rPr>
              <w:t>Backup</w:t>
            </w:r>
            <w:r w:rsidRPr="002B4E4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4E42">
              <w:rPr>
                <w:rFonts w:ascii="Verdana" w:hAnsi="Verdana"/>
                <w:sz w:val="16"/>
                <w:szCs w:val="16"/>
                <w:lang w:val="en-US"/>
              </w:rPr>
              <w:t>Appliance</w:t>
            </w:r>
            <w:r w:rsidRPr="002B4E4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9A5" w:rsidRPr="002B4E42" w:rsidTr="00C3122A">
        <w:trPr>
          <w:cantSplit/>
          <w:trHeight w:val="407"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Χρόνος ανακοίνωσης του προσφερόμενου μοντέλου.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Πιστοποιητικό ποιότητας ISO-9001 για τον κατασκευαστή.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 υπάρχει πλήρης συμβατότητα με το υπάρχοντα υποκείμενο σε αντίγραφα εξοπλισμό και με το προσφερόμενο πρόγραμμα λήψης αντιγράφων ασφαλείας.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Το προσφερόμενο σύστημα να διαθέτει τεχνολογία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data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deduplication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Το προσφερόμενο σύστημα να υποστηρίζει συμπίεση των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deduplicated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ή μη δεδομένων, που αποθηκεύονται για μεγαλύτερη εξοικονόμηση χώρου.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Ενσωμάτωση μηχανισμών εξασφάλισης της ακεραιότητας των δεδομένων (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data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integrity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) που εισάγονται για αποθήκευση στο σύστημα σε πραγματικό χρόνο. 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9A5" w:rsidRPr="002B4E42" w:rsidTr="00C3122A">
        <w:trPr>
          <w:cantSplit/>
          <w:trHeight w:val="385"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Υποστήριξη πρωτοκόλλων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backup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>. Να αναφερθούν.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9A5" w:rsidRPr="002B4E42" w:rsidTr="006356B9">
        <w:trPr>
          <w:cantSplit/>
          <w:trHeight w:val="1127"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Το σύστημα θα πρέπει να υποστηρίζει το απευθείας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backup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των δεδομένων των προσφερόμενων NAS συστημάτων χωρίς την διαμεσολάβηση κάποιου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server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και κάνοντας χρήση του πρωτοκόλλου NDMP (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over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LAN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or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SAN).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0009A5" w:rsidRPr="002B4E42" w:rsidTr="00C3122A">
        <w:trPr>
          <w:cantSplit/>
          <w:trHeight w:val="305"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Να διαθέτει </w:t>
            </w:r>
            <w:r w:rsidRPr="002B4E42">
              <w:rPr>
                <w:rFonts w:ascii="Verdana" w:hAnsi="Verdana"/>
                <w:sz w:val="16"/>
                <w:szCs w:val="16"/>
                <w:lang w:val="en-US"/>
              </w:rPr>
              <w:t>Ethernet</w:t>
            </w:r>
            <w:r w:rsidRPr="002B4E42">
              <w:rPr>
                <w:rFonts w:ascii="Verdana" w:hAnsi="Verdana"/>
                <w:sz w:val="16"/>
                <w:szCs w:val="16"/>
              </w:rPr>
              <w:t xml:space="preserve"> θύρες 10Gbps.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≥ 4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Ταχύτητα εγγραφής των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backup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δεδομένων στο σύστημα.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≥ 8ΤΒ/hour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Προσφερόμενοι δίσκοι χωρητικότητας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κατ΄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ελάχιστον 4ΤΒ έκαστος.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≥ 7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Μέγιστη δυνατή </w:t>
            </w:r>
            <w:proofErr w:type="spellStart"/>
            <w:r w:rsidRPr="002B4E42">
              <w:rPr>
                <w:rFonts w:ascii="Verdana" w:hAnsi="Verdana"/>
                <w:sz w:val="16"/>
                <w:szCs w:val="16"/>
              </w:rPr>
              <w:t>usable</w:t>
            </w:r>
            <w:proofErr w:type="spellEnd"/>
            <w:r w:rsidRPr="002B4E42">
              <w:rPr>
                <w:rFonts w:ascii="Verdana" w:hAnsi="Verdana"/>
                <w:sz w:val="16"/>
                <w:szCs w:val="16"/>
              </w:rPr>
              <w:t xml:space="preserve"> χωρητικότητα, με  επέκταση της ζητούμενης σύνθεσης.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≥ 170 ΤΒ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009A5" w:rsidRPr="002B4E42" w:rsidTr="006356B9">
        <w:trPr>
          <w:cantSplit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 xml:space="preserve">Ο κατασκευαστής του αποθηκευτικού συστήματος να προσφέρει ασφαλείς υπηρεσίες απομακρυσμένης παρακολούθησης και υποστήριξης τουλάχιστον καθ’ όλη τη διάρκεια της προσφερόμενης εγγύησης. 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9A5" w:rsidRPr="002B4E42" w:rsidTr="00C3122A">
        <w:trPr>
          <w:cantSplit/>
          <w:trHeight w:val="337"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814EC3">
            <w:pPr>
              <w:pStyle w:val="Normal9"/>
              <w:numPr>
                <w:ilvl w:val="0"/>
                <w:numId w:val="30"/>
              </w:numPr>
              <w:spacing w:before="0" w:after="0" w:line="240" w:lineRule="auto"/>
              <w:ind w:left="6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 συνοδεύεται από εγγύηση 3 ετών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4E42">
              <w:rPr>
                <w:rFonts w:ascii="Verdana" w:hAnsi="Verdana"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0009A5" w:rsidRPr="002B4E42" w:rsidRDefault="000009A5" w:rsidP="002B4E42">
            <w:pPr>
              <w:pStyle w:val="Normal9"/>
              <w:spacing w:before="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3122A" w:rsidRDefault="00C3122A">
      <w:pPr>
        <w:rPr>
          <w:rFonts w:ascii="Arial" w:hAnsi="Arial" w:cs="Arial"/>
          <w:sz w:val="20"/>
          <w:szCs w:val="20"/>
        </w:rPr>
      </w:pPr>
    </w:p>
    <w:p w:rsidR="00C3122A" w:rsidRDefault="00C312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3122A" w:rsidRDefault="00C3122A">
      <w:pPr>
        <w:rPr>
          <w:rFonts w:ascii="Arial" w:hAnsi="Arial" w:cs="Arial"/>
          <w:sz w:val="20"/>
          <w:szCs w:val="20"/>
        </w:rPr>
      </w:pPr>
    </w:p>
    <w:p w:rsidR="006F0F20" w:rsidRPr="002B4E42" w:rsidRDefault="006F0F20" w:rsidP="002B4E42">
      <w:pPr>
        <w:spacing w:before="120" w:after="120"/>
        <w:rPr>
          <w:rFonts w:ascii="Verdana" w:hAnsi="Verdana" w:cs="Arial"/>
          <w:b/>
          <w:sz w:val="20"/>
          <w:szCs w:val="20"/>
          <w:u w:val="single"/>
        </w:rPr>
      </w:pPr>
      <w:r w:rsidRPr="002B4E42">
        <w:rPr>
          <w:rFonts w:ascii="Verdana" w:hAnsi="Verdana" w:cs="Arial"/>
          <w:b/>
          <w:sz w:val="20"/>
          <w:szCs w:val="20"/>
          <w:u w:val="single"/>
        </w:rPr>
        <w:t xml:space="preserve">Άρθρο </w:t>
      </w:r>
      <w:r w:rsidR="006B3E19" w:rsidRPr="002B4E42">
        <w:rPr>
          <w:rFonts w:ascii="Verdana" w:hAnsi="Verdana" w:cs="Arial"/>
          <w:b/>
          <w:sz w:val="20"/>
          <w:szCs w:val="20"/>
          <w:u w:val="single"/>
        </w:rPr>
        <w:t>6</w:t>
      </w:r>
      <w:r w:rsidRPr="002B4E42">
        <w:rPr>
          <w:rFonts w:ascii="Verdana" w:hAnsi="Verdana" w:cs="Arial"/>
          <w:b/>
          <w:sz w:val="20"/>
          <w:szCs w:val="20"/>
          <w:u w:val="single"/>
          <w:vertAlign w:val="superscript"/>
        </w:rPr>
        <w:t>ο</w:t>
      </w:r>
      <w:r w:rsidRPr="002B4E42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BC5A40" w:rsidRPr="00D550E4" w:rsidRDefault="006F0F20" w:rsidP="002B4E42">
      <w:pPr>
        <w:spacing w:before="120" w:after="120"/>
        <w:rPr>
          <w:rFonts w:ascii="Verdana" w:hAnsi="Verdana" w:cs="Arial"/>
          <w:sz w:val="20"/>
          <w:szCs w:val="20"/>
        </w:rPr>
      </w:pPr>
      <w:r w:rsidRPr="00D550E4">
        <w:rPr>
          <w:rFonts w:ascii="Verdana" w:hAnsi="Verdana" w:cs="Arial"/>
          <w:b/>
          <w:sz w:val="20"/>
          <w:szCs w:val="20"/>
        </w:rPr>
        <w:t xml:space="preserve">Για </w:t>
      </w:r>
      <w:r w:rsidR="00B6201B" w:rsidRPr="00D550E4">
        <w:rPr>
          <w:rFonts w:ascii="Verdana" w:hAnsi="Verdana" w:cs="Arial"/>
          <w:b/>
          <w:sz w:val="20"/>
          <w:szCs w:val="20"/>
        </w:rPr>
        <w:t>έναν σταθμό εργασίας</w:t>
      </w:r>
      <w:r w:rsidR="008C79C7" w:rsidRPr="00D550E4">
        <w:rPr>
          <w:rFonts w:ascii="Verdana" w:hAnsi="Verdana" w:cs="Arial"/>
          <w:b/>
          <w:sz w:val="20"/>
          <w:szCs w:val="20"/>
        </w:rPr>
        <w:t xml:space="preserve"> πλήρη </w:t>
      </w:r>
      <w:r w:rsidR="00B6201B" w:rsidRPr="00D550E4">
        <w:rPr>
          <w:rFonts w:ascii="Verdana" w:hAnsi="Verdana" w:cs="Arial"/>
          <w:b/>
          <w:sz w:val="20"/>
          <w:szCs w:val="20"/>
        </w:rPr>
        <w:t xml:space="preserve"> </w:t>
      </w:r>
      <w:r w:rsidR="00B6201B" w:rsidRPr="00D550E4">
        <w:rPr>
          <w:rFonts w:ascii="Verdana" w:hAnsi="Verdana" w:cs="Arial"/>
          <w:sz w:val="20"/>
          <w:szCs w:val="20"/>
        </w:rPr>
        <w:t>με τα ακόλουθα τεχνικά χαρακτηριστικά</w:t>
      </w:r>
    </w:p>
    <w:p w:rsidR="00BC5A40" w:rsidRDefault="00BC5A4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2381"/>
        <w:gridCol w:w="2241"/>
        <w:gridCol w:w="1221"/>
        <w:gridCol w:w="1307"/>
        <w:gridCol w:w="1551"/>
      </w:tblGrid>
      <w:tr w:rsidR="00990688" w:rsidRPr="00357327" w:rsidTr="002B4E42">
        <w:trPr>
          <w:cantSplit/>
          <w:trHeight w:val="340"/>
          <w:jc w:val="center"/>
        </w:trPr>
        <w:tc>
          <w:tcPr>
            <w:tcW w:w="539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221" w:type="pct"/>
            <w:shd w:val="clear" w:color="auto" w:fill="D9D9D9" w:themeFill="background1" w:themeFillShade="D9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ΤΥΠΟΣ</w:t>
            </w:r>
          </w:p>
        </w:tc>
        <w:tc>
          <w:tcPr>
            <w:tcW w:w="1149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ΠΡΟΔΙΑΓΡΑΦΗ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ΑΠΑΙΤΗΣΗ</w:t>
            </w:r>
          </w:p>
        </w:tc>
        <w:tc>
          <w:tcPr>
            <w:tcW w:w="670" w:type="pct"/>
            <w:shd w:val="clear" w:color="auto" w:fill="D9D9D9" w:themeFill="background1" w:themeFillShade="D9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ΠΑΡΑΠΟΜΠΗ</w:t>
            </w: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Επ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εξεργ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αστής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Intel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Core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i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</w:rPr>
              <w:t>7-6700, ή ανώτερο αντίστοιχο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CHIPSET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Intel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C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236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Chipset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 ή ανώτερο αντίστοιχο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Μνήμη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 xml:space="preserve">Τουλάχιστον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8GB DDR4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Προσ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αρμογέας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γρ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αφικών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 xml:space="preserve">Ενσωματωμένα γραφικά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Intel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 ή ανώτερο αντίστοιχο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Σκληρός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δίσκος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SSD &gt;</w:t>
            </w:r>
            <w:r w:rsidRPr="00357327">
              <w:rPr>
                <w:rFonts w:ascii="Verdana" w:hAnsi="Verdana" w:cs="Arial"/>
                <w:sz w:val="16"/>
                <w:szCs w:val="16"/>
              </w:rPr>
              <w:t>256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GB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LAN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Gigabit LAN 10/100/1000 Mbps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Θύρες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USB 3.1 </w:t>
            </w:r>
          </w:p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USB 2.0</w:t>
            </w:r>
          </w:p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RJ-45, 1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σειρι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ακή </w:t>
            </w:r>
          </w:p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DisplayPort 1.2</w:t>
            </w:r>
          </w:p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HDMI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 1.4</w:t>
            </w:r>
          </w:p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PS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/2 </w:t>
            </w:r>
          </w:p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Υποδοχή ήχου καθολικής χρήσης,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DVD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SATA DVD +/-RW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SuperMulti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 DVD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ΚΑΡΤΑ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ΗχΟΥ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Ενσωμ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ατωμένη 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Πληκτρολόγιο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Πληκτρολόγιο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 USB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Ποντίκι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 xml:space="preserve">Οπτικό ποντίκι κύλισης 2 πλήκτρων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USB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Εγγύηση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5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χρόνι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α 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Επ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εκτάσεις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 xml:space="preserve">Τουλάχιστον 1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PCIe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x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16 </w:t>
            </w:r>
          </w:p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 xml:space="preserve">1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PCIe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x</w:t>
            </w:r>
            <w:r w:rsidRPr="00357327">
              <w:rPr>
                <w:rFonts w:ascii="Verdana" w:hAnsi="Verdana" w:cs="Arial"/>
                <w:sz w:val="16"/>
                <w:szCs w:val="16"/>
              </w:rPr>
              <w:t xml:space="preserve">1 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990688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688" w:rsidRPr="0076401F" w:rsidRDefault="00990688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Λογισμικό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Ελληνικά</w:t>
            </w:r>
            <w:proofErr w:type="spellEnd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 Windows 10 Professional (64-bit)</w:t>
            </w:r>
          </w:p>
        </w:tc>
        <w:tc>
          <w:tcPr>
            <w:tcW w:w="626" w:type="pct"/>
            <w:vAlign w:val="center"/>
          </w:tcPr>
          <w:p w:rsidR="00990688" w:rsidRPr="00357327" w:rsidRDefault="00990688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990688" w:rsidRPr="00357327" w:rsidRDefault="0099068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704738" w:rsidRPr="00357327" w:rsidTr="00814EC3">
        <w:trPr>
          <w:cantSplit/>
          <w:trHeight w:val="340"/>
          <w:jc w:val="center"/>
        </w:trPr>
        <w:tc>
          <w:tcPr>
            <w:tcW w:w="539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738" w:rsidRPr="00357327" w:rsidRDefault="00704738" w:rsidP="00642A7C">
            <w:p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shd w:val="clear" w:color="auto" w:fill="D9D9D9" w:themeFill="background1" w:themeFillShade="D9"/>
            <w:vAlign w:val="center"/>
          </w:tcPr>
          <w:p w:rsidR="00704738" w:rsidRPr="00357327" w:rsidRDefault="00704738" w:rsidP="002B4E42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sz w:val="16"/>
                <w:szCs w:val="16"/>
              </w:rPr>
              <w:t>ΟΘΟΝΗ</w:t>
            </w:r>
          </w:p>
        </w:tc>
        <w:tc>
          <w:tcPr>
            <w:tcW w:w="1149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738" w:rsidRPr="00357327" w:rsidRDefault="0070473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704738" w:rsidRPr="00357327" w:rsidRDefault="00704738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:rsidR="00704738" w:rsidRPr="00357327" w:rsidRDefault="0070473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  <w:shd w:val="clear" w:color="auto" w:fill="D9D9D9" w:themeFill="background1" w:themeFillShade="D9"/>
          </w:tcPr>
          <w:p w:rsidR="00704738" w:rsidRPr="00357327" w:rsidRDefault="00704738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704738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Δια</w:t>
            </w:r>
            <w:r w:rsidR="00EB7A45" w:rsidRPr="00357327">
              <w:rPr>
                <w:rFonts w:ascii="Verdana" w:hAnsi="Verdana" w:cs="Arial"/>
                <w:sz w:val="16"/>
                <w:szCs w:val="16"/>
              </w:rPr>
              <w:t>γώνιος</w:t>
            </w:r>
            <w:r w:rsidR="00662DE4" w:rsidRPr="0035732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325CB9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&gt;55</w:t>
            </w:r>
            <w:r w:rsidR="0031327F" w:rsidRPr="00357327">
              <w:rPr>
                <w:rFonts w:ascii="Verdana" w:hAnsi="Verdana" w:cs="Arial"/>
                <w:sz w:val="16"/>
                <w:szCs w:val="16"/>
              </w:rPr>
              <w:t xml:space="preserve">’’ </w:t>
            </w:r>
          </w:p>
        </w:tc>
        <w:tc>
          <w:tcPr>
            <w:tcW w:w="626" w:type="pct"/>
            <w:vAlign w:val="center"/>
          </w:tcPr>
          <w:p w:rsidR="008C79C7" w:rsidRPr="00357327" w:rsidRDefault="008C6BF4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31327F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Ανάλυση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31327F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4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 xml:space="preserve">k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ultraHD</w:t>
            </w:r>
            <w:proofErr w:type="spellEnd"/>
          </w:p>
        </w:tc>
        <w:tc>
          <w:tcPr>
            <w:tcW w:w="626" w:type="pct"/>
            <w:vAlign w:val="center"/>
          </w:tcPr>
          <w:p w:rsidR="008C79C7" w:rsidRPr="00357327" w:rsidRDefault="008C6BF4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182795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Τύπος πάνελ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182795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LED</w:t>
            </w:r>
          </w:p>
        </w:tc>
        <w:tc>
          <w:tcPr>
            <w:tcW w:w="626" w:type="pct"/>
            <w:vAlign w:val="center"/>
          </w:tcPr>
          <w:p w:rsidR="008C79C7" w:rsidRPr="00357327" w:rsidRDefault="008C6BF4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7B7AE1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 xml:space="preserve">Πλήθος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HDMI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7B7AE1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626" w:type="pct"/>
            <w:vAlign w:val="center"/>
          </w:tcPr>
          <w:p w:rsidR="008C79C7" w:rsidRPr="00357327" w:rsidRDefault="008C6BF4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7B7AE1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 xml:space="preserve">Πλήθος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USB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7B7AE1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26" w:type="pct"/>
            <w:vAlign w:val="center"/>
          </w:tcPr>
          <w:p w:rsidR="008C79C7" w:rsidRPr="00357327" w:rsidRDefault="008C6BF4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F45282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WiFi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F45282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26" w:type="pct"/>
            <w:vAlign w:val="center"/>
          </w:tcPr>
          <w:p w:rsidR="008C79C7" w:rsidRPr="00357327" w:rsidRDefault="001019B1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F45282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ethernet</w:t>
            </w:r>
            <w:proofErr w:type="spellEnd"/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F45282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26" w:type="pct"/>
            <w:vAlign w:val="center"/>
          </w:tcPr>
          <w:p w:rsidR="008C79C7" w:rsidRPr="00357327" w:rsidRDefault="001019B1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C9705B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Ήχος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05B" w:rsidRPr="00357327" w:rsidRDefault="00C9705B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Κανάλια 2.1</w:t>
            </w:r>
          </w:p>
          <w:p w:rsidR="00C9705B" w:rsidRPr="00357327" w:rsidRDefault="00C9705B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 xml:space="preserve">Ισχύς 40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W</w:t>
            </w:r>
          </w:p>
          <w:p w:rsidR="008C79C7" w:rsidRPr="00814EC3" w:rsidRDefault="00C9705B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Τεχνολογίες</w:t>
            </w:r>
            <w:r w:rsidRPr="00814EC3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DTS</w:t>
            </w:r>
            <w:r w:rsidRPr="00814EC3">
              <w:rPr>
                <w:rFonts w:ascii="Verdana" w:hAnsi="Verdana" w:cs="Arial"/>
                <w:sz w:val="16"/>
                <w:szCs w:val="16"/>
                <w:lang w:val="en-US"/>
              </w:rPr>
              <w:t xml:space="preserve">,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Dolby</w:t>
            </w:r>
            <w:r w:rsidRPr="00814EC3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Digital</w:t>
            </w:r>
            <w:r w:rsidRPr="00814EC3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Plus</w:t>
            </w:r>
          </w:p>
        </w:tc>
        <w:tc>
          <w:tcPr>
            <w:tcW w:w="626" w:type="pct"/>
            <w:vAlign w:val="center"/>
          </w:tcPr>
          <w:p w:rsidR="008C79C7" w:rsidRPr="00357327" w:rsidRDefault="001019B1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8C6BF4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Έτος κυκλοφορίας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6BF4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2017</w:t>
            </w:r>
          </w:p>
        </w:tc>
        <w:tc>
          <w:tcPr>
            <w:tcW w:w="626" w:type="pct"/>
            <w:vAlign w:val="center"/>
          </w:tcPr>
          <w:p w:rsidR="008C79C7" w:rsidRPr="00357327" w:rsidRDefault="001019B1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8C6BF4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Δυνατότητες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6BF4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  <w:lang w:val="en-US"/>
              </w:rPr>
              <w:t>DLNA, Miracast / Screen Mirroring, Smart TV, USB Media Player, USB PVR, Voice Control</w:t>
            </w:r>
          </w:p>
        </w:tc>
        <w:tc>
          <w:tcPr>
            <w:tcW w:w="626" w:type="pct"/>
            <w:vAlign w:val="center"/>
          </w:tcPr>
          <w:p w:rsidR="008C79C7" w:rsidRPr="00357327" w:rsidRDefault="001019B1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1019B1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Βάση στήριξης-ανάρτησης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1019B1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Οροφής</w:t>
            </w:r>
          </w:p>
        </w:tc>
        <w:tc>
          <w:tcPr>
            <w:tcW w:w="626" w:type="pct"/>
            <w:vAlign w:val="center"/>
          </w:tcPr>
          <w:p w:rsidR="008C79C7" w:rsidRPr="00357327" w:rsidRDefault="001019B1" w:rsidP="002B4E42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8C79C7" w:rsidRPr="00357327" w:rsidTr="00814EC3">
        <w:trPr>
          <w:cantSplit/>
          <w:trHeight w:val="340"/>
          <w:jc w:val="center"/>
        </w:trPr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76401F" w:rsidRDefault="008C79C7" w:rsidP="00642A7C">
            <w:pPr>
              <w:pStyle w:val="aff1"/>
              <w:numPr>
                <w:ilvl w:val="0"/>
                <w:numId w:val="37"/>
              </w:numPr>
              <w:ind w:left="3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:rsidR="008C79C7" w:rsidRPr="00357327" w:rsidRDefault="006F08D6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Καλώδιο διασύνδεσης</w:t>
            </w:r>
          </w:p>
        </w:tc>
        <w:tc>
          <w:tcPr>
            <w:tcW w:w="1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C7" w:rsidRPr="00357327" w:rsidRDefault="007320DA" w:rsidP="002B4E42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Από Η/Υ προς οθόνη οροφής</w:t>
            </w:r>
          </w:p>
        </w:tc>
        <w:tc>
          <w:tcPr>
            <w:tcW w:w="626" w:type="pct"/>
            <w:vAlign w:val="center"/>
          </w:tcPr>
          <w:p w:rsidR="008C79C7" w:rsidRPr="00357327" w:rsidRDefault="007320DA" w:rsidP="002B4E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670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:rsidR="008C79C7" w:rsidRPr="00357327" w:rsidRDefault="008C79C7" w:rsidP="002B4E42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D550E4" w:rsidRDefault="00D550E4" w:rsidP="00321A7D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D550E4" w:rsidRDefault="00D550E4" w:rsidP="00321A7D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321A7D" w:rsidRPr="006356B9" w:rsidRDefault="00321A7D" w:rsidP="00321A7D">
      <w:pPr>
        <w:rPr>
          <w:rFonts w:ascii="Verdana" w:hAnsi="Verdana" w:cs="Arial"/>
          <w:b/>
          <w:sz w:val="20"/>
          <w:szCs w:val="20"/>
          <w:u w:val="single"/>
        </w:rPr>
      </w:pPr>
      <w:r w:rsidRPr="006356B9">
        <w:rPr>
          <w:rFonts w:ascii="Verdana" w:hAnsi="Verdana" w:cs="Arial"/>
          <w:b/>
          <w:sz w:val="20"/>
          <w:szCs w:val="20"/>
          <w:u w:val="single"/>
        </w:rPr>
        <w:lastRenderedPageBreak/>
        <w:t>Άρθρο 7</w:t>
      </w:r>
      <w:r w:rsidRPr="006356B9">
        <w:rPr>
          <w:rFonts w:ascii="Verdana" w:hAnsi="Verdana" w:cs="Arial"/>
          <w:b/>
          <w:sz w:val="20"/>
          <w:szCs w:val="20"/>
          <w:u w:val="single"/>
          <w:vertAlign w:val="superscript"/>
        </w:rPr>
        <w:t>ο</w:t>
      </w:r>
      <w:r w:rsidRPr="006356B9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321A7D" w:rsidRPr="006356B9" w:rsidRDefault="00321A7D" w:rsidP="00321A7D">
      <w:pPr>
        <w:rPr>
          <w:rFonts w:ascii="Verdana" w:hAnsi="Verdana" w:cs="Arial"/>
          <w:sz w:val="20"/>
          <w:szCs w:val="20"/>
        </w:rPr>
      </w:pPr>
    </w:p>
    <w:p w:rsidR="00321A7D" w:rsidRPr="006356B9" w:rsidRDefault="00321A7D" w:rsidP="00321A7D">
      <w:pPr>
        <w:tabs>
          <w:tab w:val="num" w:pos="567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6B9">
        <w:rPr>
          <w:rFonts w:ascii="Verdana" w:hAnsi="Verdana" w:cs="Arial"/>
          <w:b/>
          <w:sz w:val="20"/>
          <w:szCs w:val="20"/>
        </w:rPr>
        <w:t xml:space="preserve">Για </w:t>
      </w:r>
      <w:r w:rsidR="00C426C6" w:rsidRPr="006356B9">
        <w:rPr>
          <w:rFonts w:ascii="Verdana" w:hAnsi="Verdana" w:cs="Arial"/>
          <w:b/>
          <w:sz w:val="20"/>
          <w:szCs w:val="20"/>
        </w:rPr>
        <w:t xml:space="preserve">την προμήθεια λογισμικού λήψεως αντιγράφων ασφαλείας </w:t>
      </w:r>
      <w:r w:rsidR="00C426C6" w:rsidRPr="006356B9">
        <w:rPr>
          <w:rFonts w:ascii="Verdana" w:hAnsi="Verdana" w:cs="Arial"/>
          <w:b/>
          <w:sz w:val="20"/>
          <w:szCs w:val="20"/>
          <w:u w:val="single"/>
        </w:rPr>
        <w:t>απόλυτα συμβατό</w:t>
      </w:r>
      <w:r w:rsidR="00C426C6" w:rsidRPr="006356B9">
        <w:rPr>
          <w:rFonts w:ascii="Verdana" w:hAnsi="Verdana" w:cs="Arial"/>
          <w:b/>
          <w:sz w:val="20"/>
          <w:szCs w:val="20"/>
        </w:rPr>
        <w:t xml:space="preserve"> με το σύστημα του άρθρου 5 (συστοιχία αντιγράφων ασφαλείας</w:t>
      </w:r>
      <w:r w:rsidR="006E311A" w:rsidRPr="006356B9">
        <w:rPr>
          <w:rFonts w:ascii="Verdana" w:hAnsi="Verdana" w:cs="Arial"/>
          <w:b/>
          <w:sz w:val="20"/>
          <w:szCs w:val="20"/>
        </w:rPr>
        <w:t xml:space="preserve">) </w:t>
      </w:r>
      <w:r w:rsidR="006E311A" w:rsidRPr="006356B9">
        <w:rPr>
          <w:rFonts w:ascii="Verdana" w:hAnsi="Verdana" w:cs="Arial"/>
          <w:sz w:val="20"/>
          <w:szCs w:val="20"/>
        </w:rPr>
        <w:t>με τα ακόλουθα χαρακτηριστικά:</w:t>
      </w:r>
    </w:p>
    <w:p w:rsidR="00E331D2" w:rsidRPr="006356B9" w:rsidRDefault="00E331D2" w:rsidP="003C65E7">
      <w:pPr>
        <w:tabs>
          <w:tab w:val="num" w:pos="567"/>
        </w:tabs>
        <w:spacing w:line="360" w:lineRule="auto"/>
        <w:jc w:val="both"/>
        <w:rPr>
          <w:rFonts w:ascii="Verdana" w:hAnsi="Verdana" w:cs="Arial"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4463"/>
        <w:gridCol w:w="1389"/>
        <w:gridCol w:w="1527"/>
        <w:gridCol w:w="1663"/>
      </w:tblGrid>
      <w:tr w:rsidR="00E331D2" w:rsidRPr="006356B9" w:rsidTr="006356B9">
        <w:trPr>
          <w:cantSplit/>
          <w:trHeight w:val="699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ΠΡΟΔΙΑΓΡΑΦΗ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ΑΠΑΙΤΗΣΗ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ΠΑΡΑΠΟΜΠΗ</w:t>
            </w:r>
          </w:p>
        </w:tc>
      </w:tr>
      <w:tr w:rsidR="00E331D2" w:rsidRPr="006356B9" w:rsidTr="006356B9">
        <w:trPr>
          <w:cantSplit/>
          <w:trHeight w:val="397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numPr>
                <w:ilvl w:val="0"/>
                <w:numId w:val="35"/>
              </w:numPr>
              <w:tabs>
                <w:tab w:val="num" w:pos="567"/>
              </w:tabs>
              <w:ind w:left="587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sz w:val="16"/>
                <w:szCs w:val="16"/>
              </w:rPr>
              <w:t xml:space="preserve">δυνατότητα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deduplication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και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compression</w:t>
            </w:r>
            <w:proofErr w:type="spellEnd"/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Cs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31D2" w:rsidRPr="006356B9" w:rsidRDefault="00E331D2" w:rsidP="00067B8E">
            <w:pPr>
              <w:tabs>
                <w:tab w:val="num" w:pos="567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E331D2" w:rsidRPr="006356B9" w:rsidTr="006356B9">
        <w:trPr>
          <w:cantSplit/>
          <w:trHeight w:val="397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numPr>
                <w:ilvl w:val="0"/>
                <w:numId w:val="35"/>
              </w:numPr>
              <w:tabs>
                <w:tab w:val="num" w:pos="567"/>
              </w:tabs>
              <w:ind w:left="587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sz w:val="16"/>
                <w:szCs w:val="16"/>
              </w:rPr>
              <w:t xml:space="preserve">δυνατότητα για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replication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των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backup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δεδομένων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Cs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31D2" w:rsidRPr="006356B9" w:rsidRDefault="00E331D2" w:rsidP="00067B8E">
            <w:pPr>
              <w:tabs>
                <w:tab w:val="num" w:pos="567"/>
              </w:tabs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E331D2" w:rsidRPr="006356B9" w:rsidTr="006356B9">
        <w:trPr>
          <w:cantSplit/>
          <w:trHeight w:val="397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numPr>
                <w:ilvl w:val="0"/>
                <w:numId w:val="35"/>
              </w:numPr>
              <w:tabs>
                <w:tab w:val="num" w:pos="567"/>
              </w:tabs>
              <w:ind w:left="587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sz w:val="16"/>
                <w:szCs w:val="16"/>
              </w:rPr>
              <w:t xml:space="preserve">διαθέτει τη λειτουργικότητα WAN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optimization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σε κάθε διαδικασία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replication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backup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και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production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data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replication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Cs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31D2" w:rsidRPr="006356B9" w:rsidRDefault="00E331D2" w:rsidP="00067B8E">
            <w:pPr>
              <w:tabs>
                <w:tab w:val="num" w:pos="567"/>
              </w:tabs>
              <w:jc w:val="both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</w:tr>
      <w:tr w:rsidR="00E331D2" w:rsidRPr="006356B9" w:rsidTr="006356B9">
        <w:trPr>
          <w:cantSplit/>
          <w:trHeight w:val="397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numPr>
                <w:ilvl w:val="0"/>
                <w:numId w:val="35"/>
              </w:numPr>
              <w:tabs>
                <w:tab w:val="num" w:pos="567"/>
              </w:tabs>
              <w:ind w:left="587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6356B9">
              <w:rPr>
                <w:rFonts w:ascii="Verdana" w:hAnsi="Verdana" w:cs="Arial"/>
                <w:sz w:val="16"/>
                <w:szCs w:val="16"/>
              </w:rPr>
              <w:t>υποστηρίζει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 xml:space="preserve"> instant VM recovery </w:t>
            </w:r>
            <w:r w:rsidRPr="006356B9">
              <w:rPr>
                <w:rFonts w:ascii="Verdana" w:hAnsi="Verdana" w:cs="Arial"/>
                <w:sz w:val="16"/>
                <w:szCs w:val="16"/>
              </w:rPr>
              <w:t>από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6356B9">
              <w:rPr>
                <w:rFonts w:ascii="Verdana" w:hAnsi="Verdana" w:cs="Arial"/>
                <w:sz w:val="16"/>
                <w:szCs w:val="16"/>
              </w:rPr>
              <w:t>το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 xml:space="preserve"> backup vault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Cs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31D2" w:rsidRPr="006356B9" w:rsidRDefault="00E331D2" w:rsidP="00067B8E">
            <w:pPr>
              <w:tabs>
                <w:tab w:val="num" w:pos="567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E331D2" w:rsidRPr="006356B9" w:rsidTr="006356B9">
        <w:trPr>
          <w:cantSplit/>
          <w:trHeight w:val="397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numPr>
                <w:ilvl w:val="0"/>
                <w:numId w:val="35"/>
              </w:numPr>
              <w:tabs>
                <w:tab w:val="num" w:pos="567"/>
              </w:tabs>
              <w:ind w:left="587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sz w:val="16"/>
                <w:szCs w:val="16"/>
              </w:rPr>
              <w:t xml:space="preserve">υποστηρίζει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Changed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Block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Tracking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σε περιβάλλον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Hyper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>-V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Cs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31D2" w:rsidRPr="006356B9" w:rsidRDefault="00E331D2" w:rsidP="00067B8E">
            <w:pPr>
              <w:tabs>
                <w:tab w:val="num" w:pos="567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E331D2" w:rsidRPr="006356B9" w:rsidTr="006356B9">
        <w:trPr>
          <w:cantSplit/>
          <w:trHeight w:val="397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numPr>
                <w:ilvl w:val="0"/>
                <w:numId w:val="35"/>
              </w:numPr>
              <w:tabs>
                <w:tab w:val="num" w:pos="567"/>
              </w:tabs>
              <w:ind w:left="587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sz w:val="16"/>
                <w:szCs w:val="16"/>
              </w:rPr>
              <w:t xml:space="preserve">υποστηρίζει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encryption</w:t>
            </w:r>
            <w:proofErr w:type="spellEnd"/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Cs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31D2" w:rsidRPr="006356B9" w:rsidRDefault="00E331D2" w:rsidP="00067B8E">
            <w:pPr>
              <w:tabs>
                <w:tab w:val="num" w:pos="567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E331D2" w:rsidRPr="006356B9" w:rsidTr="006356B9">
        <w:trPr>
          <w:cantSplit/>
          <w:trHeight w:val="397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numPr>
                <w:ilvl w:val="0"/>
                <w:numId w:val="35"/>
              </w:numPr>
              <w:tabs>
                <w:tab w:val="num" w:pos="567"/>
              </w:tabs>
              <w:ind w:left="587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sz w:val="16"/>
                <w:szCs w:val="16"/>
              </w:rPr>
              <w:t>συνεργάζεται με το προτεινόμενο υποσύστημα δίσκων αντιγράφων ασφαλείας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Cs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31D2" w:rsidRPr="006356B9" w:rsidRDefault="00E331D2" w:rsidP="00067B8E">
            <w:pPr>
              <w:tabs>
                <w:tab w:val="num" w:pos="567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E331D2" w:rsidRPr="006356B9" w:rsidTr="006356B9">
        <w:trPr>
          <w:cantSplit/>
          <w:trHeight w:val="397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numPr>
                <w:ilvl w:val="0"/>
                <w:numId w:val="35"/>
              </w:numPr>
              <w:tabs>
                <w:tab w:val="num" w:pos="567"/>
              </w:tabs>
              <w:ind w:left="587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CA7DDF" w:rsidRDefault="00067B8E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sz w:val="16"/>
                <w:szCs w:val="16"/>
              </w:rPr>
              <w:t xml:space="preserve">προσφέρονται άδειες για τους προσφερόμενους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διακομιστές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και για τους υπάρχοντες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διακομιστές</w:t>
            </w:r>
            <w:proofErr w:type="spellEnd"/>
            <w:r w:rsidR="00CA7DD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A7DDF">
              <w:rPr>
                <w:rFonts w:ascii="Verdana" w:hAnsi="Verdana" w:cs="Arial"/>
                <w:sz w:val="16"/>
                <w:szCs w:val="16"/>
                <w:lang w:val="en-US"/>
              </w:rPr>
              <w:t>VRTX</w:t>
            </w:r>
            <w:bookmarkStart w:id="0" w:name="_GoBack"/>
            <w:bookmarkEnd w:id="0"/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Cs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331D2" w:rsidRPr="006356B9" w:rsidRDefault="00E331D2" w:rsidP="00067B8E">
            <w:pPr>
              <w:tabs>
                <w:tab w:val="num" w:pos="567"/>
              </w:tabs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31D2" w:rsidRPr="006356B9" w:rsidRDefault="00E331D2" w:rsidP="00067B8E">
            <w:pPr>
              <w:tabs>
                <w:tab w:val="num" w:pos="567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C3122A" w:rsidRDefault="00C3122A" w:rsidP="003C65E7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</w:p>
    <w:p w:rsidR="00C3122A" w:rsidRDefault="00C3122A">
      <w:pPr>
        <w:rPr>
          <w:rFonts w:ascii="Arial" w:hAnsi="Arial" w:cs="Arial"/>
          <w:sz w:val="20"/>
          <w:szCs w:val="20"/>
          <w:highlight w:val="yellow"/>
          <w:lang w:val="en-US"/>
        </w:rPr>
      </w:pPr>
      <w:r>
        <w:rPr>
          <w:rFonts w:ascii="Arial" w:hAnsi="Arial" w:cs="Arial"/>
          <w:sz w:val="20"/>
          <w:szCs w:val="20"/>
          <w:highlight w:val="yellow"/>
          <w:lang w:val="en-US"/>
        </w:rPr>
        <w:br w:type="page"/>
      </w:r>
    </w:p>
    <w:p w:rsidR="00E128B7" w:rsidRPr="006356B9" w:rsidRDefault="00E128B7" w:rsidP="00E128B7">
      <w:pPr>
        <w:rPr>
          <w:rFonts w:ascii="Verdana" w:hAnsi="Verdana" w:cs="Arial"/>
          <w:b/>
          <w:sz w:val="20"/>
          <w:szCs w:val="20"/>
          <w:u w:val="single"/>
        </w:rPr>
      </w:pPr>
      <w:r w:rsidRPr="006356B9">
        <w:rPr>
          <w:rFonts w:ascii="Verdana" w:hAnsi="Verdana" w:cs="Arial"/>
          <w:b/>
          <w:sz w:val="20"/>
          <w:szCs w:val="20"/>
          <w:u w:val="single"/>
        </w:rPr>
        <w:lastRenderedPageBreak/>
        <w:t>Άρθρο 8</w:t>
      </w:r>
      <w:r w:rsidRPr="006356B9">
        <w:rPr>
          <w:rFonts w:ascii="Verdana" w:hAnsi="Verdana" w:cs="Arial"/>
          <w:b/>
          <w:sz w:val="20"/>
          <w:szCs w:val="20"/>
          <w:u w:val="single"/>
          <w:vertAlign w:val="superscript"/>
        </w:rPr>
        <w:t>ο</w:t>
      </w:r>
      <w:r w:rsidRPr="006356B9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128B7" w:rsidRPr="006356B9" w:rsidRDefault="00E128B7" w:rsidP="00E128B7">
      <w:pPr>
        <w:rPr>
          <w:rFonts w:ascii="Verdana" w:hAnsi="Verdana" w:cs="Arial"/>
          <w:sz w:val="20"/>
          <w:szCs w:val="20"/>
        </w:rPr>
      </w:pPr>
    </w:p>
    <w:p w:rsidR="00E128B7" w:rsidRPr="006356B9" w:rsidRDefault="00E128B7" w:rsidP="00E128B7">
      <w:pPr>
        <w:tabs>
          <w:tab w:val="num" w:pos="567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6B9">
        <w:rPr>
          <w:rFonts w:ascii="Verdana" w:hAnsi="Verdana" w:cs="Arial"/>
          <w:b/>
          <w:sz w:val="20"/>
          <w:szCs w:val="20"/>
        </w:rPr>
        <w:t>Για την προμήθεια λειτουργικού συστήματος</w:t>
      </w:r>
      <w:r w:rsidR="007B13FD" w:rsidRPr="006356B9">
        <w:rPr>
          <w:rFonts w:ascii="Verdana" w:hAnsi="Verdana" w:cs="Arial"/>
          <w:b/>
          <w:sz w:val="20"/>
          <w:szCs w:val="20"/>
        </w:rPr>
        <w:t xml:space="preserve"> </w:t>
      </w:r>
      <w:r w:rsidR="007B13FD" w:rsidRPr="006356B9">
        <w:rPr>
          <w:rFonts w:ascii="Verdana" w:hAnsi="Verdana" w:cs="Arial"/>
          <w:b/>
          <w:sz w:val="20"/>
          <w:szCs w:val="20"/>
          <w:lang w:val="en-US"/>
        </w:rPr>
        <w:t>windows</w:t>
      </w:r>
      <w:r w:rsidR="00F55674" w:rsidRPr="006356B9">
        <w:rPr>
          <w:rFonts w:ascii="Verdana" w:hAnsi="Verdana" w:cs="Arial"/>
          <w:b/>
          <w:sz w:val="20"/>
          <w:szCs w:val="20"/>
        </w:rPr>
        <w:t xml:space="preserve"> </w:t>
      </w:r>
      <w:r w:rsidR="00F55674" w:rsidRPr="006356B9">
        <w:rPr>
          <w:rFonts w:ascii="Verdana" w:hAnsi="Verdana" w:cs="Arial"/>
          <w:b/>
          <w:sz w:val="20"/>
          <w:szCs w:val="20"/>
          <w:lang w:val="en-US"/>
        </w:rPr>
        <w:t>server</w:t>
      </w:r>
      <w:r w:rsidR="007B13FD" w:rsidRPr="006356B9">
        <w:rPr>
          <w:rFonts w:ascii="Verdana" w:hAnsi="Verdana" w:cs="Arial"/>
          <w:b/>
          <w:sz w:val="20"/>
          <w:szCs w:val="20"/>
        </w:rPr>
        <w:t xml:space="preserve"> </w:t>
      </w:r>
      <w:r w:rsidR="007B13FD" w:rsidRPr="006356B9">
        <w:rPr>
          <w:rFonts w:ascii="Verdana" w:hAnsi="Verdana" w:cs="Arial"/>
          <w:b/>
          <w:sz w:val="20"/>
          <w:szCs w:val="20"/>
          <w:lang w:val="en-US"/>
        </w:rPr>
        <w:t>data</w:t>
      </w:r>
      <w:r w:rsidR="007B13FD" w:rsidRPr="006356B9">
        <w:rPr>
          <w:rFonts w:ascii="Verdana" w:hAnsi="Verdana" w:cs="Arial"/>
          <w:b/>
          <w:sz w:val="20"/>
          <w:szCs w:val="20"/>
        </w:rPr>
        <w:t xml:space="preserve"> </w:t>
      </w:r>
      <w:r w:rsidR="007B13FD" w:rsidRPr="006356B9">
        <w:rPr>
          <w:rFonts w:ascii="Verdana" w:hAnsi="Verdana" w:cs="Arial"/>
          <w:b/>
          <w:sz w:val="20"/>
          <w:szCs w:val="20"/>
          <w:lang w:val="en-US"/>
        </w:rPr>
        <w:t>center</w:t>
      </w:r>
      <w:r w:rsidR="007B13FD" w:rsidRPr="006356B9">
        <w:rPr>
          <w:rFonts w:ascii="Verdana" w:hAnsi="Verdana" w:cs="Arial"/>
          <w:b/>
          <w:sz w:val="20"/>
          <w:szCs w:val="20"/>
        </w:rPr>
        <w:t xml:space="preserve"> (τελευταίας έκδοσης) συμπεριλαμβανομένου </w:t>
      </w:r>
      <w:r w:rsidR="009E60E1" w:rsidRPr="006356B9">
        <w:rPr>
          <w:rFonts w:ascii="Verdana" w:hAnsi="Verdana" w:cs="Arial"/>
          <w:b/>
          <w:sz w:val="20"/>
          <w:szCs w:val="20"/>
        </w:rPr>
        <w:t xml:space="preserve">του συστήματος διαχείρισης </w:t>
      </w:r>
      <w:r w:rsidR="009E60E1" w:rsidRPr="006356B9">
        <w:rPr>
          <w:rFonts w:ascii="Verdana" w:hAnsi="Verdana" w:cs="Arial"/>
          <w:b/>
          <w:sz w:val="20"/>
          <w:szCs w:val="20"/>
          <w:lang w:val="en-US"/>
        </w:rPr>
        <w:t>windows</w:t>
      </w:r>
      <w:r w:rsidR="00F55674" w:rsidRPr="006356B9">
        <w:rPr>
          <w:rFonts w:ascii="Verdana" w:hAnsi="Verdana" w:cs="Arial"/>
          <w:b/>
          <w:sz w:val="20"/>
          <w:szCs w:val="20"/>
        </w:rPr>
        <w:t xml:space="preserve"> </w:t>
      </w:r>
      <w:r w:rsidR="00F55674" w:rsidRPr="006356B9">
        <w:rPr>
          <w:rFonts w:ascii="Verdana" w:hAnsi="Verdana" w:cs="Arial"/>
          <w:b/>
          <w:sz w:val="20"/>
          <w:szCs w:val="20"/>
          <w:lang w:val="en-US"/>
        </w:rPr>
        <w:t>server</w:t>
      </w:r>
      <w:r w:rsidR="009E60E1" w:rsidRPr="006356B9">
        <w:rPr>
          <w:rFonts w:ascii="Verdana" w:hAnsi="Verdana" w:cs="Arial"/>
          <w:b/>
          <w:sz w:val="20"/>
          <w:szCs w:val="20"/>
        </w:rPr>
        <w:t xml:space="preserve"> </w:t>
      </w:r>
      <w:r w:rsidR="009E60E1" w:rsidRPr="006356B9">
        <w:rPr>
          <w:rFonts w:ascii="Verdana" w:hAnsi="Verdana" w:cs="Arial"/>
          <w:b/>
          <w:sz w:val="20"/>
          <w:szCs w:val="20"/>
          <w:lang w:val="en-US"/>
        </w:rPr>
        <w:t>system</w:t>
      </w:r>
      <w:r w:rsidR="009E60E1" w:rsidRPr="006356B9">
        <w:rPr>
          <w:rFonts w:ascii="Verdana" w:hAnsi="Verdana" w:cs="Arial"/>
          <w:b/>
          <w:sz w:val="20"/>
          <w:szCs w:val="20"/>
        </w:rPr>
        <w:t xml:space="preserve"> </w:t>
      </w:r>
      <w:r w:rsidR="009E60E1" w:rsidRPr="006356B9">
        <w:rPr>
          <w:rFonts w:ascii="Verdana" w:hAnsi="Verdana" w:cs="Arial"/>
          <w:b/>
          <w:sz w:val="20"/>
          <w:szCs w:val="20"/>
          <w:lang w:val="en-US"/>
        </w:rPr>
        <w:t>center</w:t>
      </w:r>
      <w:r w:rsidR="009E60E1" w:rsidRPr="006356B9">
        <w:rPr>
          <w:rFonts w:ascii="Verdana" w:hAnsi="Verdana" w:cs="Arial"/>
          <w:b/>
          <w:sz w:val="20"/>
          <w:szCs w:val="20"/>
        </w:rPr>
        <w:t xml:space="preserve"> (τελευταίας έκδοσης)</w:t>
      </w:r>
      <w:r w:rsidR="00A138E8" w:rsidRPr="006356B9">
        <w:rPr>
          <w:rFonts w:ascii="Verdana" w:hAnsi="Verdana" w:cs="Arial"/>
          <w:b/>
          <w:sz w:val="20"/>
          <w:szCs w:val="20"/>
        </w:rPr>
        <w:t>,</w:t>
      </w:r>
      <w:r w:rsidR="009E60E1" w:rsidRPr="006356B9">
        <w:rPr>
          <w:rFonts w:ascii="Verdana" w:hAnsi="Verdana" w:cs="Arial"/>
          <w:b/>
          <w:sz w:val="20"/>
          <w:szCs w:val="20"/>
        </w:rPr>
        <w:t xml:space="preserve"> για </w:t>
      </w:r>
      <w:r w:rsidR="00763CC6" w:rsidRPr="006356B9">
        <w:rPr>
          <w:rFonts w:ascii="Verdana" w:hAnsi="Verdana" w:cs="Arial"/>
          <w:b/>
          <w:sz w:val="20"/>
          <w:szCs w:val="20"/>
        </w:rPr>
        <w:t xml:space="preserve">έξι </w:t>
      </w:r>
      <w:proofErr w:type="spellStart"/>
      <w:r w:rsidR="00763CC6" w:rsidRPr="006356B9">
        <w:rPr>
          <w:rFonts w:ascii="Verdana" w:hAnsi="Verdana" w:cs="Arial"/>
          <w:b/>
          <w:sz w:val="20"/>
          <w:szCs w:val="20"/>
        </w:rPr>
        <w:t>διακομιστές</w:t>
      </w:r>
      <w:proofErr w:type="spellEnd"/>
      <w:r w:rsidR="00763CC6" w:rsidRPr="006356B9">
        <w:rPr>
          <w:rFonts w:ascii="Verdana" w:hAnsi="Verdana" w:cs="Arial"/>
          <w:b/>
          <w:sz w:val="20"/>
          <w:szCs w:val="20"/>
        </w:rPr>
        <w:t xml:space="preserve"> </w:t>
      </w:r>
      <w:r w:rsidR="0025770A" w:rsidRPr="006356B9">
        <w:rPr>
          <w:rFonts w:ascii="Verdana" w:hAnsi="Verdana" w:cs="Arial"/>
          <w:b/>
          <w:sz w:val="20"/>
          <w:szCs w:val="20"/>
        </w:rPr>
        <w:t>(</w:t>
      </w:r>
      <w:r w:rsidR="0025770A" w:rsidRPr="006356B9">
        <w:rPr>
          <w:rFonts w:ascii="Verdana" w:hAnsi="Verdana" w:cs="Arial"/>
          <w:b/>
          <w:sz w:val="20"/>
          <w:szCs w:val="20"/>
          <w:lang w:val="en-US"/>
        </w:rPr>
        <w:t>servers</w:t>
      </w:r>
      <w:r w:rsidR="0025770A" w:rsidRPr="006356B9">
        <w:rPr>
          <w:rFonts w:ascii="Verdana" w:hAnsi="Verdana" w:cs="Arial"/>
          <w:b/>
          <w:sz w:val="20"/>
          <w:szCs w:val="20"/>
        </w:rPr>
        <w:t xml:space="preserve">) </w:t>
      </w:r>
      <w:r w:rsidR="00F55674" w:rsidRPr="006356B9">
        <w:rPr>
          <w:rFonts w:ascii="Verdana" w:hAnsi="Verdana" w:cs="Arial"/>
          <w:b/>
          <w:sz w:val="20"/>
          <w:szCs w:val="20"/>
        </w:rPr>
        <w:t xml:space="preserve">των </w:t>
      </w:r>
      <w:r w:rsidR="0025770A" w:rsidRPr="006356B9">
        <w:rPr>
          <w:rFonts w:ascii="Verdana" w:hAnsi="Verdana" w:cs="Arial"/>
          <w:b/>
          <w:sz w:val="20"/>
          <w:szCs w:val="20"/>
        </w:rPr>
        <w:t>24 πυρήνων (</w:t>
      </w:r>
      <w:r w:rsidR="0025770A" w:rsidRPr="006356B9">
        <w:rPr>
          <w:rFonts w:ascii="Verdana" w:hAnsi="Verdana" w:cs="Arial"/>
          <w:b/>
          <w:sz w:val="20"/>
          <w:szCs w:val="20"/>
          <w:lang w:val="en-US"/>
        </w:rPr>
        <w:t>cores</w:t>
      </w:r>
      <w:r w:rsidR="0025770A" w:rsidRPr="006356B9">
        <w:rPr>
          <w:rFonts w:ascii="Verdana" w:hAnsi="Verdana" w:cs="Arial"/>
          <w:b/>
          <w:sz w:val="20"/>
          <w:szCs w:val="20"/>
        </w:rPr>
        <w:t>) έκαστος</w:t>
      </w:r>
      <w:r w:rsidR="0025770A" w:rsidRPr="006356B9">
        <w:rPr>
          <w:rFonts w:ascii="Verdana" w:hAnsi="Verdana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4463"/>
        <w:gridCol w:w="1389"/>
        <w:gridCol w:w="1527"/>
        <w:gridCol w:w="1663"/>
      </w:tblGrid>
      <w:tr w:rsidR="006356B9" w:rsidRPr="006356B9" w:rsidTr="00814EC3">
        <w:trPr>
          <w:cantSplit/>
          <w:trHeight w:val="699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6356B9" w:rsidRPr="006356B9" w:rsidRDefault="006356B9" w:rsidP="006356B9">
            <w:pPr>
              <w:tabs>
                <w:tab w:val="num" w:pos="567"/>
              </w:tabs>
              <w:spacing w:line="36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6356B9" w:rsidRPr="006356B9" w:rsidRDefault="006356B9" w:rsidP="006356B9">
            <w:pPr>
              <w:tabs>
                <w:tab w:val="num" w:pos="567"/>
              </w:tabs>
              <w:spacing w:line="36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ΠΡΟΔΙΑΓΡΑΦΗ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6356B9" w:rsidRPr="006356B9" w:rsidRDefault="006356B9" w:rsidP="006356B9">
            <w:pPr>
              <w:tabs>
                <w:tab w:val="num" w:pos="567"/>
              </w:tabs>
              <w:spacing w:line="36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ΑΠΑΙΤΗΣΗ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6356B9" w:rsidRPr="006356B9" w:rsidRDefault="006356B9" w:rsidP="006356B9">
            <w:pPr>
              <w:tabs>
                <w:tab w:val="num" w:pos="567"/>
              </w:tabs>
              <w:spacing w:line="36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:rsidR="006356B9" w:rsidRPr="006356B9" w:rsidRDefault="006356B9" w:rsidP="006356B9">
            <w:pPr>
              <w:tabs>
                <w:tab w:val="num" w:pos="567"/>
              </w:tabs>
              <w:spacing w:line="36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/>
                <w:bCs/>
                <w:sz w:val="16"/>
                <w:szCs w:val="16"/>
              </w:rPr>
              <w:t>ΠΑΡΑΠΟΜΠΗ</w:t>
            </w:r>
          </w:p>
        </w:tc>
      </w:tr>
      <w:tr w:rsidR="006356B9" w:rsidRPr="006356B9" w:rsidTr="006356B9">
        <w:trPr>
          <w:cantSplit/>
          <w:trHeight w:val="397"/>
          <w:tblHeader/>
        </w:trPr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6356B9" w:rsidRPr="006356B9" w:rsidRDefault="006356B9" w:rsidP="006356B9">
            <w:pPr>
              <w:numPr>
                <w:ilvl w:val="0"/>
                <w:numId w:val="36"/>
              </w:numPr>
              <w:tabs>
                <w:tab w:val="num" w:pos="567"/>
              </w:tabs>
              <w:spacing w:line="36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6356B9" w:rsidRPr="006356B9" w:rsidRDefault="006356B9" w:rsidP="006356B9">
            <w:pPr>
              <w:tabs>
                <w:tab w:val="num" w:pos="567"/>
              </w:tabs>
              <w:spacing w:line="36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Π</w:t>
            </w:r>
            <w:r w:rsidRPr="006356B9">
              <w:rPr>
                <w:rFonts w:ascii="Verdana" w:hAnsi="Verdana" w:cs="Arial"/>
                <w:sz w:val="16"/>
                <w:szCs w:val="16"/>
              </w:rPr>
              <w:t xml:space="preserve">ρομήθεια λειτουργικού συστήματος 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windows</w:t>
            </w:r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server</w:t>
            </w:r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data</w:t>
            </w:r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center</w:t>
            </w:r>
            <w:r w:rsidRPr="006356B9">
              <w:rPr>
                <w:rFonts w:ascii="Verdana" w:hAnsi="Verdana" w:cs="Arial"/>
                <w:sz w:val="16"/>
                <w:szCs w:val="16"/>
              </w:rPr>
              <w:t xml:space="preserve"> (τελευταίας έκδοσης) συμπεριλαμβανομένου του συστήματος διαχείρισης 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windows</w:t>
            </w:r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server</w:t>
            </w:r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system</w:t>
            </w:r>
            <w:r w:rsidRPr="006356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center</w:t>
            </w:r>
            <w:r w:rsidRPr="006356B9">
              <w:rPr>
                <w:rFonts w:ascii="Verdana" w:hAnsi="Verdana" w:cs="Arial"/>
                <w:sz w:val="16"/>
                <w:szCs w:val="16"/>
              </w:rPr>
              <w:t xml:space="preserve"> (τελευταίας έκδοσης), για έξι </w:t>
            </w:r>
            <w:proofErr w:type="spellStart"/>
            <w:r w:rsidRPr="006356B9">
              <w:rPr>
                <w:rFonts w:ascii="Verdana" w:hAnsi="Verdana" w:cs="Arial"/>
                <w:sz w:val="16"/>
                <w:szCs w:val="16"/>
              </w:rPr>
              <w:t>διακομιστές</w:t>
            </w:r>
            <w:proofErr w:type="spellEnd"/>
            <w:r w:rsidRPr="006356B9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servers</w:t>
            </w:r>
            <w:r w:rsidRPr="006356B9">
              <w:rPr>
                <w:rFonts w:ascii="Verdana" w:hAnsi="Verdana" w:cs="Arial"/>
                <w:sz w:val="16"/>
                <w:szCs w:val="16"/>
              </w:rPr>
              <w:t>) των 24 πυρήνων (</w:t>
            </w:r>
            <w:r w:rsidRPr="006356B9">
              <w:rPr>
                <w:rFonts w:ascii="Verdana" w:hAnsi="Verdana" w:cs="Arial"/>
                <w:sz w:val="16"/>
                <w:szCs w:val="16"/>
                <w:lang w:val="en-US"/>
              </w:rPr>
              <w:t>cores</w:t>
            </w:r>
            <w:r w:rsidRPr="006356B9">
              <w:rPr>
                <w:rFonts w:ascii="Verdana" w:hAnsi="Verdana" w:cs="Arial"/>
                <w:sz w:val="16"/>
                <w:szCs w:val="16"/>
              </w:rPr>
              <w:t>) έκαστος.</w:t>
            </w:r>
          </w:p>
        </w:tc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6356B9" w:rsidRPr="006356B9" w:rsidRDefault="006356B9" w:rsidP="006356B9">
            <w:pPr>
              <w:tabs>
                <w:tab w:val="num" w:pos="567"/>
              </w:tabs>
              <w:spacing w:line="36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356B9">
              <w:rPr>
                <w:rFonts w:ascii="Verdana" w:hAnsi="Verdana" w:cs="Arial"/>
                <w:bCs/>
                <w:sz w:val="16"/>
                <w:szCs w:val="16"/>
              </w:rPr>
              <w:t>ΝΑΙ</w:t>
            </w:r>
          </w:p>
        </w:tc>
        <w:tc>
          <w:tcPr>
            <w:tcW w:w="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6356B9" w:rsidRPr="006356B9" w:rsidRDefault="006356B9" w:rsidP="006356B9">
            <w:pPr>
              <w:tabs>
                <w:tab w:val="num" w:pos="567"/>
              </w:tabs>
              <w:spacing w:line="360" w:lineRule="auto"/>
              <w:jc w:val="both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43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6356B9" w:rsidRPr="006356B9" w:rsidRDefault="006356B9" w:rsidP="006356B9">
            <w:pPr>
              <w:tabs>
                <w:tab w:val="num" w:pos="567"/>
              </w:tabs>
              <w:spacing w:line="36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C3122A" w:rsidRDefault="00C3122A" w:rsidP="00E128B7">
      <w:pPr>
        <w:rPr>
          <w:rFonts w:ascii="Arial" w:hAnsi="Arial" w:cs="Arial"/>
          <w:sz w:val="20"/>
          <w:szCs w:val="20"/>
        </w:rPr>
      </w:pPr>
    </w:p>
    <w:p w:rsidR="00C3122A" w:rsidRDefault="00C312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A3B0A" w:rsidRPr="00357327" w:rsidRDefault="009A3B0A" w:rsidP="00E128B7">
      <w:pPr>
        <w:rPr>
          <w:rFonts w:ascii="Verdana" w:hAnsi="Verdana" w:cs="Arial"/>
          <w:b/>
          <w:sz w:val="20"/>
          <w:szCs w:val="20"/>
          <w:u w:val="single"/>
        </w:rPr>
      </w:pPr>
      <w:r w:rsidRPr="00357327">
        <w:rPr>
          <w:rFonts w:ascii="Verdana" w:hAnsi="Verdana" w:cs="Arial"/>
          <w:b/>
          <w:sz w:val="20"/>
          <w:szCs w:val="20"/>
          <w:u w:val="single"/>
        </w:rPr>
        <w:lastRenderedPageBreak/>
        <w:t>Άρθρο 9</w:t>
      </w:r>
      <w:r w:rsidRPr="00357327">
        <w:rPr>
          <w:rFonts w:ascii="Verdana" w:hAnsi="Verdana" w:cs="Arial"/>
          <w:b/>
          <w:sz w:val="20"/>
          <w:szCs w:val="20"/>
          <w:u w:val="single"/>
          <w:vertAlign w:val="superscript"/>
        </w:rPr>
        <w:t>ο</w:t>
      </w:r>
      <w:r w:rsidRPr="00357327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BC5A40" w:rsidRDefault="006B5833" w:rsidP="00586A66">
      <w:pPr>
        <w:jc w:val="both"/>
        <w:rPr>
          <w:rFonts w:ascii="Arial" w:hAnsi="Arial" w:cs="Arial"/>
          <w:sz w:val="20"/>
          <w:szCs w:val="20"/>
        </w:rPr>
      </w:pPr>
      <w:r w:rsidRPr="00357327">
        <w:rPr>
          <w:rFonts w:ascii="Verdana" w:hAnsi="Verdana" w:cs="Arial"/>
          <w:sz w:val="20"/>
          <w:szCs w:val="20"/>
        </w:rPr>
        <w:t>Για την εργασία εγκατάστασης, παραμε</w:t>
      </w:r>
      <w:r w:rsidR="007E1348" w:rsidRPr="00357327">
        <w:rPr>
          <w:rFonts w:ascii="Verdana" w:hAnsi="Verdana" w:cs="Arial"/>
          <w:sz w:val="20"/>
          <w:szCs w:val="20"/>
        </w:rPr>
        <w:t>τροποίησης, θέσης σε λειτουργία και</w:t>
      </w:r>
      <w:r w:rsidRPr="00357327">
        <w:rPr>
          <w:rFonts w:ascii="Verdana" w:hAnsi="Verdana" w:cs="Arial"/>
          <w:sz w:val="20"/>
          <w:szCs w:val="20"/>
        </w:rPr>
        <w:t xml:space="preserve"> ελέγχου </w:t>
      </w:r>
      <w:r w:rsidR="002653D7" w:rsidRPr="00357327">
        <w:rPr>
          <w:rFonts w:ascii="Verdana" w:hAnsi="Verdana" w:cs="Arial"/>
          <w:sz w:val="20"/>
          <w:szCs w:val="20"/>
        </w:rPr>
        <w:t>καλής λειτουργίας όλου του προσφερόμενου εξοπλισμού και λογισμικού.</w:t>
      </w:r>
      <w:r w:rsidR="00586A66" w:rsidRPr="00357327">
        <w:rPr>
          <w:rFonts w:ascii="Verdana" w:hAnsi="Verdana" w:cs="Arial"/>
          <w:sz w:val="20"/>
          <w:szCs w:val="20"/>
        </w:rPr>
        <w:t xml:space="preserve"> </w:t>
      </w:r>
      <w:r w:rsidR="00AF7CA3" w:rsidRPr="00357327">
        <w:rPr>
          <w:rFonts w:ascii="Verdana" w:hAnsi="Verdana" w:cs="Arial"/>
          <w:sz w:val="20"/>
          <w:szCs w:val="20"/>
        </w:rPr>
        <w:t>Συγκεκριμένα θ</w:t>
      </w:r>
      <w:r w:rsidR="002653D7" w:rsidRPr="00357327">
        <w:rPr>
          <w:rFonts w:ascii="Verdana" w:hAnsi="Verdana" w:cs="Arial"/>
          <w:sz w:val="20"/>
          <w:szCs w:val="20"/>
        </w:rPr>
        <w:t>α γίνε</w:t>
      </w:r>
      <w:r w:rsidR="001207AC" w:rsidRPr="00357327">
        <w:rPr>
          <w:rFonts w:ascii="Verdana" w:hAnsi="Verdana" w:cs="Arial"/>
          <w:sz w:val="20"/>
          <w:szCs w:val="20"/>
        </w:rPr>
        <w:t xml:space="preserve">ι η αναβάθμιση των λειτουργικών συστημάτων των ήδη λειτουργούντων τριών </w:t>
      </w:r>
      <w:proofErr w:type="spellStart"/>
      <w:r w:rsidR="001207AC" w:rsidRPr="00357327">
        <w:rPr>
          <w:rFonts w:ascii="Verdana" w:hAnsi="Verdana" w:cs="Arial"/>
          <w:sz w:val="20"/>
          <w:szCs w:val="20"/>
        </w:rPr>
        <w:t>διακομιστών</w:t>
      </w:r>
      <w:proofErr w:type="spellEnd"/>
      <w:r w:rsidR="001207AC" w:rsidRPr="00357327">
        <w:rPr>
          <w:rFonts w:ascii="Verdana" w:hAnsi="Verdana" w:cs="Arial"/>
          <w:sz w:val="20"/>
          <w:szCs w:val="20"/>
        </w:rPr>
        <w:t xml:space="preserve"> </w:t>
      </w:r>
      <w:r w:rsidR="00721A42" w:rsidRPr="00357327">
        <w:rPr>
          <w:rFonts w:ascii="Verdana" w:hAnsi="Verdana" w:cs="Arial"/>
          <w:sz w:val="20"/>
          <w:szCs w:val="20"/>
        </w:rPr>
        <w:t>(</w:t>
      </w:r>
      <w:r w:rsidR="00721A42" w:rsidRPr="00357327">
        <w:rPr>
          <w:rFonts w:ascii="Verdana" w:hAnsi="Verdana" w:cs="Arial"/>
          <w:sz w:val="20"/>
          <w:szCs w:val="20"/>
          <w:lang w:val="en-US"/>
        </w:rPr>
        <w:t>DELL</w:t>
      </w:r>
      <w:r w:rsidR="00721A42" w:rsidRPr="00357327">
        <w:rPr>
          <w:rFonts w:ascii="Verdana" w:hAnsi="Verdana" w:cs="Arial"/>
          <w:sz w:val="20"/>
          <w:szCs w:val="20"/>
        </w:rPr>
        <w:t xml:space="preserve"> </w:t>
      </w:r>
      <w:r w:rsidR="00721A42" w:rsidRPr="00357327">
        <w:rPr>
          <w:rFonts w:ascii="Verdana" w:hAnsi="Verdana" w:cs="Arial"/>
          <w:sz w:val="20"/>
          <w:szCs w:val="20"/>
          <w:lang w:val="en-US"/>
        </w:rPr>
        <w:t>VRTX</w:t>
      </w:r>
      <w:r w:rsidR="00721A42" w:rsidRPr="00357327">
        <w:rPr>
          <w:rFonts w:ascii="Verdana" w:hAnsi="Verdana" w:cs="Arial"/>
          <w:sz w:val="20"/>
          <w:szCs w:val="20"/>
        </w:rPr>
        <w:t xml:space="preserve">) </w:t>
      </w:r>
      <w:r w:rsidR="001207AC" w:rsidRPr="00357327">
        <w:rPr>
          <w:rFonts w:ascii="Verdana" w:hAnsi="Verdana" w:cs="Arial"/>
          <w:sz w:val="20"/>
          <w:szCs w:val="20"/>
        </w:rPr>
        <w:t>του</w:t>
      </w:r>
      <w:r w:rsidR="002653D7" w:rsidRPr="00357327">
        <w:rPr>
          <w:rFonts w:ascii="Verdana" w:hAnsi="Verdana" w:cs="Arial"/>
          <w:sz w:val="20"/>
          <w:szCs w:val="20"/>
        </w:rPr>
        <w:t xml:space="preserve"> </w:t>
      </w:r>
      <w:r w:rsidR="001207AC" w:rsidRPr="00357327">
        <w:rPr>
          <w:rFonts w:ascii="Verdana" w:hAnsi="Verdana" w:cs="Arial"/>
          <w:sz w:val="20"/>
          <w:szCs w:val="20"/>
          <w:lang w:val="en-US"/>
        </w:rPr>
        <w:t>cluster</w:t>
      </w:r>
      <w:r w:rsidR="001207AC" w:rsidRPr="00357327">
        <w:rPr>
          <w:rFonts w:ascii="Verdana" w:hAnsi="Verdana" w:cs="Arial"/>
          <w:sz w:val="20"/>
          <w:szCs w:val="20"/>
        </w:rPr>
        <w:t xml:space="preserve"> του Δήμου</w:t>
      </w:r>
      <w:r w:rsidR="004C25AB" w:rsidRPr="00357327">
        <w:rPr>
          <w:rFonts w:ascii="Verdana" w:hAnsi="Verdana" w:cs="Arial"/>
          <w:sz w:val="20"/>
          <w:szCs w:val="20"/>
        </w:rPr>
        <w:t xml:space="preserve">, </w:t>
      </w:r>
      <w:r w:rsidR="001207AC" w:rsidRPr="00357327">
        <w:rPr>
          <w:rFonts w:ascii="Verdana" w:hAnsi="Verdana" w:cs="Arial"/>
          <w:sz w:val="20"/>
          <w:szCs w:val="20"/>
        </w:rPr>
        <w:t xml:space="preserve"> καθώς και η ενοποίησή</w:t>
      </w:r>
      <w:r w:rsidR="00721A42" w:rsidRPr="00357327">
        <w:rPr>
          <w:rFonts w:ascii="Verdana" w:hAnsi="Verdana" w:cs="Arial"/>
          <w:sz w:val="20"/>
          <w:szCs w:val="20"/>
        </w:rPr>
        <w:t xml:space="preserve"> </w:t>
      </w:r>
      <w:r w:rsidR="0078285C" w:rsidRPr="00357327">
        <w:rPr>
          <w:rFonts w:ascii="Verdana" w:hAnsi="Verdana" w:cs="Arial"/>
          <w:sz w:val="20"/>
          <w:szCs w:val="20"/>
        </w:rPr>
        <w:t>-</w:t>
      </w:r>
      <w:r w:rsidR="00721A42" w:rsidRPr="003573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8285C" w:rsidRPr="00357327">
        <w:rPr>
          <w:rFonts w:ascii="Verdana" w:hAnsi="Verdana" w:cs="Arial"/>
          <w:sz w:val="20"/>
          <w:szCs w:val="20"/>
        </w:rPr>
        <w:t>δια</w:t>
      </w:r>
      <w:r w:rsidR="004C25AB" w:rsidRPr="00357327">
        <w:rPr>
          <w:rFonts w:ascii="Verdana" w:hAnsi="Verdana" w:cs="Arial"/>
          <w:sz w:val="20"/>
          <w:szCs w:val="20"/>
        </w:rPr>
        <w:t>λειτουργικότητα</w:t>
      </w:r>
      <w:proofErr w:type="spellEnd"/>
      <w:r w:rsidR="001207AC" w:rsidRPr="00357327">
        <w:rPr>
          <w:rFonts w:ascii="Verdana" w:hAnsi="Verdana" w:cs="Arial"/>
          <w:sz w:val="20"/>
          <w:szCs w:val="20"/>
        </w:rPr>
        <w:t xml:space="preserve"> του</w:t>
      </w:r>
      <w:r w:rsidR="00586A66" w:rsidRPr="00357327">
        <w:rPr>
          <w:rFonts w:ascii="Verdana" w:hAnsi="Verdana" w:cs="Arial"/>
          <w:sz w:val="20"/>
          <w:szCs w:val="20"/>
        </w:rPr>
        <w:t xml:space="preserve"> προσφερόμενου εξοπλισμού σε ένα  </w:t>
      </w:r>
      <w:r w:rsidR="00586A66" w:rsidRPr="00357327">
        <w:rPr>
          <w:rFonts w:ascii="Verdana" w:hAnsi="Verdana" w:cs="Arial"/>
          <w:sz w:val="20"/>
          <w:szCs w:val="20"/>
          <w:lang w:val="en-US"/>
        </w:rPr>
        <w:t>cluster</w:t>
      </w:r>
      <w:r w:rsidR="00586A66" w:rsidRPr="00357327">
        <w:rPr>
          <w:rFonts w:ascii="Verdana" w:hAnsi="Verdana" w:cs="Arial"/>
          <w:sz w:val="20"/>
          <w:szCs w:val="20"/>
        </w:rPr>
        <w:t xml:space="preserve"> με το υπάρχον</w:t>
      </w:r>
      <w:r w:rsidR="00721A42" w:rsidRPr="00357327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721A42" w:rsidRPr="00357327">
        <w:rPr>
          <w:rFonts w:ascii="Verdana" w:hAnsi="Verdana" w:cs="Arial"/>
          <w:sz w:val="20"/>
          <w:szCs w:val="20"/>
        </w:rPr>
        <w:t>ομογενοποίηση</w:t>
      </w:r>
      <w:proofErr w:type="spellEnd"/>
      <w:r w:rsidR="00721A42" w:rsidRPr="00357327">
        <w:rPr>
          <w:rFonts w:ascii="Verdana" w:hAnsi="Verdana" w:cs="Arial"/>
          <w:sz w:val="20"/>
          <w:szCs w:val="20"/>
        </w:rPr>
        <w:t>)</w:t>
      </w:r>
      <w:r w:rsidR="00586A66" w:rsidRPr="00357327">
        <w:rPr>
          <w:rFonts w:ascii="Verdana" w:hAnsi="Verdana" w:cs="Arial"/>
          <w:sz w:val="20"/>
          <w:szCs w:val="20"/>
        </w:rPr>
        <w:t>.</w:t>
      </w:r>
      <w:r w:rsidR="007168A6" w:rsidRPr="00357327">
        <w:rPr>
          <w:rFonts w:ascii="Verdana" w:hAnsi="Verdana" w:cs="Arial"/>
          <w:sz w:val="20"/>
          <w:szCs w:val="20"/>
        </w:rPr>
        <w:t xml:space="preserve"> </w:t>
      </w:r>
      <w:r w:rsidR="00C0534C" w:rsidRPr="00357327">
        <w:rPr>
          <w:rFonts w:ascii="Verdana" w:hAnsi="Verdana" w:cs="Arial"/>
          <w:sz w:val="20"/>
          <w:szCs w:val="20"/>
        </w:rPr>
        <w:t xml:space="preserve">Επίσης θα γίνει εκπαίδευση τριών υπαλλήλων (διαχειριστών) του τμήματος ΤΠΕ του Δήμου Χίου, στη χρήση και διαχείριση </w:t>
      </w:r>
      <w:r w:rsidR="00780767" w:rsidRPr="00357327">
        <w:rPr>
          <w:rFonts w:ascii="Verdana" w:hAnsi="Verdana" w:cs="Arial"/>
          <w:sz w:val="20"/>
          <w:szCs w:val="20"/>
        </w:rPr>
        <w:t>όλου του προσφερόμενου εξοπλισμού</w:t>
      </w:r>
      <w:r w:rsidR="00505B7E" w:rsidRPr="00357327">
        <w:rPr>
          <w:rFonts w:ascii="Verdana" w:hAnsi="Verdana" w:cs="Arial"/>
          <w:sz w:val="20"/>
          <w:szCs w:val="20"/>
        </w:rPr>
        <w:t xml:space="preserve"> τουλάχιστον 8 ωρών</w:t>
      </w:r>
      <w:r w:rsidR="00780767" w:rsidRPr="00357327">
        <w:rPr>
          <w:rFonts w:ascii="Verdana" w:hAnsi="Verdana" w:cs="Arial"/>
          <w:sz w:val="20"/>
          <w:szCs w:val="20"/>
        </w:rPr>
        <w:t>.</w:t>
      </w:r>
      <w:r w:rsidR="00C20842" w:rsidRPr="00357327">
        <w:rPr>
          <w:rFonts w:ascii="Verdana" w:hAnsi="Verdana" w:cs="Arial"/>
          <w:sz w:val="20"/>
          <w:szCs w:val="20"/>
        </w:rPr>
        <w:t xml:space="preserve"> </w:t>
      </w:r>
      <w:r w:rsidR="00505B7E" w:rsidRPr="00357327">
        <w:rPr>
          <w:rFonts w:ascii="Verdana" w:hAnsi="Verdana" w:cs="Arial"/>
          <w:sz w:val="20"/>
          <w:szCs w:val="20"/>
        </w:rPr>
        <w:t xml:space="preserve">Θα </w:t>
      </w:r>
      <w:r w:rsidR="00EA4A7D" w:rsidRPr="00357327">
        <w:rPr>
          <w:rFonts w:ascii="Verdana" w:hAnsi="Verdana" w:cs="Arial"/>
          <w:sz w:val="20"/>
          <w:szCs w:val="20"/>
        </w:rPr>
        <w:t xml:space="preserve">παρασχεθεί </w:t>
      </w:r>
      <w:r w:rsidR="00CB61C0" w:rsidRPr="00357327">
        <w:rPr>
          <w:rFonts w:ascii="Verdana" w:hAnsi="Verdana" w:cs="Arial"/>
          <w:sz w:val="20"/>
          <w:szCs w:val="20"/>
        </w:rPr>
        <w:t>υπηρεσία υποστήριξης έναντι αστοχιών λογισμικού, αναβαθμίσεων</w:t>
      </w:r>
      <w:r w:rsidR="00324BF8" w:rsidRPr="00357327">
        <w:rPr>
          <w:rFonts w:ascii="Verdana" w:hAnsi="Verdana" w:cs="Arial"/>
          <w:sz w:val="20"/>
          <w:szCs w:val="20"/>
        </w:rPr>
        <w:t xml:space="preserve">, παραμετροποιήσεων για τουλάχιστον </w:t>
      </w:r>
      <w:r w:rsidR="001316F4" w:rsidRPr="00357327">
        <w:rPr>
          <w:rFonts w:ascii="Verdana" w:hAnsi="Verdana" w:cs="Arial"/>
          <w:sz w:val="20"/>
          <w:szCs w:val="20"/>
        </w:rPr>
        <w:t>35</w:t>
      </w:r>
      <w:r w:rsidR="00324BF8" w:rsidRPr="00357327">
        <w:rPr>
          <w:rFonts w:ascii="Verdana" w:hAnsi="Verdana" w:cs="Arial"/>
          <w:sz w:val="20"/>
          <w:szCs w:val="20"/>
        </w:rPr>
        <w:t xml:space="preserve"> ώρες ετησίως</w:t>
      </w:r>
      <w:r w:rsidR="00367708" w:rsidRPr="00357327">
        <w:rPr>
          <w:rFonts w:ascii="Verdana" w:hAnsi="Verdana" w:cs="Arial"/>
          <w:sz w:val="20"/>
          <w:szCs w:val="20"/>
        </w:rPr>
        <w:t>.</w:t>
      </w:r>
      <w:r w:rsidR="007060CD" w:rsidRPr="00357327">
        <w:rPr>
          <w:rFonts w:ascii="Verdana" w:hAnsi="Verdana" w:cs="Arial"/>
          <w:sz w:val="20"/>
          <w:szCs w:val="20"/>
        </w:rPr>
        <w:t xml:space="preserve"> Όλα τα παραπάνω θα παρέχονται από </w:t>
      </w:r>
      <w:r w:rsidR="001F21CD" w:rsidRPr="00357327">
        <w:rPr>
          <w:rFonts w:ascii="Verdana" w:hAnsi="Verdana" w:cs="Arial"/>
          <w:sz w:val="20"/>
          <w:szCs w:val="20"/>
        </w:rPr>
        <w:t xml:space="preserve">εξουσιοδοτημένο </w:t>
      </w:r>
      <w:r w:rsidR="007060CD" w:rsidRPr="00357327">
        <w:rPr>
          <w:rFonts w:ascii="Verdana" w:hAnsi="Verdana" w:cs="Arial"/>
          <w:sz w:val="20"/>
          <w:szCs w:val="20"/>
        </w:rPr>
        <w:t>πιστοποιημένο τεχνικό προσωπικό.</w:t>
      </w:r>
    </w:p>
    <w:p w:rsidR="00367708" w:rsidRDefault="00367708" w:rsidP="0036770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3981"/>
        <w:gridCol w:w="1456"/>
        <w:gridCol w:w="1557"/>
        <w:gridCol w:w="1854"/>
      </w:tblGrid>
      <w:tr w:rsidR="00367708" w:rsidRPr="00357327" w:rsidTr="00357327">
        <w:trPr>
          <w:trHeight w:val="705"/>
          <w:jc w:val="center"/>
        </w:trPr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708" w:rsidRPr="00357327" w:rsidRDefault="00367708" w:rsidP="0035732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08" w:rsidRPr="00357327" w:rsidRDefault="00367708" w:rsidP="003573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ΕΡΓΑΣΙΑ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67708" w:rsidRPr="00357327" w:rsidRDefault="00367708" w:rsidP="0035732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ΑΠΑΙΤΗΣΗ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67708" w:rsidRPr="00357327" w:rsidRDefault="00367708" w:rsidP="0035732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67708" w:rsidRPr="00357327" w:rsidRDefault="00367708" w:rsidP="0035732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57327">
              <w:rPr>
                <w:rFonts w:ascii="Verdana" w:hAnsi="Verdana" w:cs="Arial"/>
                <w:b/>
                <w:bCs/>
                <w:sz w:val="16"/>
                <w:szCs w:val="16"/>
              </w:rPr>
              <w:t>ΠΑΡΑΠΟΜΠΗ</w:t>
            </w:r>
          </w:p>
        </w:tc>
      </w:tr>
      <w:tr w:rsidR="00367708" w:rsidRPr="00357327" w:rsidTr="00C3122A">
        <w:trPr>
          <w:trHeight w:val="467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708" w:rsidRPr="00F81213" w:rsidRDefault="00367708" w:rsidP="00F81213">
            <w:pPr>
              <w:pStyle w:val="aff1"/>
              <w:numPr>
                <w:ilvl w:val="0"/>
                <w:numId w:val="34"/>
              </w:num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08" w:rsidRPr="00357327" w:rsidRDefault="00367708" w:rsidP="0036770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357327">
              <w:rPr>
                <w:rFonts w:ascii="Verdana" w:hAnsi="Verdana"/>
                <w:sz w:val="16"/>
                <w:szCs w:val="16"/>
              </w:rPr>
              <w:t>Υπηρεσίες εγκατάστασης</w:t>
            </w:r>
            <w:r w:rsidR="0067692B" w:rsidRPr="00357327">
              <w:rPr>
                <w:rFonts w:ascii="Verdana" w:hAnsi="Verdana"/>
                <w:sz w:val="16"/>
                <w:szCs w:val="16"/>
              </w:rPr>
              <w:t>-παραμετροποίησης</w:t>
            </w:r>
            <w:r w:rsidRPr="00357327">
              <w:rPr>
                <w:rFonts w:ascii="Verdana" w:hAnsi="Verdana"/>
                <w:sz w:val="16"/>
                <w:szCs w:val="16"/>
              </w:rPr>
              <w:t xml:space="preserve"> και θέσης σε λειτουργία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7708" w:rsidRPr="00357327" w:rsidRDefault="00367708" w:rsidP="003573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7708" w:rsidRPr="00357327" w:rsidRDefault="00367708" w:rsidP="0036770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7708" w:rsidRPr="00357327" w:rsidRDefault="00367708" w:rsidP="00367708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67708" w:rsidRPr="00357327" w:rsidTr="00357327">
        <w:trPr>
          <w:trHeight w:val="352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708" w:rsidRPr="00F81213" w:rsidRDefault="00367708" w:rsidP="00F81213">
            <w:pPr>
              <w:pStyle w:val="aff1"/>
              <w:numPr>
                <w:ilvl w:val="0"/>
                <w:numId w:val="34"/>
              </w:num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708" w:rsidRPr="00357327" w:rsidRDefault="0067692B" w:rsidP="00283C2F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 xml:space="preserve">Αναβάθμιση των λειτουργικών συστημάτων των ήδη λειτουργούντων τριών </w:t>
            </w:r>
            <w:proofErr w:type="spellStart"/>
            <w:r w:rsidRPr="00357327">
              <w:rPr>
                <w:rFonts w:ascii="Verdana" w:hAnsi="Verdana" w:cs="Arial"/>
                <w:sz w:val="16"/>
                <w:szCs w:val="16"/>
              </w:rPr>
              <w:t>διακομιστών</w:t>
            </w:r>
            <w:proofErr w:type="spellEnd"/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7708" w:rsidRPr="00357327" w:rsidRDefault="00367708" w:rsidP="003573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7708" w:rsidRPr="00357327" w:rsidRDefault="00367708" w:rsidP="00283C2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7708" w:rsidRPr="00357327" w:rsidRDefault="00367708" w:rsidP="00283C2F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9002B" w:rsidRPr="00357327" w:rsidTr="00357327">
        <w:trPr>
          <w:trHeight w:val="352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2B" w:rsidRPr="00F81213" w:rsidRDefault="0059002B" w:rsidP="00F81213">
            <w:pPr>
              <w:pStyle w:val="aff1"/>
              <w:numPr>
                <w:ilvl w:val="0"/>
                <w:numId w:val="34"/>
              </w:num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02B" w:rsidRPr="00357327" w:rsidRDefault="0059002B" w:rsidP="0059002B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357327">
              <w:rPr>
                <w:rFonts w:ascii="Verdana" w:hAnsi="Verdana"/>
                <w:sz w:val="16"/>
                <w:szCs w:val="16"/>
              </w:rPr>
              <w:t>Εκπαίδευση διαχειριστών (να αναφερθούν οι ώρες)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02B" w:rsidRPr="00357327" w:rsidRDefault="0059002B" w:rsidP="00357327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02B" w:rsidRPr="00357327" w:rsidRDefault="0059002B" w:rsidP="0059002B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02B" w:rsidRPr="00357327" w:rsidRDefault="0059002B" w:rsidP="0059002B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59002B" w:rsidRPr="00357327" w:rsidTr="00357327">
        <w:trPr>
          <w:trHeight w:val="503"/>
          <w:jc w:val="center"/>
        </w:trPr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2B" w:rsidRPr="00F81213" w:rsidRDefault="0059002B" w:rsidP="00F81213">
            <w:pPr>
              <w:pStyle w:val="aff1"/>
              <w:numPr>
                <w:ilvl w:val="0"/>
                <w:numId w:val="34"/>
              </w:num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2B" w:rsidRPr="00357327" w:rsidRDefault="0059002B" w:rsidP="0059002B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Υποστήριξη</w:t>
            </w:r>
          </w:p>
          <w:p w:rsidR="0059002B" w:rsidRPr="00357327" w:rsidRDefault="0059002B" w:rsidP="0059002B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(να αναφερθούν οι ώρες ανά έτος-έτη)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02B" w:rsidRPr="00357327" w:rsidRDefault="0059002B" w:rsidP="003573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002B" w:rsidRPr="00357327" w:rsidRDefault="0059002B" w:rsidP="0059002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002B" w:rsidRPr="00357327" w:rsidRDefault="0059002B" w:rsidP="0059002B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060CD" w:rsidRPr="00357327" w:rsidTr="00357327">
        <w:trPr>
          <w:trHeight w:val="705"/>
          <w:jc w:val="center"/>
        </w:trPr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0CD" w:rsidRPr="00F81213" w:rsidRDefault="007060CD" w:rsidP="00F81213">
            <w:pPr>
              <w:pStyle w:val="aff1"/>
              <w:numPr>
                <w:ilvl w:val="0"/>
                <w:numId w:val="34"/>
              </w:num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0CD" w:rsidRPr="00357327" w:rsidRDefault="007060CD" w:rsidP="0059002B">
            <w:pPr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Πιστοποίηση τεχνικών (κατασκευαστή υλικού – λογισμικού)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60CD" w:rsidRPr="00357327" w:rsidRDefault="007060CD" w:rsidP="003573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7327"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60CD" w:rsidRPr="00357327" w:rsidRDefault="007060CD" w:rsidP="0059002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60CD" w:rsidRPr="00357327" w:rsidRDefault="007060CD" w:rsidP="0059002B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367708" w:rsidRPr="00586A66" w:rsidRDefault="00367708" w:rsidP="00357327">
      <w:pPr>
        <w:jc w:val="both"/>
        <w:rPr>
          <w:rFonts w:ascii="Arial" w:hAnsi="Arial" w:cs="Arial"/>
          <w:sz w:val="20"/>
          <w:szCs w:val="20"/>
        </w:rPr>
      </w:pPr>
    </w:p>
    <w:sectPr w:rsidR="00367708" w:rsidRPr="00586A66" w:rsidSect="00357327">
      <w:pgSz w:w="11906" w:h="16838"/>
      <w:pgMar w:top="1276" w:right="1133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EC3" w:rsidRDefault="00814EC3" w:rsidP="00E76A81">
      <w:r>
        <w:separator/>
      </w:r>
    </w:p>
  </w:endnote>
  <w:endnote w:type="continuationSeparator" w:id="0">
    <w:p w:rsidR="00814EC3" w:rsidRDefault="00814EC3" w:rsidP="00E7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EC3" w:rsidRDefault="00814EC3" w:rsidP="00E76A81">
      <w:r>
        <w:separator/>
      </w:r>
    </w:p>
  </w:footnote>
  <w:footnote w:type="continuationSeparator" w:id="0">
    <w:p w:rsidR="00814EC3" w:rsidRDefault="00814EC3" w:rsidP="00E76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C8A0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78982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FA3B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94C90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ACCD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83A6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B00C7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16429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1412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CE30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02FA6F74"/>
    <w:multiLevelType w:val="hybridMultilevel"/>
    <w:tmpl w:val="5E4E5E10"/>
    <w:lvl w:ilvl="0" w:tplc="0408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5FA695C"/>
    <w:multiLevelType w:val="hybridMultilevel"/>
    <w:tmpl w:val="E93C58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5D41B0"/>
    <w:multiLevelType w:val="hybridMultilevel"/>
    <w:tmpl w:val="4330D9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2E6FAC"/>
    <w:multiLevelType w:val="hybridMultilevel"/>
    <w:tmpl w:val="C922C978"/>
    <w:lvl w:ilvl="0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15185F29"/>
    <w:multiLevelType w:val="hybridMultilevel"/>
    <w:tmpl w:val="4330D9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D74F6A"/>
    <w:multiLevelType w:val="hybridMultilevel"/>
    <w:tmpl w:val="93604B66"/>
    <w:lvl w:ilvl="0" w:tplc="AC06E10A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1B2517CA"/>
    <w:multiLevelType w:val="hybridMultilevel"/>
    <w:tmpl w:val="88989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602560"/>
    <w:multiLevelType w:val="multilevel"/>
    <w:tmpl w:val="1D78D1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1F8B5BCE"/>
    <w:multiLevelType w:val="hybridMultilevel"/>
    <w:tmpl w:val="5D1091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082748"/>
    <w:multiLevelType w:val="hybridMultilevel"/>
    <w:tmpl w:val="B3DC95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CC76F6"/>
    <w:multiLevelType w:val="hybridMultilevel"/>
    <w:tmpl w:val="E93C58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CF1588"/>
    <w:multiLevelType w:val="singleLevel"/>
    <w:tmpl w:val="7C74E4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3C856BB8"/>
    <w:multiLevelType w:val="hybridMultilevel"/>
    <w:tmpl w:val="76286A12"/>
    <w:lvl w:ilvl="0" w:tplc="7E923618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E859A8"/>
    <w:multiLevelType w:val="hybridMultilevel"/>
    <w:tmpl w:val="11A094C4"/>
    <w:lvl w:ilvl="0" w:tplc="467EE426">
      <w:start w:val="1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49F3F8D"/>
    <w:multiLevelType w:val="hybridMultilevel"/>
    <w:tmpl w:val="74DED0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26646"/>
    <w:multiLevelType w:val="multilevel"/>
    <w:tmpl w:val="D9F2AA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6E41E78"/>
    <w:multiLevelType w:val="hybridMultilevel"/>
    <w:tmpl w:val="F9365322"/>
    <w:lvl w:ilvl="0" w:tplc="0408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E57799"/>
    <w:multiLevelType w:val="multilevel"/>
    <w:tmpl w:val="9692C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5C924CD"/>
    <w:multiLevelType w:val="hybridMultilevel"/>
    <w:tmpl w:val="E93C58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87582"/>
    <w:multiLevelType w:val="hybridMultilevel"/>
    <w:tmpl w:val="8078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16B28"/>
    <w:multiLevelType w:val="hybridMultilevel"/>
    <w:tmpl w:val="A4AE385E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C74465"/>
    <w:multiLevelType w:val="hybridMultilevel"/>
    <w:tmpl w:val="860E6C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56316C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4">
    <w:nsid w:val="73EB6061"/>
    <w:multiLevelType w:val="hybridMultilevel"/>
    <w:tmpl w:val="B3DC95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41DCB"/>
    <w:multiLevelType w:val="hybridMultilevel"/>
    <w:tmpl w:val="77A2287A"/>
    <w:lvl w:ilvl="0" w:tplc="861A13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6"/>
  </w:num>
  <w:num w:numId="4">
    <w:abstractNumId w:val="32"/>
  </w:num>
  <w:num w:numId="5">
    <w:abstractNumId w:val="14"/>
  </w:num>
  <w:num w:numId="6">
    <w:abstractNumId w:val="18"/>
  </w:num>
  <w:num w:numId="7">
    <w:abstractNumId w:val="16"/>
  </w:num>
  <w:num w:numId="8">
    <w:abstractNumId w:val="23"/>
  </w:num>
  <w:num w:numId="9">
    <w:abstractNumId w:val="19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1"/>
  </w:num>
  <w:num w:numId="21">
    <w:abstractNumId w:val="31"/>
  </w:num>
  <w:num w:numId="22">
    <w:abstractNumId w:val="27"/>
  </w:num>
  <w:num w:numId="23">
    <w:abstractNumId w:val="28"/>
  </w:num>
  <w:num w:numId="24">
    <w:abstractNumId w:val="10"/>
  </w:num>
  <w:num w:numId="25">
    <w:abstractNumId w:val="35"/>
  </w:num>
  <w:num w:numId="26">
    <w:abstractNumId w:val="2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7"/>
  </w:num>
  <w:num w:numId="30">
    <w:abstractNumId w:val="15"/>
  </w:num>
  <w:num w:numId="31">
    <w:abstractNumId w:val="25"/>
  </w:num>
  <w:num w:numId="32">
    <w:abstractNumId w:val="20"/>
  </w:num>
  <w:num w:numId="33">
    <w:abstractNumId w:val="34"/>
  </w:num>
  <w:num w:numId="34">
    <w:abstractNumId w:val="29"/>
  </w:num>
  <w:num w:numId="35">
    <w:abstractNumId w:val="12"/>
  </w:num>
  <w:num w:numId="36">
    <w:abstractNumId w:val="21"/>
  </w:num>
  <w:num w:numId="37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B78"/>
    <w:rsid w:val="000001B6"/>
    <w:rsid w:val="000009A5"/>
    <w:rsid w:val="00005A85"/>
    <w:rsid w:val="00013663"/>
    <w:rsid w:val="00014546"/>
    <w:rsid w:val="00023B19"/>
    <w:rsid w:val="00034D5F"/>
    <w:rsid w:val="00055B6D"/>
    <w:rsid w:val="00055C92"/>
    <w:rsid w:val="00060C4F"/>
    <w:rsid w:val="00065FED"/>
    <w:rsid w:val="00066037"/>
    <w:rsid w:val="000668F8"/>
    <w:rsid w:val="00067B8E"/>
    <w:rsid w:val="00077096"/>
    <w:rsid w:val="000775AA"/>
    <w:rsid w:val="00085F38"/>
    <w:rsid w:val="00097C64"/>
    <w:rsid w:val="000A3A50"/>
    <w:rsid w:val="000B1F2A"/>
    <w:rsid w:val="000B36EC"/>
    <w:rsid w:val="000D01C6"/>
    <w:rsid w:val="000E2595"/>
    <w:rsid w:val="000F001C"/>
    <w:rsid w:val="001018F6"/>
    <w:rsid w:val="001019B1"/>
    <w:rsid w:val="0010254A"/>
    <w:rsid w:val="00107E0C"/>
    <w:rsid w:val="001113D8"/>
    <w:rsid w:val="00114CB6"/>
    <w:rsid w:val="001207AC"/>
    <w:rsid w:val="001316F4"/>
    <w:rsid w:val="001431BE"/>
    <w:rsid w:val="00143A74"/>
    <w:rsid w:val="00162992"/>
    <w:rsid w:val="00163BB2"/>
    <w:rsid w:val="00166E4F"/>
    <w:rsid w:val="00182795"/>
    <w:rsid w:val="00192EBD"/>
    <w:rsid w:val="001B6087"/>
    <w:rsid w:val="001C1475"/>
    <w:rsid w:val="001C4FE9"/>
    <w:rsid w:val="001C7624"/>
    <w:rsid w:val="001C78A2"/>
    <w:rsid w:val="001C78B1"/>
    <w:rsid w:val="001D634F"/>
    <w:rsid w:val="001E6E73"/>
    <w:rsid w:val="001F21CD"/>
    <w:rsid w:val="001F3BBF"/>
    <w:rsid w:val="00202F84"/>
    <w:rsid w:val="00203BF4"/>
    <w:rsid w:val="00204199"/>
    <w:rsid w:val="00206CAA"/>
    <w:rsid w:val="0021342C"/>
    <w:rsid w:val="0021346F"/>
    <w:rsid w:val="00216CAC"/>
    <w:rsid w:val="00221A8F"/>
    <w:rsid w:val="00224CFF"/>
    <w:rsid w:val="002331D0"/>
    <w:rsid w:val="002403B2"/>
    <w:rsid w:val="002416C6"/>
    <w:rsid w:val="0024471A"/>
    <w:rsid w:val="0025208F"/>
    <w:rsid w:val="0025770A"/>
    <w:rsid w:val="00262FB2"/>
    <w:rsid w:val="002653D7"/>
    <w:rsid w:val="00266552"/>
    <w:rsid w:val="00272208"/>
    <w:rsid w:val="0027632C"/>
    <w:rsid w:val="00283C2F"/>
    <w:rsid w:val="002942AC"/>
    <w:rsid w:val="00295935"/>
    <w:rsid w:val="00296EB5"/>
    <w:rsid w:val="002A10EB"/>
    <w:rsid w:val="002A3E16"/>
    <w:rsid w:val="002A7C61"/>
    <w:rsid w:val="002B4E42"/>
    <w:rsid w:val="002B6533"/>
    <w:rsid w:val="002B674A"/>
    <w:rsid w:val="002E0C76"/>
    <w:rsid w:val="002F0FF1"/>
    <w:rsid w:val="00306195"/>
    <w:rsid w:val="003107EF"/>
    <w:rsid w:val="00312592"/>
    <w:rsid w:val="0031327F"/>
    <w:rsid w:val="00316F69"/>
    <w:rsid w:val="0032194D"/>
    <w:rsid w:val="00321A7D"/>
    <w:rsid w:val="00323754"/>
    <w:rsid w:val="00324BF8"/>
    <w:rsid w:val="00325CB9"/>
    <w:rsid w:val="00326445"/>
    <w:rsid w:val="0033089F"/>
    <w:rsid w:val="003331A0"/>
    <w:rsid w:val="00340566"/>
    <w:rsid w:val="00350EC6"/>
    <w:rsid w:val="0035258B"/>
    <w:rsid w:val="003550EE"/>
    <w:rsid w:val="00357327"/>
    <w:rsid w:val="00364AD0"/>
    <w:rsid w:val="00367708"/>
    <w:rsid w:val="00370260"/>
    <w:rsid w:val="00376E16"/>
    <w:rsid w:val="003802CE"/>
    <w:rsid w:val="00386E6E"/>
    <w:rsid w:val="00390269"/>
    <w:rsid w:val="00393E34"/>
    <w:rsid w:val="003A0B13"/>
    <w:rsid w:val="003A6ABE"/>
    <w:rsid w:val="003A6C77"/>
    <w:rsid w:val="003B4243"/>
    <w:rsid w:val="003C65E7"/>
    <w:rsid w:val="003C7ABE"/>
    <w:rsid w:val="003D4F78"/>
    <w:rsid w:val="0040011E"/>
    <w:rsid w:val="00403DFE"/>
    <w:rsid w:val="004157EC"/>
    <w:rsid w:val="00420162"/>
    <w:rsid w:val="0042048E"/>
    <w:rsid w:val="00423178"/>
    <w:rsid w:val="00423FBD"/>
    <w:rsid w:val="00424B2F"/>
    <w:rsid w:val="00427C56"/>
    <w:rsid w:val="00432138"/>
    <w:rsid w:val="00436A5F"/>
    <w:rsid w:val="00442E45"/>
    <w:rsid w:val="004434B8"/>
    <w:rsid w:val="004640A4"/>
    <w:rsid w:val="00471B7C"/>
    <w:rsid w:val="00474A76"/>
    <w:rsid w:val="00474D5E"/>
    <w:rsid w:val="004766E2"/>
    <w:rsid w:val="00482A54"/>
    <w:rsid w:val="00482D47"/>
    <w:rsid w:val="00486B08"/>
    <w:rsid w:val="004914B9"/>
    <w:rsid w:val="00495638"/>
    <w:rsid w:val="004A1263"/>
    <w:rsid w:val="004A754F"/>
    <w:rsid w:val="004B38C3"/>
    <w:rsid w:val="004C24BD"/>
    <w:rsid w:val="004C25AB"/>
    <w:rsid w:val="004C27AF"/>
    <w:rsid w:val="004D458C"/>
    <w:rsid w:val="004E54E1"/>
    <w:rsid w:val="004F0DB8"/>
    <w:rsid w:val="004F6AA9"/>
    <w:rsid w:val="00505B7E"/>
    <w:rsid w:val="005147C2"/>
    <w:rsid w:val="00515C9C"/>
    <w:rsid w:val="005217DE"/>
    <w:rsid w:val="00523485"/>
    <w:rsid w:val="005243E4"/>
    <w:rsid w:val="00525F86"/>
    <w:rsid w:val="00540F9B"/>
    <w:rsid w:val="00545152"/>
    <w:rsid w:val="00554493"/>
    <w:rsid w:val="005548CC"/>
    <w:rsid w:val="00582B40"/>
    <w:rsid w:val="00585038"/>
    <w:rsid w:val="00586A66"/>
    <w:rsid w:val="00587642"/>
    <w:rsid w:val="0059002B"/>
    <w:rsid w:val="00590C37"/>
    <w:rsid w:val="00593E3A"/>
    <w:rsid w:val="005947B2"/>
    <w:rsid w:val="005B213C"/>
    <w:rsid w:val="005C48BC"/>
    <w:rsid w:val="005C4FFC"/>
    <w:rsid w:val="005C6E97"/>
    <w:rsid w:val="005D71C8"/>
    <w:rsid w:val="005E7817"/>
    <w:rsid w:val="005F2383"/>
    <w:rsid w:val="005F2947"/>
    <w:rsid w:val="005F3C59"/>
    <w:rsid w:val="005F544A"/>
    <w:rsid w:val="005F6C95"/>
    <w:rsid w:val="00610C5A"/>
    <w:rsid w:val="00624919"/>
    <w:rsid w:val="006356B9"/>
    <w:rsid w:val="006358EC"/>
    <w:rsid w:val="006420E4"/>
    <w:rsid w:val="00642A7C"/>
    <w:rsid w:val="00646374"/>
    <w:rsid w:val="006618BC"/>
    <w:rsid w:val="00662DE4"/>
    <w:rsid w:val="0066319E"/>
    <w:rsid w:val="00673C1B"/>
    <w:rsid w:val="006740F4"/>
    <w:rsid w:val="0067692B"/>
    <w:rsid w:val="006A68A3"/>
    <w:rsid w:val="006B085A"/>
    <w:rsid w:val="006B3E19"/>
    <w:rsid w:val="006B5833"/>
    <w:rsid w:val="006B5F51"/>
    <w:rsid w:val="006C252A"/>
    <w:rsid w:val="006C6609"/>
    <w:rsid w:val="006C6E08"/>
    <w:rsid w:val="006D42D6"/>
    <w:rsid w:val="006E0C1C"/>
    <w:rsid w:val="006E1334"/>
    <w:rsid w:val="006E148A"/>
    <w:rsid w:val="006E311A"/>
    <w:rsid w:val="006E3467"/>
    <w:rsid w:val="006E5D6B"/>
    <w:rsid w:val="006F08D6"/>
    <w:rsid w:val="006F0F20"/>
    <w:rsid w:val="006F6E2C"/>
    <w:rsid w:val="006F7401"/>
    <w:rsid w:val="00704738"/>
    <w:rsid w:val="007060CD"/>
    <w:rsid w:val="007168A6"/>
    <w:rsid w:val="00717F95"/>
    <w:rsid w:val="00721A42"/>
    <w:rsid w:val="00726E9D"/>
    <w:rsid w:val="0073160D"/>
    <w:rsid w:val="007320DA"/>
    <w:rsid w:val="00733934"/>
    <w:rsid w:val="00740A91"/>
    <w:rsid w:val="007469D3"/>
    <w:rsid w:val="00751A86"/>
    <w:rsid w:val="00753E07"/>
    <w:rsid w:val="00760A27"/>
    <w:rsid w:val="00763CC6"/>
    <w:rsid w:val="0076401F"/>
    <w:rsid w:val="00774A65"/>
    <w:rsid w:val="00776D38"/>
    <w:rsid w:val="00780767"/>
    <w:rsid w:val="0078285C"/>
    <w:rsid w:val="00791336"/>
    <w:rsid w:val="007976CF"/>
    <w:rsid w:val="007B13FD"/>
    <w:rsid w:val="007B408B"/>
    <w:rsid w:val="007B64B1"/>
    <w:rsid w:val="007B7329"/>
    <w:rsid w:val="007B7AE1"/>
    <w:rsid w:val="007C1F64"/>
    <w:rsid w:val="007C76C6"/>
    <w:rsid w:val="007D0E0D"/>
    <w:rsid w:val="007D367A"/>
    <w:rsid w:val="007D4A67"/>
    <w:rsid w:val="007E1348"/>
    <w:rsid w:val="007E2F66"/>
    <w:rsid w:val="007E6E22"/>
    <w:rsid w:val="007F1E24"/>
    <w:rsid w:val="007F6EAA"/>
    <w:rsid w:val="007F74B4"/>
    <w:rsid w:val="00801134"/>
    <w:rsid w:val="00814EC3"/>
    <w:rsid w:val="00835BD8"/>
    <w:rsid w:val="008375D7"/>
    <w:rsid w:val="008412C7"/>
    <w:rsid w:val="008453BE"/>
    <w:rsid w:val="00866AD9"/>
    <w:rsid w:val="008764BE"/>
    <w:rsid w:val="00876E0F"/>
    <w:rsid w:val="008A7D4F"/>
    <w:rsid w:val="008B1B9E"/>
    <w:rsid w:val="008B2696"/>
    <w:rsid w:val="008B2AFB"/>
    <w:rsid w:val="008B3821"/>
    <w:rsid w:val="008B7050"/>
    <w:rsid w:val="008C0155"/>
    <w:rsid w:val="008C1AE7"/>
    <w:rsid w:val="008C3008"/>
    <w:rsid w:val="008C6BF4"/>
    <w:rsid w:val="008C79C7"/>
    <w:rsid w:val="008D4C6C"/>
    <w:rsid w:val="008E468E"/>
    <w:rsid w:val="008F3776"/>
    <w:rsid w:val="00911046"/>
    <w:rsid w:val="0092209C"/>
    <w:rsid w:val="009235A7"/>
    <w:rsid w:val="0092581B"/>
    <w:rsid w:val="00940FEE"/>
    <w:rsid w:val="00944AAD"/>
    <w:rsid w:val="00945009"/>
    <w:rsid w:val="00946BA9"/>
    <w:rsid w:val="00955B5E"/>
    <w:rsid w:val="00964CB0"/>
    <w:rsid w:val="00965E4C"/>
    <w:rsid w:val="009745B5"/>
    <w:rsid w:val="00975AE2"/>
    <w:rsid w:val="00990688"/>
    <w:rsid w:val="009909E6"/>
    <w:rsid w:val="009976B5"/>
    <w:rsid w:val="00997831"/>
    <w:rsid w:val="009A3B0A"/>
    <w:rsid w:val="009A5EAA"/>
    <w:rsid w:val="009B752D"/>
    <w:rsid w:val="009B7C23"/>
    <w:rsid w:val="009C2110"/>
    <w:rsid w:val="009D65BF"/>
    <w:rsid w:val="009E60E1"/>
    <w:rsid w:val="009E77C5"/>
    <w:rsid w:val="009F42C2"/>
    <w:rsid w:val="009F477E"/>
    <w:rsid w:val="00A01C34"/>
    <w:rsid w:val="00A138E8"/>
    <w:rsid w:val="00A14D8E"/>
    <w:rsid w:val="00A16A60"/>
    <w:rsid w:val="00A171A3"/>
    <w:rsid w:val="00A2222D"/>
    <w:rsid w:val="00A2549A"/>
    <w:rsid w:val="00A2568B"/>
    <w:rsid w:val="00A25B78"/>
    <w:rsid w:val="00A350AA"/>
    <w:rsid w:val="00A37A29"/>
    <w:rsid w:val="00A4286B"/>
    <w:rsid w:val="00A524F7"/>
    <w:rsid w:val="00A53103"/>
    <w:rsid w:val="00A56516"/>
    <w:rsid w:val="00A566B5"/>
    <w:rsid w:val="00A56C07"/>
    <w:rsid w:val="00A6136B"/>
    <w:rsid w:val="00A67379"/>
    <w:rsid w:val="00A7011A"/>
    <w:rsid w:val="00A86B3C"/>
    <w:rsid w:val="00A9263F"/>
    <w:rsid w:val="00AC0533"/>
    <w:rsid w:val="00AC0C50"/>
    <w:rsid w:val="00AC1EB1"/>
    <w:rsid w:val="00AC3932"/>
    <w:rsid w:val="00AC606B"/>
    <w:rsid w:val="00AC68FD"/>
    <w:rsid w:val="00AC7226"/>
    <w:rsid w:val="00AD0BA3"/>
    <w:rsid w:val="00AE57E8"/>
    <w:rsid w:val="00AF2211"/>
    <w:rsid w:val="00AF47AE"/>
    <w:rsid w:val="00AF7CA3"/>
    <w:rsid w:val="00B01068"/>
    <w:rsid w:val="00B13E0A"/>
    <w:rsid w:val="00B2133C"/>
    <w:rsid w:val="00B24972"/>
    <w:rsid w:val="00B24A74"/>
    <w:rsid w:val="00B27EA7"/>
    <w:rsid w:val="00B42858"/>
    <w:rsid w:val="00B54AAA"/>
    <w:rsid w:val="00B5786D"/>
    <w:rsid w:val="00B6201B"/>
    <w:rsid w:val="00B652F7"/>
    <w:rsid w:val="00B74E15"/>
    <w:rsid w:val="00B74E28"/>
    <w:rsid w:val="00B762DB"/>
    <w:rsid w:val="00B80768"/>
    <w:rsid w:val="00B81884"/>
    <w:rsid w:val="00B959FC"/>
    <w:rsid w:val="00B96459"/>
    <w:rsid w:val="00B97922"/>
    <w:rsid w:val="00BA1FEC"/>
    <w:rsid w:val="00BA60C2"/>
    <w:rsid w:val="00BA752E"/>
    <w:rsid w:val="00BC5006"/>
    <w:rsid w:val="00BC5A40"/>
    <w:rsid w:val="00BD6610"/>
    <w:rsid w:val="00BE4CB8"/>
    <w:rsid w:val="00BE5798"/>
    <w:rsid w:val="00BF5D0C"/>
    <w:rsid w:val="00C02047"/>
    <w:rsid w:val="00C03E50"/>
    <w:rsid w:val="00C0534C"/>
    <w:rsid w:val="00C05A05"/>
    <w:rsid w:val="00C10773"/>
    <w:rsid w:val="00C20842"/>
    <w:rsid w:val="00C21F27"/>
    <w:rsid w:val="00C25CD0"/>
    <w:rsid w:val="00C264A8"/>
    <w:rsid w:val="00C26E63"/>
    <w:rsid w:val="00C3122A"/>
    <w:rsid w:val="00C316BD"/>
    <w:rsid w:val="00C426C6"/>
    <w:rsid w:val="00C4327A"/>
    <w:rsid w:val="00C50B4C"/>
    <w:rsid w:val="00C53FB7"/>
    <w:rsid w:val="00C5682D"/>
    <w:rsid w:val="00C5736F"/>
    <w:rsid w:val="00C62CC2"/>
    <w:rsid w:val="00C67251"/>
    <w:rsid w:val="00C67785"/>
    <w:rsid w:val="00C71CE9"/>
    <w:rsid w:val="00C76997"/>
    <w:rsid w:val="00C9705B"/>
    <w:rsid w:val="00CA5327"/>
    <w:rsid w:val="00CA7DDF"/>
    <w:rsid w:val="00CB2A3D"/>
    <w:rsid w:val="00CB39AD"/>
    <w:rsid w:val="00CB61C0"/>
    <w:rsid w:val="00CB677D"/>
    <w:rsid w:val="00CC0073"/>
    <w:rsid w:val="00CC222F"/>
    <w:rsid w:val="00CC25D6"/>
    <w:rsid w:val="00CC2E13"/>
    <w:rsid w:val="00CD7453"/>
    <w:rsid w:val="00CE45FE"/>
    <w:rsid w:val="00CE5F3E"/>
    <w:rsid w:val="00CE7833"/>
    <w:rsid w:val="00CF6F44"/>
    <w:rsid w:val="00D03BF6"/>
    <w:rsid w:val="00D066EF"/>
    <w:rsid w:val="00D11E19"/>
    <w:rsid w:val="00D13779"/>
    <w:rsid w:val="00D13FDC"/>
    <w:rsid w:val="00D14D75"/>
    <w:rsid w:val="00D23C2D"/>
    <w:rsid w:val="00D33B32"/>
    <w:rsid w:val="00D4076E"/>
    <w:rsid w:val="00D40ABE"/>
    <w:rsid w:val="00D42BC3"/>
    <w:rsid w:val="00D550E4"/>
    <w:rsid w:val="00D570EC"/>
    <w:rsid w:val="00D57604"/>
    <w:rsid w:val="00D6206E"/>
    <w:rsid w:val="00D62D1D"/>
    <w:rsid w:val="00D644B2"/>
    <w:rsid w:val="00D65500"/>
    <w:rsid w:val="00D71800"/>
    <w:rsid w:val="00D87614"/>
    <w:rsid w:val="00D92001"/>
    <w:rsid w:val="00D95C2C"/>
    <w:rsid w:val="00D969D6"/>
    <w:rsid w:val="00DA5EFC"/>
    <w:rsid w:val="00DA5F4B"/>
    <w:rsid w:val="00DA7777"/>
    <w:rsid w:val="00DB4350"/>
    <w:rsid w:val="00DB68E0"/>
    <w:rsid w:val="00DC08BA"/>
    <w:rsid w:val="00DC76D2"/>
    <w:rsid w:val="00DC7F13"/>
    <w:rsid w:val="00DD0A15"/>
    <w:rsid w:val="00DD7D91"/>
    <w:rsid w:val="00DE2877"/>
    <w:rsid w:val="00E020FC"/>
    <w:rsid w:val="00E03946"/>
    <w:rsid w:val="00E128B7"/>
    <w:rsid w:val="00E27EFA"/>
    <w:rsid w:val="00E331D2"/>
    <w:rsid w:val="00E362FF"/>
    <w:rsid w:val="00E41860"/>
    <w:rsid w:val="00E42EDD"/>
    <w:rsid w:val="00E4521E"/>
    <w:rsid w:val="00E54F30"/>
    <w:rsid w:val="00E60DA6"/>
    <w:rsid w:val="00E64941"/>
    <w:rsid w:val="00E6543C"/>
    <w:rsid w:val="00E7002A"/>
    <w:rsid w:val="00E71864"/>
    <w:rsid w:val="00E759B8"/>
    <w:rsid w:val="00E76A81"/>
    <w:rsid w:val="00E80D56"/>
    <w:rsid w:val="00E86FB9"/>
    <w:rsid w:val="00EA1E2B"/>
    <w:rsid w:val="00EA4A7D"/>
    <w:rsid w:val="00EA5624"/>
    <w:rsid w:val="00EA56A7"/>
    <w:rsid w:val="00EB60EA"/>
    <w:rsid w:val="00EB7A45"/>
    <w:rsid w:val="00EC1A73"/>
    <w:rsid w:val="00ED1060"/>
    <w:rsid w:val="00EE156A"/>
    <w:rsid w:val="00EF2677"/>
    <w:rsid w:val="00F13EE4"/>
    <w:rsid w:val="00F16584"/>
    <w:rsid w:val="00F24D24"/>
    <w:rsid w:val="00F26C59"/>
    <w:rsid w:val="00F30B25"/>
    <w:rsid w:val="00F31928"/>
    <w:rsid w:val="00F42FBE"/>
    <w:rsid w:val="00F44D63"/>
    <w:rsid w:val="00F45282"/>
    <w:rsid w:val="00F47BD3"/>
    <w:rsid w:val="00F55674"/>
    <w:rsid w:val="00F77F39"/>
    <w:rsid w:val="00F81213"/>
    <w:rsid w:val="00F850A3"/>
    <w:rsid w:val="00F913CC"/>
    <w:rsid w:val="00FA69CB"/>
    <w:rsid w:val="00FB0F7A"/>
    <w:rsid w:val="00FB21FE"/>
    <w:rsid w:val="00FC09FC"/>
    <w:rsid w:val="00FC0D1B"/>
    <w:rsid w:val="00FC1CD9"/>
    <w:rsid w:val="00FC5A86"/>
    <w:rsid w:val="00FE37FF"/>
    <w:rsid w:val="00FE767E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24972"/>
    <w:rPr>
      <w:sz w:val="24"/>
      <w:szCs w:val="24"/>
    </w:rPr>
  </w:style>
  <w:style w:type="paragraph" w:styleId="1">
    <w:name w:val="heading 1"/>
    <w:basedOn w:val="a1"/>
    <w:next w:val="a1"/>
    <w:qFormat/>
    <w:rsid w:val="00B24972"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paragraph" w:styleId="21">
    <w:name w:val="heading 2"/>
    <w:basedOn w:val="a1"/>
    <w:next w:val="a1"/>
    <w:qFormat/>
    <w:rsid w:val="00B2497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1">
    <w:name w:val="heading 3"/>
    <w:basedOn w:val="a1"/>
    <w:next w:val="a1"/>
    <w:qFormat/>
    <w:rsid w:val="00B24972"/>
    <w:pPr>
      <w:keepNext/>
      <w:jc w:val="center"/>
      <w:outlineLvl w:val="2"/>
    </w:pPr>
    <w:rPr>
      <w:rFonts w:ascii="Arial" w:hAnsi="Arial"/>
      <w:szCs w:val="20"/>
      <w:lang w:val="en-US"/>
    </w:rPr>
  </w:style>
  <w:style w:type="paragraph" w:styleId="41">
    <w:name w:val="heading 4"/>
    <w:basedOn w:val="a1"/>
    <w:next w:val="a1"/>
    <w:qFormat/>
    <w:rsid w:val="008B2AFB"/>
    <w:pPr>
      <w:keepNext/>
      <w:jc w:val="both"/>
      <w:outlineLvl w:val="3"/>
    </w:pPr>
    <w:rPr>
      <w:bCs/>
      <w:szCs w:val="20"/>
    </w:rPr>
  </w:style>
  <w:style w:type="paragraph" w:styleId="51">
    <w:name w:val="heading 5"/>
    <w:basedOn w:val="a1"/>
    <w:next w:val="a1"/>
    <w:qFormat/>
    <w:rsid w:val="008B2AFB"/>
    <w:pPr>
      <w:keepNext/>
      <w:tabs>
        <w:tab w:val="num" w:pos="426"/>
      </w:tabs>
      <w:ind w:left="426"/>
      <w:jc w:val="both"/>
      <w:outlineLvl w:val="4"/>
    </w:pPr>
    <w:rPr>
      <w:szCs w:val="20"/>
    </w:rPr>
  </w:style>
  <w:style w:type="paragraph" w:styleId="6">
    <w:name w:val="heading 6"/>
    <w:basedOn w:val="a1"/>
    <w:next w:val="a1"/>
    <w:qFormat/>
    <w:rsid w:val="008B2AFB"/>
    <w:pPr>
      <w:keepNext/>
      <w:ind w:left="426"/>
      <w:jc w:val="both"/>
      <w:outlineLvl w:val="5"/>
    </w:pPr>
    <w:rPr>
      <w:b/>
      <w:bCs/>
      <w:szCs w:val="20"/>
      <w:lang w:val="fr-FR"/>
    </w:rPr>
  </w:style>
  <w:style w:type="paragraph" w:styleId="7">
    <w:name w:val="heading 7"/>
    <w:basedOn w:val="a1"/>
    <w:next w:val="a1"/>
    <w:qFormat/>
    <w:rsid w:val="008B2AFB"/>
    <w:pPr>
      <w:keepNext/>
      <w:ind w:left="426"/>
      <w:jc w:val="both"/>
      <w:outlineLvl w:val="6"/>
    </w:pPr>
    <w:rPr>
      <w:rFonts w:ascii="Arial" w:hAnsi="Arial" w:cs="Arial"/>
      <w:color w:val="000000"/>
      <w:szCs w:val="17"/>
      <w:lang w:val="en-US"/>
    </w:rPr>
  </w:style>
  <w:style w:type="paragraph" w:styleId="8">
    <w:name w:val="heading 8"/>
    <w:basedOn w:val="a1"/>
    <w:next w:val="a1"/>
    <w:qFormat/>
    <w:rsid w:val="008B2AFB"/>
    <w:pPr>
      <w:keepNext/>
      <w:ind w:left="426"/>
      <w:outlineLvl w:val="7"/>
    </w:pPr>
    <w:rPr>
      <w:szCs w:val="20"/>
    </w:rPr>
  </w:style>
  <w:style w:type="paragraph" w:styleId="9">
    <w:name w:val="heading 9"/>
    <w:basedOn w:val="a1"/>
    <w:next w:val="a1"/>
    <w:qFormat/>
    <w:rsid w:val="008B2AFB"/>
    <w:pPr>
      <w:keepNext/>
      <w:ind w:left="567"/>
      <w:outlineLvl w:val="8"/>
    </w:pPr>
    <w:rPr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2">
    <w:name w:val="Body Text 2"/>
    <w:basedOn w:val="a1"/>
    <w:rsid w:val="00B24972"/>
    <w:pPr>
      <w:jc w:val="both"/>
    </w:pPr>
  </w:style>
  <w:style w:type="paragraph" w:styleId="a5">
    <w:name w:val="Body Text"/>
    <w:basedOn w:val="a1"/>
    <w:rsid w:val="00B24972"/>
    <w:pPr>
      <w:jc w:val="both"/>
    </w:pPr>
    <w:rPr>
      <w:rFonts w:ascii="Arial" w:hAnsi="Arial"/>
      <w:sz w:val="22"/>
      <w:szCs w:val="20"/>
    </w:rPr>
  </w:style>
  <w:style w:type="paragraph" w:styleId="32">
    <w:name w:val="Body Text 3"/>
    <w:basedOn w:val="a1"/>
    <w:rsid w:val="00B24972"/>
    <w:pPr>
      <w:jc w:val="both"/>
    </w:pPr>
    <w:rPr>
      <w:color w:val="FF0000"/>
    </w:rPr>
  </w:style>
  <w:style w:type="paragraph" w:styleId="a6">
    <w:name w:val="Body Text Indent"/>
    <w:basedOn w:val="a1"/>
    <w:rsid w:val="00B24972"/>
    <w:pPr>
      <w:ind w:left="284"/>
      <w:jc w:val="both"/>
    </w:pPr>
  </w:style>
  <w:style w:type="table" w:styleId="a7">
    <w:name w:val="Table Grid"/>
    <w:basedOn w:val="a3"/>
    <w:rsid w:val="0016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1"/>
    <w:link w:val="Char"/>
    <w:rsid w:val="008B2AFB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styleId="a9">
    <w:name w:val="Strong"/>
    <w:basedOn w:val="a2"/>
    <w:uiPriority w:val="22"/>
    <w:qFormat/>
    <w:rsid w:val="008B2AFB"/>
    <w:rPr>
      <w:b/>
    </w:rPr>
  </w:style>
  <w:style w:type="paragraph" w:styleId="23">
    <w:name w:val="Body Text Indent 2"/>
    <w:basedOn w:val="a1"/>
    <w:rsid w:val="008B2AFB"/>
    <w:pPr>
      <w:ind w:left="284" w:hanging="284"/>
      <w:jc w:val="both"/>
    </w:pPr>
    <w:rPr>
      <w:szCs w:val="20"/>
    </w:rPr>
  </w:style>
  <w:style w:type="paragraph" w:styleId="33">
    <w:name w:val="Body Text Indent 3"/>
    <w:basedOn w:val="a1"/>
    <w:rsid w:val="008B2AFB"/>
    <w:pPr>
      <w:ind w:left="426" w:firstLine="567"/>
      <w:jc w:val="both"/>
    </w:pPr>
    <w:rPr>
      <w:szCs w:val="20"/>
    </w:rPr>
  </w:style>
  <w:style w:type="character" w:customStyle="1" w:styleId="text1">
    <w:name w:val="text1"/>
    <w:basedOn w:val="a2"/>
    <w:rsid w:val="008B2AFB"/>
    <w:rPr>
      <w:rFonts w:ascii="Arial" w:hAnsi="Arial" w:cs="Arial" w:hint="default"/>
      <w:color w:val="000000"/>
      <w:sz w:val="17"/>
      <w:szCs w:val="17"/>
    </w:rPr>
  </w:style>
  <w:style w:type="character" w:customStyle="1" w:styleId="textbig1">
    <w:name w:val="textbig1"/>
    <w:basedOn w:val="a2"/>
    <w:rsid w:val="008B2AFB"/>
    <w:rPr>
      <w:rFonts w:ascii="Arial" w:hAnsi="Arial" w:cs="Arial" w:hint="default"/>
      <w:color w:val="000000"/>
      <w:sz w:val="21"/>
      <w:szCs w:val="21"/>
    </w:rPr>
  </w:style>
  <w:style w:type="character" w:customStyle="1" w:styleId="price1">
    <w:name w:val="price1"/>
    <w:basedOn w:val="a2"/>
    <w:rsid w:val="008B2AFB"/>
    <w:rPr>
      <w:rFonts w:ascii="Arial" w:hAnsi="Arial" w:cs="Arial" w:hint="default"/>
      <w:b/>
      <w:bCs/>
      <w:color w:val="009F50"/>
      <w:sz w:val="24"/>
      <w:szCs w:val="24"/>
    </w:rPr>
  </w:style>
  <w:style w:type="paragraph" w:customStyle="1" w:styleId="xl24">
    <w:name w:val="xl24"/>
    <w:basedOn w:val="a1"/>
    <w:rsid w:val="008B2AFB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a1"/>
    <w:rsid w:val="008B2AFB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a1"/>
    <w:rsid w:val="008B2AFB"/>
    <w:pPr>
      <w:spacing w:before="100" w:beforeAutospacing="1" w:after="100" w:afterAutospacing="1"/>
    </w:pPr>
  </w:style>
  <w:style w:type="character" w:styleId="-">
    <w:name w:val="Hyperlink"/>
    <w:basedOn w:val="a2"/>
    <w:rsid w:val="008B2AFB"/>
    <w:rPr>
      <w:color w:val="0000FF"/>
      <w:u w:val="single"/>
    </w:rPr>
  </w:style>
  <w:style w:type="paragraph" w:styleId="z-">
    <w:name w:val="HTML Top of Form"/>
    <w:basedOn w:val="a1"/>
    <w:next w:val="a1"/>
    <w:hidden/>
    <w:rsid w:val="008B2AF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1"/>
    <w:next w:val="a1"/>
    <w:hidden/>
    <w:rsid w:val="008B2AF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hemebody1">
    <w:name w:val="themebody1"/>
    <w:basedOn w:val="a2"/>
    <w:rsid w:val="008B2AFB"/>
    <w:rPr>
      <w:color w:val="FFFFFF"/>
    </w:rPr>
  </w:style>
  <w:style w:type="character" w:customStyle="1" w:styleId="text">
    <w:name w:val="text"/>
    <w:basedOn w:val="a2"/>
    <w:rsid w:val="008B2AFB"/>
  </w:style>
  <w:style w:type="character" w:customStyle="1" w:styleId="lineitems1">
    <w:name w:val="lineitems1"/>
    <w:basedOn w:val="a2"/>
    <w:rsid w:val="008B2AFB"/>
    <w:rPr>
      <w:sz w:val="17"/>
      <w:szCs w:val="17"/>
    </w:rPr>
  </w:style>
  <w:style w:type="paragraph" w:customStyle="1" w:styleId="aa">
    <w:name w:val="Ομάδα εργασιών"/>
    <w:basedOn w:val="1"/>
    <w:rsid w:val="008B2AFB"/>
    <w:pPr>
      <w:spacing w:before="120" w:after="60"/>
      <w:ind w:firstLine="567"/>
      <w:jc w:val="both"/>
    </w:pPr>
    <w:rPr>
      <w:rFonts w:ascii="Times New Roman" w:hAnsi="Times New Roman"/>
      <w:i/>
      <w:kern w:val="28"/>
      <w:sz w:val="32"/>
      <w:u w:val="double"/>
    </w:rPr>
  </w:style>
  <w:style w:type="paragraph" w:styleId="ab">
    <w:name w:val="header"/>
    <w:basedOn w:val="a1"/>
    <w:rsid w:val="008B2AF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c">
    <w:name w:val="page number"/>
    <w:basedOn w:val="a2"/>
    <w:rsid w:val="008B2AFB"/>
  </w:style>
  <w:style w:type="paragraph" w:customStyle="1" w:styleId="BodyText22">
    <w:name w:val="Body Text 22"/>
    <w:basedOn w:val="a1"/>
    <w:rsid w:val="008B2AF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/>
      <w:szCs w:val="20"/>
      <w:u w:val="single"/>
    </w:rPr>
  </w:style>
  <w:style w:type="paragraph" w:customStyle="1" w:styleId="BodyText21">
    <w:name w:val="Body Text 21"/>
    <w:basedOn w:val="a1"/>
    <w:rsid w:val="008B2AFB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ascii="Arial" w:hAnsi="Arial"/>
      <w:szCs w:val="20"/>
    </w:rPr>
  </w:style>
  <w:style w:type="paragraph" w:customStyle="1" w:styleId="BodyText24">
    <w:name w:val="Body Text 24"/>
    <w:basedOn w:val="a1"/>
    <w:rsid w:val="008B2AFB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table" w:styleId="ad">
    <w:name w:val="Table Professional"/>
    <w:basedOn w:val="a3"/>
    <w:rsid w:val="008B2A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rsid w:val="008B2A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oeeu">
    <w:name w:val="Aaoeeu"/>
    <w:rsid w:val="008B2AFB"/>
    <w:pPr>
      <w:widowControl w:val="0"/>
      <w:overflowPunct w:val="0"/>
      <w:autoSpaceDE w:val="0"/>
      <w:autoSpaceDN w:val="0"/>
      <w:adjustRightInd w:val="0"/>
      <w:spacing w:after="48"/>
      <w:ind w:left="115" w:right="130"/>
      <w:jc w:val="both"/>
      <w:textAlignment w:val="baseline"/>
    </w:pPr>
    <w:rPr>
      <w:rFonts w:ascii="Arial" w:hAnsi="Arial"/>
      <w:sz w:val="18"/>
      <w:lang w:val="en-US"/>
    </w:rPr>
  </w:style>
  <w:style w:type="paragraph" w:styleId="ae">
    <w:name w:val="Plain Text"/>
    <w:basedOn w:val="a1"/>
    <w:rsid w:val="008B2AFB"/>
    <w:rPr>
      <w:rFonts w:ascii="Courier New" w:hAnsi="Courier New" w:cs="Courier New"/>
      <w:sz w:val="20"/>
      <w:szCs w:val="20"/>
    </w:rPr>
  </w:style>
  <w:style w:type="paragraph" w:styleId="af">
    <w:name w:val="Normal Indent"/>
    <w:basedOn w:val="a1"/>
    <w:rsid w:val="008B2AFB"/>
    <w:pPr>
      <w:ind w:left="720"/>
    </w:pPr>
    <w:rPr>
      <w:sz w:val="20"/>
      <w:szCs w:val="20"/>
    </w:rPr>
  </w:style>
  <w:style w:type="paragraph" w:styleId="HTML">
    <w:name w:val="HTML Address"/>
    <w:basedOn w:val="a1"/>
    <w:rsid w:val="008B2AFB"/>
    <w:rPr>
      <w:i/>
      <w:iCs/>
      <w:sz w:val="20"/>
      <w:szCs w:val="20"/>
    </w:rPr>
  </w:style>
  <w:style w:type="paragraph" w:styleId="af0">
    <w:name w:val="envelope return"/>
    <w:basedOn w:val="a1"/>
    <w:rsid w:val="008B2AFB"/>
    <w:rPr>
      <w:rFonts w:ascii="Arial" w:hAnsi="Arial" w:cs="Arial"/>
      <w:sz w:val="20"/>
      <w:szCs w:val="20"/>
    </w:rPr>
  </w:style>
  <w:style w:type="paragraph" w:styleId="af1">
    <w:name w:val="envelope address"/>
    <w:basedOn w:val="a1"/>
    <w:rsid w:val="008B2AF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2">
    <w:name w:val="Note Heading"/>
    <w:basedOn w:val="a1"/>
    <w:next w:val="a1"/>
    <w:rsid w:val="008B2AFB"/>
    <w:rPr>
      <w:sz w:val="20"/>
      <w:szCs w:val="20"/>
    </w:rPr>
  </w:style>
  <w:style w:type="paragraph" w:styleId="af3">
    <w:name w:val="Date"/>
    <w:basedOn w:val="a1"/>
    <w:next w:val="a1"/>
    <w:rsid w:val="008B2AFB"/>
    <w:rPr>
      <w:sz w:val="20"/>
      <w:szCs w:val="20"/>
    </w:rPr>
  </w:style>
  <w:style w:type="paragraph" w:styleId="Web">
    <w:name w:val="Normal (Web)"/>
    <w:basedOn w:val="a1"/>
    <w:rsid w:val="008B2AFB"/>
  </w:style>
  <w:style w:type="paragraph" w:styleId="af4">
    <w:name w:val="Message Header"/>
    <w:basedOn w:val="a1"/>
    <w:rsid w:val="008B2A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5">
    <w:name w:val="Closing"/>
    <w:basedOn w:val="a1"/>
    <w:rsid w:val="008B2AFB"/>
    <w:pPr>
      <w:ind w:left="4252"/>
    </w:pPr>
    <w:rPr>
      <w:sz w:val="20"/>
      <w:szCs w:val="20"/>
    </w:rPr>
  </w:style>
  <w:style w:type="paragraph" w:styleId="af6">
    <w:name w:val="List"/>
    <w:basedOn w:val="a1"/>
    <w:rsid w:val="008B2AFB"/>
    <w:pPr>
      <w:ind w:left="283" w:hanging="283"/>
    </w:pPr>
    <w:rPr>
      <w:sz w:val="20"/>
      <w:szCs w:val="20"/>
    </w:rPr>
  </w:style>
  <w:style w:type="paragraph" w:styleId="24">
    <w:name w:val="List 2"/>
    <w:basedOn w:val="a1"/>
    <w:rsid w:val="008B2AFB"/>
    <w:pPr>
      <w:ind w:left="566" w:hanging="283"/>
    </w:pPr>
    <w:rPr>
      <w:sz w:val="20"/>
      <w:szCs w:val="20"/>
    </w:rPr>
  </w:style>
  <w:style w:type="paragraph" w:styleId="34">
    <w:name w:val="List 3"/>
    <w:basedOn w:val="a1"/>
    <w:rsid w:val="008B2AFB"/>
    <w:pPr>
      <w:ind w:left="849" w:hanging="283"/>
    </w:pPr>
    <w:rPr>
      <w:sz w:val="20"/>
      <w:szCs w:val="20"/>
    </w:rPr>
  </w:style>
  <w:style w:type="paragraph" w:styleId="42">
    <w:name w:val="List 4"/>
    <w:basedOn w:val="a1"/>
    <w:rsid w:val="008B2AFB"/>
    <w:pPr>
      <w:ind w:left="1132" w:hanging="283"/>
    </w:pPr>
    <w:rPr>
      <w:sz w:val="20"/>
      <w:szCs w:val="20"/>
    </w:rPr>
  </w:style>
  <w:style w:type="paragraph" w:styleId="52">
    <w:name w:val="List 5"/>
    <w:basedOn w:val="a1"/>
    <w:rsid w:val="008B2AFB"/>
    <w:pPr>
      <w:ind w:left="1415" w:hanging="283"/>
    </w:pPr>
    <w:rPr>
      <w:sz w:val="20"/>
      <w:szCs w:val="20"/>
    </w:rPr>
  </w:style>
  <w:style w:type="paragraph" w:styleId="a">
    <w:name w:val="List Number"/>
    <w:basedOn w:val="a1"/>
    <w:rsid w:val="008B2AFB"/>
    <w:pPr>
      <w:numPr>
        <w:numId w:val="10"/>
      </w:numPr>
    </w:pPr>
    <w:rPr>
      <w:sz w:val="20"/>
      <w:szCs w:val="20"/>
    </w:rPr>
  </w:style>
  <w:style w:type="paragraph" w:styleId="2">
    <w:name w:val="List Number 2"/>
    <w:basedOn w:val="a1"/>
    <w:rsid w:val="008B2AFB"/>
    <w:pPr>
      <w:numPr>
        <w:numId w:val="11"/>
      </w:numPr>
    </w:pPr>
    <w:rPr>
      <w:sz w:val="20"/>
      <w:szCs w:val="20"/>
    </w:rPr>
  </w:style>
  <w:style w:type="paragraph" w:styleId="3">
    <w:name w:val="List Number 3"/>
    <w:basedOn w:val="a1"/>
    <w:rsid w:val="008B2AFB"/>
    <w:pPr>
      <w:numPr>
        <w:numId w:val="12"/>
      </w:numPr>
    </w:pPr>
    <w:rPr>
      <w:sz w:val="20"/>
      <w:szCs w:val="20"/>
    </w:rPr>
  </w:style>
  <w:style w:type="paragraph" w:styleId="4">
    <w:name w:val="List Number 4"/>
    <w:basedOn w:val="a1"/>
    <w:rsid w:val="008B2AFB"/>
    <w:pPr>
      <w:numPr>
        <w:numId w:val="13"/>
      </w:numPr>
    </w:pPr>
    <w:rPr>
      <w:sz w:val="20"/>
      <w:szCs w:val="20"/>
    </w:rPr>
  </w:style>
  <w:style w:type="paragraph" w:styleId="5">
    <w:name w:val="List Number 5"/>
    <w:basedOn w:val="a1"/>
    <w:rsid w:val="008B2AFB"/>
    <w:pPr>
      <w:numPr>
        <w:numId w:val="14"/>
      </w:numPr>
    </w:pPr>
    <w:rPr>
      <w:sz w:val="20"/>
      <w:szCs w:val="20"/>
    </w:rPr>
  </w:style>
  <w:style w:type="paragraph" w:styleId="a0">
    <w:name w:val="List Bullet"/>
    <w:basedOn w:val="a1"/>
    <w:rsid w:val="008B2AFB"/>
    <w:pPr>
      <w:numPr>
        <w:numId w:val="15"/>
      </w:numPr>
    </w:pPr>
    <w:rPr>
      <w:sz w:val="20"/>
      <w:szCs w:val="20"/>
    </w:rPr>
  </w:style>
  <w:style w:type="paragraph" w:styleId="20">
    <w:name w:val="List Bullet 2"/>
    <w:basedOn w:val="a1"/>
    <w:rsid w:val="008B2AFB"/>
    <w:pPr>
      <w:numPr>
        <w:numId w:val="16"/>
      </w:numPr>
    </w:pPr>
    <w:rPr>
      <w:sz w:val="20"/>
      <w:szCs w:val="20"/>
    </w:rPr>
  </w:style>
  <w:style w:type="paragraph" w:styleId="30">
    <w:name w:val="List Bullet 3"/>
    <w:basedOn w:val="a1"/>
    <w:rsid w:val="008B2AFB"/>
    <w:pPr>
      <w:numPr>
        <w:numId w:val="17"/>
      </w:numPr>
    </w:pPr>
    <w:rPr>
      <w:sz w:val="20"/>
      <w:szCs w:val="20"/>
    </w:rPr>
  </w:style>
  <w:style w:type="paragraph" w:styleId="40">
    <w:name w:val="List Bullet 4"/>
    <w:basedOn w:val="a1"/>
    <w:rsid w:val="008B2AFB"/>
    <w:pPr>
      <w:numPr>
        <w:numId w:val="18"/>
      </w:numPr>
    </w:pPr>
    <w:rPr>
      <w:sz w:val="20"/>
      <w:szCs w:val="20"/>
    </w:rPr>
  </w:style>
  <w:style w:type="paragraph" w:styleId="50">
    <w:name w:val="List Bullet 5"/>
    <w:basedOn w:val="a1"/>
    <w:rsid w:val="008B2AFB"/>
    <w:pPr>
      <w:numPr>
        <w:numId w:val="19"/>
      </w:numPr>
    </w:pPr>
    <w:rPr>
      <w:sz w:val="20"/>
      <w:szCs w:val="20"/>
    </w:rPr>
  </w:style>
  <w:style w:type="paragraph" w:styleId="-HTML">
    <w:name w:val="HTML Preformatted"/>
    <w:basedOn w:val="a1"/>
    <w:rsid w:val="008B2AFB"/>
    <w:rPr>
      <w:rFonts w:ascii="Courier New" w:hAnsi="Courier New" w:cs="Courier New"/>
      <w:sz w:val="20"/>
      <w:szCs w:val="20"/>
    </w:rPr>
  </w:style>
  <w:style w:type="paragraph" w:styleId="af7">
    <w:name w:val="List Continue"/>
    <w:basedOn w:val="a1"/>
    <w:rsid w:val="008B2AFB"/>
    <w:pPr>
      <w:spacing w:after="120"/>
      <w:ind w:left="283"/>
    </w:pPr>
    <w:rPr>
      <w:sz w:val="20"/>
      <w:szCs w:val="20"/>
    </w:rPr>
  </w:style>
  <w:style w:type="paragraph" w:styleId="25">
    <w:name w:val="List Continue 2"/>
    <w:basedOn w:val="a1"/>
    <w:rsid w:val="008B2AFB"/>
    <w:pPr>
      <w:spacing w:after="120"/>
      <w:ind w:left="566"/>
    </w:pPr>
    <w:rPr>
      <w:sz w:val="20"/>
      <w:szCs w:val="20"/>
    </w:rPr>
  </w:style>
  <w:style w:type="paragraph" w:styleId="35">
    <w:name w:val="List Continue 3"/>
    <w:basedOn w:val="a1"/>
    <w:rsid w:val="008B2AFB"/>
    <w:pPr>
      <w:spacing w:after="120"/>
      <w:ind w:left="849"/>
    </w:pPr>
    <w:rPr>
      <w:sz w:val="20"/>
      <w:szCs w:val="20"/>
    </w:rPr>
  </w:style>
  <w:style w:type="paragraph" w:styleId="43">
    <w:name w:val="List Continue 4"/>
    <w:basedOn w:val="a1"/>
    <w:rsid w:val="008B2AFB"/>
    <w:pPr>
      <w:spacing w:after="120"/>
      <w:ind w:left="1132"/>
    </w:pPr>
    <w:rPr>
      <w:sz w:val="20"/>
      <w:szCs w:val="20"/>
    </w:rPr>
  </w:style>
  <w:style w:type="paragraph" w:styleId="53">
    <w:name w:val="List Continue 5"/>
    <w:basedOn w:val="a1"/>
    <w:rsid w:val="008B2AFB"/>
    <w:pPr>
      <w:spacing w:after="120"/>
      <w:ind w:left="1415"/>
    </w:pPr>
    <w:rPr>
      <w:sz w:val="20"/>
      <w:szCs w:val="20"/>
    </w:rPr>
  </w:style>
  <w:style w:type="paragraph" w:styleId="af8">
    <w:name w:val="Body Text First Indent"/>
    <w:basedOn w:val="a5"/>
    <w:rsid w:val="008B2AFB"/>
    <w:pPr>
      <w:spacing w:after="120"/>
      <w:ind w:firstLine="210"/>
      <w:jc w:val="left"/>
    </w:pPr>
    <w:rPr>
      <w:rFonts w:ascii="Times New Roman" w:hAnsi="Times New Roman"/>
      <w:sz w:val="20"/>
    </w:rPr>
  </w:style>
  <w:style w:type="paragraph" w:styleId="26">
    <w:name w:val="Body Text First Indent 2"/>
    <w:basedOn w:val="a6"/>
    <w:rsid w:val="008B2AFB"/>
    <w:pPr>
      <w:spacing w:after="120"/>
      <w:ind w:left="283" w:firstLine="210"/>
      <w:jc w:val="left"/>
    </w:pPr>
    <w:rPr>
      <w:sz w:val="20"/>
      <w:szCs w:val="20"/>
    </w:rPr>
  </w:style>
  <w:style w:type="paragraph" w:styleId="af9">
    <w:name w:val="Title"/>
    <w:basedOn w:val="a1"/>
    <w:qFormat/>
    <w:rsid w:val="008B2A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a">
    <w:name w:val="Block Text"/>
    <w:basedOn w:val="a1"/>
    <w:rsid w:val="008B2AFB"/>
    <w:pPr>
      <w:spacing w:after="120"/>
      <w:ind w:left="1440" w:right="1440"/>
    </w:pPr>
    <w:rPr>
      <w:sz w:val="20"/>
      <w:szCs w:val="20"/>
    </w:rPr>
  </w:style>
  <w:style w:type="paragraph" w:styleId="afb">
    <w:name w:val="Signature"/>
    <w:basedOn w:val="a1"/>
    <w:rsid w:val="008B2AFB"/>
    <w:pPr>
      <w:ind w:left="4252"/>
    </w:pPr>
    <w:rPr>
      <w:sz w:val="20"/>
      <w:szCs w:val="20"/>
    </w:rPr>
  </w:style>
  <w:style w:type="paragraph" w:styleId="afc">
    <w:name w:val="E-mail Signature"/>
    <w:basedOn w:val="a1"/>
    <w:rsid w:val="008B2AFB"/>
    <w:rPr>
      <w:sz w:val="20"/>
      <w:szCs w:val="20"/>
    </w:rPr>
  </w:style>
  <w:style w:type="paragraph" w:styleId="afd">
    <w:name w:val="Subtitle"/>
    <w:basedOn w:val="a1"/>
    <w:qFormat/>
    <w:rsid w:val="008B2AFB"/>
    <w:pPr>
      <w:spacing w:after="60"/>
      <w:jc w:val="center"/>
      <w:outlineLvl w:val="1"/>
    </w:pPr>
    <w:rPr>
      <w:rFonts w:ascii="Arial" w:hAnsi="Arial" w:cs="Arial"/>
    </w:rPr>
  </w:style>
  <w:style w:type="paragraph" w:styleId="afe">
    <w:name w:val="Salutation"/>
    <w:basedOn w:val="a1"/>
    <w:next w:val="a1"/>
    <w:rsid w:val="008B2AFB"/>
    <w:rPr>
      <w:sz w:val="20"/>
      <w:szCs w:val="20"/>
    </w:rPr>
  </w:style>
  <w:style w:type="paragraph" w:styleId="aff">
    <w:name w:val="footnote text"/>
    <w:basedOn w:val="a1"/>
    <w:link w:val="Char0"/>
    <w:rsid w:val="00876E0F"/>
    <w:rPr>
      <w:sz w:val="20"/>
      <w:szCs w:val="20"/>
      <w:lang w:val="en-AU" w:eastAsia="en-US"/>
    </w:rPr>
  </w:style>
  <w:style w:type="character" w:customStyle="1" w:styleId="Char0">
    <w:name w:val="Κείμενο υποσημείωσης Char"/>
    <w:basedOn w:val="a2"/>
    <w:link w:val="aff"/>
    <w:rsid w:val="00876E0F"/>
    <w:rPr>
      <w:lang w:val="en-AU" w:eastAsia="en-US"/>
    </w:rPr>
  </w:style>
  <w:style w:type="paragraph" w:styleId="aff0">
    <w:name w:val="Balloon Text"/>
    <w:basedOn w:val="a1"/>
    <w:link w:val="Char1"/>
    <w:rsid w:val="009976B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2"/>
    <w:link w:val="aff0"/>
    <w:rsid w:val="009976B5"/>
    <w:rPr>
      <w:rFonts w:ascii="Tahoma" w:hAnsi="Tahoma" w:cs="Tahoma"/>
      <w:sz w:val="16"/>
      <w:szCs w:val="16"/>
    </w:rPr>
  </w:style>
  <w:style w:type="paragraph" w:styleId="aff1">
    <w:name w:val="List Paragraph"/>
    <w:basedOn w:val="a1"/>
    <w:uiPriority w:val="34"/>
    <w:qFormat/>
    <w:rsid w:val="00C67785"/>
    <w:pPr>
      <w:ind w:left="720"/>
      <w:contextualSpacing/>
    </w:pPr>
  </w:style>
  <w:style w:type="paragraph" w:customStyle="1" w:styleId="default0">
    <w:name w:val="default"/>
    <w:basedOn w:val="a1"/>
    <w:rsid w:val="007E2F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7E2F66"/>
  </w:style>
  <w:style w:type="paragraph" w:customStyle="1" w:styleId="specbody">
    <w:name w:val="specbody"/>
    <w:basedOn w:val="a1"/>
    <w:rsid w:val="007B408B"/>
    <w:pPr>
      <w:spacing w:after="120"/>
      <w:jc w:val="both"/>
    </w:pPr>
    <w:rPr>
      <w:sz w:val="22"/>
      <w:szCs w:val="22"/>
    </w:rPr>
  </w:style>
  <w:style w:type="paragraph" w:customStyle="1" w:styleId="specbullet">
    <w:name w:val="specbullet"/>
    <w:basedOn w:val="a1"/>
    <w:rsid w:val="007B408B"/>
    <w:pPr>
      <w:spacing w:after="120"/>
      <w:ind w:left="567" w:hanging="283"/>
      <w:jc w:val="both"/>
    </w:pPr>
    <w:rPr>
      <w:sz w:val="22"/>
      <w:szCs w:val="22"/>
    </w:rPr>
  </w:style>
  <w:style w:type="paragraph" w:customStyle="1" w:styleId="speccentered">
    <w:name w:val="speccentered"/>
    <w:basedOn w:val="a1"/>
    <w:rsid w:val="007B408B"/>
    <w:pPr>
      <w:spacing w:after="120"/>
      <w:jc w:val="center"/>
    </w:pPr>
    <w:rPr>
      <w:sz w:val="22"/>
      <w:szCs w:val="22"/>
    </w:rPr>
  </w:style>
  <w:style w:type="character" w:customStyle="1" w:styleId="apple-style-span">
    <w:name w:val="apple-style-span"/>
    <w:basedOn w:val="a2"/>
    <w:rsid w:val="001B6087"/>
  </w:style>
  <w:style w:type="character" w:customStyle="1" w:styleId="Char">
    <w:name w:val="Υποσέλιδο Char"/>
    <w:basedOn w:val="a2"/>
    <w:link w:val="a8"/>
    <w:rsid w:val="0025208F"/>
    <w:rPr>
      <w:rFonts w:ascii="Arial" w:hAnsi="Arial"/>
      <w:sz w:val="24"/>
    </w:rPr>
  </w:style>
  <w:style w:type="character" w:customStyle="1" w:styleId="Char2">
    <w:name w:val="Χωρίς διάστιχο Char"/>
    <w:link w:val="aff2"/>
    <w:uiPriority w:val="1"/>
    <w:locked/>
    <w:rsid w:val="00D40ABE"/>
    <w:rPr>
      <w:sz w:val="22"/>
      <w:szCs w:val="22"/>
      <w:lang w:eastAsia="en-US"/>
    </w:rPr>
  </w:style>
  <w:style w:type="paragraph" w:styleId="aff2">
    <w:name w:val="No Spacing"/>
    <w:link w:val="Char2"/>
    <w:uiPriority w:val="1"/>
    <w:qFormat/>
    <w:rsid w:val="00D40ABE"/>
    <w:rPr>
      <w:sz w:val="22"/>
      <w:szCs w:val="22"/>
      <w:lang w:eastAsia="en-US"/>
    </w:rPr>
  </w:style>
  <w:style w:type="paragraph" w:customStyle="1" w:styleId="Normal9">
    <w:name w:val="Normal 9"/>
    <w:basedOn w:val="a1"/>
    <w:qFormat/>
    <w:rsid w:val="000009A5"/>
    <w:pPr>
      <w:spacing w:before="60" w:after="60" w:line="312" w:lineRule="auto"/>
      <w:jc w:val="both"/>
    </w:pPr>
    <w:rPr>
      <w:rFonts w:ascii="Tahoma" w:hAnsi="Tahoma" w:cs="Arial"/>
      <w:bCs/>
      <w:sz w:val="1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400F-1516-4F17-B453-55A548DD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2576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ΧΙΟΥ</vt:lpstr>
    </vt:vector>
  </TitlesOfParts>
  <Company/>
  <LinksUpToDate>false</LinksUpToDate>
  <CharactersWithSpaces>17249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ΧΙΟΥ</dc:title>
  <dc:creator>Michalis Fragkoulis</dc:creator>
  <cp:lastModifiedBy>Ιωάννης Χαμέτης</cp:lastModifiedBy>
  <cp:revision>6</cp:revision>
  <cp:lastPrinted>2013-04-01T11:16:00Z</cp:lastPrinted>
  <dcterms:created xsi:type="dcterms:W3CDTF">2018-10-22T11:30:00Z</dcterms:created>
  <dcterms:modified xsi:type="dcterms:W3CDTF">2018-10-25T11:01:00Z</dcterms:modified>
</cp:coreProperties>
</file>