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5" w:rsidRPr="00705A96" w:rsidRDefault="004A32F5" w:rsidP="004A32F5">
      <w:pPr>
        <w:jc w:val="center"/>
        <w:rPr>
          <w:rFonts w:asciiTheme="minorHAnsi" w:hAnsiTheme="minorHAnsi" w:cs="Tahoma"/>
          <w:b/>
          <w:sz w:val="28"/>
          <w:szCs w:val="24"/>
          <w:u w:val="single"/>
        </w:rPr>
      </w:pPr>
      <w:r w:rsidRPr="00705A96">
        <w:rPr>
          <w:rFonts w:asciiTheme="minorHAnsi" w:hAnsiTheme="minorHAnsi" w:cs="Tahoma"/>
          <w:b/>
          <w:sz w:val="28"/>
          <w:szCs w:val="24"/>
          <w:u w:val="single"/>
        </w:rPr>
        <w:t xml:space="preserve">ΦΥΛΛΟ ΣΥΜΜΟΡΦΩΣΗΣ  </w:t>
      </w:r>
    </w:p>
    <w:p w:rsidR="00F1787F" w:rsidRPr="0094599F" w:rsidRDefault="00F1787F" w:rsidP="00F1787F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94599F">
        <w:rPr>
          <w:rFonts w:ascii="Calibri" w:hAnsi="Calibri"/>
          <w:b/>
          <w:bCs/>
          <w:color w:val="000000"/>
          <w:sz w:val="22"/>
          <w:szCs w:val="22"/>
          <w:lang w:val="en-US" w:eastAsia="en-US"/>
        </w:rPr>
        <w:t>TMHMA</w:t>
      </w:r>
      <w:r w:rsidRPr="0094599F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 1 - Τροχήλατοι μεταλλικοί κάδοι απορριμμάτων 1100</w:t>
      </w:r>
      <w:proofErr w:type="spellStart"/>
      <w:r w:rsidRPr="0094599F">
        <w:rPr>
          <w:rFonts w:ascii="Calibri" w:hAnsi="Calibri"/>
          <w:b/>
          <w:bCs/>
          <w:color w:val="000000"/>
          <w:sz w:val="22"/>
          <w:szCs w:val="22"/>
          <w:lang w:val="en-US" w:eastAsia="en-US"/>
        </w:rPr>
        <w:t>lt</w:t>
      </w:r>
      <w:proofErr w:type="spellEnd"/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2"/>
        <w:gridCol w:w="2016"/>
        <w:gridCol w:w="2052"/>
        <w:gridCol w:w="2037"/>
      </w:tblGrid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ΧΑΡΑΚΤHΡΙΣΤΙΚΑ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ΑΠΑΙΤΗΣΗ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ΑΠΑΝΤΗΣΗ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F1787F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ΠΑΡΑΠΟΜΠΗ</w:t>
            </w: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>Οι απαντήσεις των υποψηφίων αναδόχων να είναι αναλυτικές και επεξηγηματικές (να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παραπέμπουν σε συγκεκριμένες παραγράφους των πρωτότυπων τεχνικών φυλλαδίων όπου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είναι δυνατό).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1. </w:t>
            </w:r>
            <w:proofErr w:type="spellStart"/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Γενικές</w:t>
            </w:r>
            <w:proofErr w:type="spellEnd"/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Απαιτήσεις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>1.1 Οι προσφερόμενοι κάδοι να είναι απολύτως καινούργιοι, αμεταχείριστοι και πρόσφατης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κατασκευής του τελευταίου δωδεκαμήνου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>1.2 Οι κάδοι να είναι κατάλληλοι για ασφαλή και υγιεινή απόθεση οικιακών, εμπορικών και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βιομηχανικών απορριμμάτων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 xml:space="preserve">1.3 Κατασκευή σύμφωνα με τη σειρά προτύπων ΕΛΟΤ </w:t>
            </w:r>
            <w:r w:rsidRPr="0094599F">
              <w:rPr>
                <w:rFonts w:ascii="Calibri" w:hAnsi="Calibri"/>
                <w:color w:val="000000"/>
                <w:lang w:val="en-US" w:eastAsia="en-US"/>
              </w:rPr>
              <w:t>EN</w:t>
            </w:r>
            <w:r w:rsidRPr="0094599F">
              <w:rPr>
                <w:rFonts w:ascii="Calibri" w:hAnsi="Calibri"/>
                <w:color w:val="000000"/>
                <w:lang w:eastAsia="en-US"/>
              </w:rPr>
              <w:t xml:space="preserve"> 840:2012 στη νεότερη έκδοση τους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(συμμόρφωση με απαιτήσεις διαστάσεων και σχεδιασμού/τεχνικά χαρακτηριστικά, απαιτήσεις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 xml:space="preserve">επιδόσεων και μεθόδων δοκιμής και απαιτήσεις ασφάλειας και υγιεινής).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Να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υποβληθεί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με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την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br/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τεχνική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προσφορά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η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σχετική</w:t>
            </w:r>
            <w:proofErr w:type="spellEnd"/>
            <w:r w:rsidRPr="0094599F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lang w:val="en-US" w:eastAsia="en-US"/>
              </w:rPr>
              <w:t>πιστοποίηση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 xml:space="preserve">1.4 Μεγάλη αντοχή σε βανδαλισμούς και αναφλέξεις / πυρπολήσεις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 xml:space="preserve">1.5 Δυνατότητα ανακύκλωσης του κάδου στο τέλος της ωφέλιμης ζωής του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color w:val="000000"/>
                <w:lang w:eastAsia="en-US"/>
              </w:rPr>
              <w:t>1.6 Να υποβληθούν πρωτότυπα τεχνικά φυλλάδια/</w:t>
            </w:r>
            <w:r w:rsidRPr="0094599F">
              <w:rPr>
                <w:rFonts w:ascii="Calibri" w:hAnsi="Calibri"/>
                <w:color w:val="000000"/>
                <w:lang w:val="en-US" w:eastAsia="en-US"/>
              </w:rPr>
              <w:t>prospectus</w:t>
            </w:r>
            <w:r w:rsidRPr="0094599F">
              <w:rPr>
                <w:rFonts w:ascii="Calibri" w:hAnsi="Calibri"/>
                <w:color w:val="000000"/>
                <w:lang w:eastAsia="en-US"/>
              </w:rPr>
              <w:t xml:space="preserve"> (όχι φωτοτυπίες), στην Ελληνική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 xml:space="preserve">γλώσσα κατά προτίμηση ή στην Αγγλική όπου αυτό </w:t>
            </w:r>
            <w:r w:rsidRPr="0094599F">
              <w:rPr>
                <w:rFonts w:ascii="Calibri" w:hAnsi="Calibri"/>
                <w:color w:val="000000"/>
                <w:lang w:eastAsia="en-US"/>
              </w:rPr>
              <w:lastRenderedPageBreak/>
              <w:t>δεν είναι εφικτό, των προσφερόμενων</w:t>
            </w:r>
            <w:r w:rsidRPr="0094599F">
              <w:rPr>
                <w:rFonts w:ascii="Calibri" w:hAnsi="Calibri"/>
                <w:color w:val="000000"/>
                <w:lang w:eastAsia="en-US"/>
              </w:rPr>
              <w:br/>
              <w:t>κάδων, όπου να φαίνονται τα τεχνικά χαρακτηριστικά αυτών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lang w:val="en-US" w:eastAsia="en-US"/>
              </w:rPr>
              <w:lastRenderedPageBreak/>
              <w:t>ΝΑΙ</w:t>
            </w: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</w:tbl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5"/>
        <w:gridCol w:w="1980"/>
        <w:gridCol w:w="2070"/>
        <w:gridCol w:w="2070"/>
      </w:tblGrid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Κάδος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ΑΠΑΙΤΗΣΗ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ΑΠΑΝΤΗΣΗ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ΠΑΡΑΠΟΜΠΗ</w:t>
            </w: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2.1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Χωρητικότητα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σε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απορρίμματα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lt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1045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2.2 Να είναι ανθεκτικής κατασκευής και να μην καταστρέφονται εύκολα από μηχανικές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καταπονήσεις ή/και από κακή χρήση και να δέχονται χωρίς φθορά,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σκληρόκοκκα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και ογκώδη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απορρίμματα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2.3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Κυρίως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Σώμα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70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70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2.3.1. Το κυρίως σώμα των κάδων συμπεριλαμβανομένου του πυθμένα) να είναι από υψηλής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οιότητας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χαλυβδόφυλλα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και να φέρει ειδικές ενισχύσεις /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πρεσαριστές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νευρώσεις, ώστε να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αποφεύγεται η παραμόρφωση των τοιχωμάτων του κατά τη χρήση. Να υποβληθεί βεβαίωση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κατασκευαστή για τον τύπο των υλικών κατασκευής των κάδων (π.χ. χάλυβας τύπου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StXX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), και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να δηλωθούν τουλάχιστον οι ακόλουθες ιδιότητες των υλικών: όριο θραύσης σε εφελκυσμό,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σκληρότητα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2.3.2 Να έχουν κωνική μορφή (σχήμα κόλουρης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πυραμίδας), με προς τα άνω συνεχώς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αυξανόμενη διατομή, που να διασφαλίζει τη μέγιστη δυνατή σταθερότητα, έναντι τυχόν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ανατροπής τους, καθώς και την πλήρη και εύκολη εκκένωσή τους από τα απορρίμματα, με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ολίσθηση, κατά την ανατροπή τους από τον μηχανισμό ανύψωσης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2.3.3 Πρόβλεψη ειδικού «νεροχύτη» ή ειδικού υπερυψωμένου χείλους, για την αποφυγή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εισόδου νερών της βροχής εντός των κάδων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2.3.4 Το χείλος των κάδων περιμετρικά στο επάνω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μέρος πρέπει να τερματίζει σε κατάλληλα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διαμορφωμένο περιφερειακά πλαίσιο με στρογγυλεμένες γωνίες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2.3.5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Οι κάδοι να είναι κατασκευασμένοι από </w:t>
            </w:r>
            <w:proofErr w:type="spellStart"/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χαλυβδοέλασμα</w:t>
            </w:r>
            <w:proofErr w:type="spellEnd"/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πάχους σώματος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τουλάχιστον 1.5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mm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και πυθμένα τουλάχιστον 2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mm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 Να αναφερθούν τα σχετικά πάχη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κατασκευής των κάδων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2.3.6 Οι κάδοι να είναι κατασκευασμένοι με πρόσθετη θερμή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επιψευδαργύρωση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ISO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1461 (ή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ισοδύναμο) μετά την πλήρη συγκόλληση και ενσωμάτωση όλων των μεταλλικών μερών (για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αντιδιαβρωτική προστασία και λεία όσο το δυνατόν επιφάνεια), σε πλήρες μπάνιο εγγυημένης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καθαριότητας 99,95% σε ακατέργαστο ψευδάργυρο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2.3.7 Να αναφερθεί το πάχος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γαλβανίσματος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το οποίο δεν πρέπει να είναι μικρότερο των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εβδομήντα μικρών (70 μ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) ή 500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gr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/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 σε οποιοδήποτε σημείο του κάδου. Να μην υπάρχει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επιπλέον βαφή του κάδου, για λόγους ομοιογένειας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2.3.8 Να έχει ισχυρό/ά τοίχωμα/τοιχώματα κατάλληλα ενισχυμένο/α κατά το μήκος της εμπρός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πλευράς του κάδου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2.3.9 Οι συγκολλήσεις των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χαλυβδοελασμάτων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να είναι συνεχείς και στεγανές και να είναι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εσωτερικά του κάδου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2.3.10 Να εξασφαλίζεται η επίτευξη ισχυρής αντοχής του κάδου και των συγκολλήσεων σε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υγρά και οξέα απορριμμάτων, σε ακραίες καιρικές συνθήκες (παγετό, βροχή κ.λπ.) και σε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υπεριώδη ακτινοβολία (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UV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2.3.11 Το σώμα είναι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κατάλληλα ενισχυμένο στις γωνίες για προστασία από την πρόσκρουση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με τους μηχανισμούς ανύψωσης και ανατροπής των απορριμματοφόρων οχημάτων και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προστασία από προσκρούσεις με οχήματα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2.3.12 Κάθετες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αντανακλαστικές λωρίδες τύπου ζέβρας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μήκους 40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cm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σε κάθε γωνία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περιμετρικά του κάδου ή τοποθέτηση αντανακλαστικών πρισματικών στοιχείων (συμβατά με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αυτά που τοποθετούνται στα στηθαία ασφάλειας), ακρυλικού υλικού, κόκκινου χρώματος,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ορθογωνικής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διατομής σταθερά στερεωμένων στο σώμα του κάδου (έτσι ώστε να είναι ορατός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τη νύχτα)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2.3.13 Στον πυθμένα των κάδων θα πρέπει να προβλέπεται οπή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αποχέτευσης, διαμέτρου τουλάχιστον Φ35 χιλιοστών, για την άνετη εκροή υγρών, κατά το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πλύσιμο των κάδων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2.3.14 Η οπή αποχέτευσης να κλείνει με πώμα το οποίο να φέρει πρόσθετο ελαστικό δακτύλιο,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ώστε εύχρηστα και με απλή στρέψη να ασφαλίζει και ταυτόχρονα να στεγανοποιεί τον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πυθμένα, αποτρέποντας υγρά απορριμμάτων να διαφεύγουν στον περιβάλλοντα χώρο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2.3.15 Ικανός αριθμός χαλύβδινων, στιβαρής κατασκευής χειρολαβών για τον άνετο και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ασφαλή χειρισμό του κάδου. Να είναι δυνατή η αντικατάστασή τους σε περίπτωση φθοράς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2.3.16 Στην πρόσοψη να υπάρχει μία ενιαία, λεία και ανθεκτική επιφάνεια επαρκούς εμβαδού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κατάλληλη για την τοποθέτηση μηνυμάτων, λογοτύπων και στοιχείων ιδιοκτησίας.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F1787F" w:rsidRPr="0094599F" w:rsidRDefault="00F1787F" w:rsidP="00F1787F">
      <w:pPr>
        <w:overflowPunct/>
        <w:autoSpaceDE/>
        <w:autoSpaceDN/>
        <w:adjustRightInd/>
        <w:textAlignment w:val="auto"/>
        <w:rPr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2"/>
        <w:gridCol w:w="1976"/>
        <w:gridCol w:w="2062"/>
        <w:gridCol w:w="2062"/>
      </w:tblGrid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2.3.17 Να υπάρχει μεταλλική πινακίδα ή αυτοκόλλητο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PVC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τοποθετημένο πάνω στον κάδο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όπου θα αναφέρονται ο οίκος κατασκευής, η ημερομηνία και ο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αύξοντας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αριθμός κατασκευής,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η νόρμα που ανταποκρίνεται ο κάδος, το ωφέλιμο φορτίο κάδου εκφρασμένο σε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kg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το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ωφέλιμο όγκο εκφρασμένο σε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lt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καθώς και τα στοιχεία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του Αγοραστή (σε συμφωνία με το ΕΝ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840)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2.3.18 Να υπάρχει μεταλλικός στιβαρός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ποδομοχλός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ικανού μήκους και κατάλληλης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απόστασης από το έδαφος , με πρόσθετη επίσης θερμή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επιψευδαργύρωση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 για το εύκολο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άνοιγμα του καπακιού με το πόδι χωρίς την παρεμβολή χεριών (είτε ο κάδος βρίσκεται πάνω,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είτε κάτω από το πεζοδρόμιο) με ωφέλιμο μήκος τουλάχιστον 350 χιλιοστά, και απόσταση από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το έδαφος τουλάχιστον 250 χιλιοστά. </w:t>
            </w:r>
            <w:r w:rsidRPr="00602229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Η αντηρίδα ανύψωσης του καπακιού να είναι τύπου «Γ»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στο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ανώτερο σημείο της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ώστε να μην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εξέρχεται της οπής ολίσθησης της με τη συνεχή χρήση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2.3.19 Ευκολία στο πλύσιμο για καλύτερη υγιεινή (να γίνει σχετική αναφορά)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2.4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Ανάρτηση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κάδου</w:t>
            </w:r>
            <w:proofErr w:type="spellEnd"/>
          </w:p>
        </w:tc>
        <w:tc>
          <w:tcPr>
            <w:tcW w:w="1979" w:type="dxa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8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8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2.4.1 Για την ανύψωση και ανατροπή τους οι κάδοι θα πρέπει να φέρουν στα πλευρικά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τοιχώματα δύο ισχυρούς μεταλλικούς πείρους ανάρτησης από σωλήνα βαρέως τύπου,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διαμέτρου Φ40 +/-2 χιλιοστών, πάχους τουλάχιστον 4 χιλιοστών και μήκους 50 χιλιοστών,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πρόσθετες ειδικές χειρολαβές ανάρτησης, σύμφωνα με το πρότυπο ΕΛΟΤ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EN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840 στη νεότερη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έκδοση του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2.4.2 Έκαστος πείρος να είναι κατάλληλος για ανύψωση και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περιστροφή φορτίου (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kg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&gt;=400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2.4.3 Να είναι δυνατή η αντικατάσταση των πείρων ανάρτησης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χωρίς συγκόλληση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Επιθυμητό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2.4.4 Να διαθέτει σύστημα ανάρτησης για ανύψωση και ανατροπή με ανυψωτικό μηχανισμό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τύπου χτένας και τύπου βραχιόνων (περιστροφέα).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Επιθυμητή η ύπαρξη και συστήματος τύπου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χειρολαβής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2.7 Να υπάρχουν πάνω στους τροχούς στοιχεία του κατασκευαστικού οίκου τους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2.5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Τροχοί</w:t>
            </w:r>
            <w:proofErr w:type="spellEnd"/>
          </w:p>
        </w:tc>
        <w:tc>
          <w:tcPr>
            <w:tcW w:w="1979" w:type="dxa"/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8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8" w:type="dxa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2.5.1 Τέσσερις αθόρυβοι τροχοί από συμπαγές ελαστικό διαμέτρου 200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mm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και με ικανότητα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περιστροφής 360 μοίρες με μεταλλική ζάντα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2.5.2 Βαρέως τύπου τροχοί με αντοχή φορτίου ο καθένας (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kg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200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2.5.3 Κάθε τροχός να εδράζεται σε αντίστοιχες εργονομικά τοποθετημένες κονσόλες ανάρτησης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και η ενσωμάτωση να επιτυγχάνεται με τέσσερις (4) ανοξείδωτους κοχλίες με τα αντίστοιχα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περικόχλια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ασφαλείας.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Οι συγκολλητές επί του πυθμένα του κάδου κονσόλες ανάρτησης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να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είναι τύπου ανάποδου «Ω» (και όχι ανάποδου Π)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ώστε να μη διατέμνεται ο πυθμένας με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τις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συνεχείς κρούσεις κατά την απόθεση του από το σύστημα ανύψωσης κάδων των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απορ</w:t>
            </w:r>
            <w:proofErr w:type="spellEnd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/φόρων.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2.5.4 Ύπαρξη ποδόφρενου στους δυο μπροστινούς τροχούς για την εύκολη ακινητοποίηση του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κάδου ή κεντρικό σύστημα πέδησης, που θα επενεργεί στους δύο εμπρός, κατά μήκος του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κάδου τροχούς και θα χειρίζεται με </w:t>
            </w:r>
            <w:proofErr w:type="spellStart"/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ποδομοχλό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2.6 Οι διαστάσεις των κάδων να είναι κατάλληλες για μηχανική αυτοματοποιημένη αποκομιδή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απορριμμάτων για όλους τους τύπους των απορριμματοφόρων οχημάτων (και πλυντηρίων</w:t>
            </w: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κάδων)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94599F" w:rsidTr="001E365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2.7 Να υπάρχουν ευανάγνωστα πάνω στους τροχούς στοιχεία του κατασκευαστικού οίκου τους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94599F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F1787F" w:rsidRPr="007E693B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p w:rsidR="00F1787F" w:rsidRPr="007E693B" w:rsidRDefault="00F1787F" w:rsidP="00F1787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5"/>
        <w:gridCol w:w="1980"/>
        <w:gridCol w:w="2063"/>
        <w:gridCol w:w="2077"/>
      </w:tblGrid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fontstyle01"/>
              </w:rPr>
              <w:t>3. Καπάκι Κάδου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ΑΠΑΙΤΗΣΗ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ΑΠΑΝΤΗΣΗ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94599F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94599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ΠΑΡΑΠΟΜΠΗ</w:t>
            </w: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3.1 Εύχρηστο και ελαφρύ πλαστικό καπάκι, </w:t>
            </w:r>
            <w:r w:rsidRPr="002615E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με διπλό τοίχωμα,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κατάλληλου πάχους που του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προσδίδει ανθεκτικότητα (να γίνει σχετική αναφορά)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3.2 Ελαφρά κύρτωση (τοξοειδής νευρώσεις), ώστε να ολισθαίνουν τα νερά της βροχής, καθώς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και για μεγαλύτερη αντοχή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3.3 Να είναι κατασκευασμένο από υψηλής ποιότητας πρωτογενές πολυαιθυλένιο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3.4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Χειρολαβή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για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εύκολο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άνοιγμα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3.5 Να αναφερθεί το πώς επιτυγχάνεται η ισχυρή αντοχή σε υγρά και οξέα απορριμμάτων, σε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ακραίες καιρικές συνθήκες (παγετό, βροχή κ.λπ.) και σε υπεριώδη ακτινοβολία (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UV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3.6 Η σύνδεσή του με το κυρίως σώμα των κάδων πρέπει να γίνεται με τέτοιο τρόπο, ώστε να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διασφαλίζεται η μέγιστη δυνατή προστασία του από μηχανικές καταπονήσεις έστω και εάν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αυτό παραμείνει τελείως ανοικτό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3.7 Να ανοίγει πλήρως το καπάκι, ώστε να διευκολύνεται η εκκένωσή του κάδου στο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απορριμματοφόρο όχημα. Το άνοιγμα και κλείσιμο του καπακιού να είναι εύκολο και απλό,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δίχως να απαιτείται άσκηση μεγάλης σωματικής δύναμης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3.8 Να είναι δυνατή η αντικατάσταση των μεντεσέδων σύνδεσης του σκέπαστρου/ καπακιού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με το κυρίως σώμα του κάδου χωρίς συγκόλληση αλλά με κοχλία και περικόχλιο.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Επιθυμητό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3.9 Το πλαστικό καπάκι θα πρέπει να φέρει ενισχυτικό γαλβανισμένο μεταλλικό στοιχείο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προστασίας του (διατομής «Π» κατά προτίμηση) από την επαφή με τις λάμες του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ποδομοχλού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,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πάχους τουλάχιστον 1,5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χιλιοστών </w:t>
            </w:r>
            <w:r w:rsidRPr="002615E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και μήκους τουλάχιστον 35</w:t>
            </w:r>
            <w:r w:rsidRPr="002615E2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cm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3.10 Το χρώμα του καπακιού πρέπει να είναι τύπου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RAL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σε χρώμα που θα καθοριστεί από τον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Αγοραστή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3.11 Για ομοιογένεια και ανθεκτικότητα, ο χρωματισμός πρέπει να έχει επιτευχθεί στην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α΄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ύλη,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προτού αυτή επεξεργαστεί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3.12 Ερμητικό κλείσιμο, προς αποφυγή διαρροής οσμών στο περιβάλλον και για προστασία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των χεριών, καθώς και για να μην εισέρχονται τα νερά της βροχής ή τρωκτικά ή έντομα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3.13 Οι θέσεις και οι διαστάσεις των αρθρώσεων του καπακιού θα είναι όμοιες με των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καπακιών των υφιστάμενων κάδων 1100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lt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του </w:t>
            </w:r>
            <w:proofErr w:type="spellStart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Δ.Χίου</w:t>
            </w:r>
            <w:proofErr w:type="spellEnd"/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για λόγους ευκολίας συντήρησης και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τυχόν αντικατάστασης (ενδεικτικός τύπος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MD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4838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D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CONTAINER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COMPONENTS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EUROPE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LIMITED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ή ισοδύναμος)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2615E2" w:rsidTr="001E365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3.14 Θα πρέπει στο καπάκι να υπάρχουν ευανάγνωστα τα στοιχεία του κατασκευαστικού</w:t>
            </w:r>
            <w:r w:rsidRPr="002615E2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οίκου του και το έτος κατασκευής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2615E2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2615E2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F1787F" w:rsidRDefault="00F1787F" w:rsidP="00F178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F1787F" w:rsidRPr="00F1787F" w:rsidRDefault="00F1787F" w:rsidP="00F1787F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4"/>
        <w:gridCol w:w="1976"/>
        <w:gridCol w:w="2061"/>
        <w:gridCol w:w="2061"/>
      </w:tblGrid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Πιστοποιητικά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4.1 Να δοθούν τα παρακάτω πιστοποιητικά από αναγνωρισμένο οργανισμό της Ελλάδας ή του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εξωτερικού στην Ελληνική γλώσσα ή σε επίσημη μετάφραση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αυτής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4.1.1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O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κατασκευαστής των κάδων πρέπει να διαθέτει πιστοποίηση κατά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ISO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9001 ή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ισοδύναμο αυτού και αν ο ίδιος δεν κατασκευάζει όλα τα τμήματα του κάδου, πρέπει ο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αντίστοιχος κατασκευαστής των επί μέρους τμημάτων, όπως το μεταλλικό σώμα, το καπάκι και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οι τροχοί, να είναι πιστοποιημένος και αυτός κατά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ISO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9001 ή ισοδύναμο αυτού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4.1.2 Δήλωση πιστότητας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CE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για όλο τον κάδο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4.1.3 Να δοθούν τυχόν επιπλέον πιστοποιητικά σχετικά με την ποιότητα των κάδων πέρα των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ανωτέρω και της πιστοποίησης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EN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Επιθυμητό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Βάρη</w:t>
            </w:r>
            <w:proofErr w:type="spellEnd"/>
          </w:p>
        </w:tc>
        <w:tc>
          <w:tcPr>
            <w:tcW w:w="1976" w:type="dxa"/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5.1 Βάρος κενού πλήρως συγκροτημένου κάδου (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kg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&lt;= 130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5.2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Ωφέλιμο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φορτίο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κάδου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(kg)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440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6.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Δείγμα</w:t>
            </w:r>
            <w:proofErr w:type="spellEnd"/>
          </w:p>
        </w:tc>
        <w:tc>
          <w:tcPr>
            <w:tcW w:w="1976" w:type="dxa"/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6.1 Προκειμένου να διαπιστωθούν και να αξιολογηθούν πληρέστερα όλα τα λειτουργικά και</w:t>
            </w: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τεχνικά στοιχεία κάθε προσφερόμενου είδους καθώς και η συμμόρφωσή του προς τις</w:t>
            </w: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τεχνικές προδιαγραφές, θα πρέπει εντός 10 ημερών από την έγγραφη ειδοποίησή τους οι</w:t>
            </w: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διαγωνιζόμενοι να επιδείξουν δείγμα των προσφερόμενων κάδων.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7.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Εγγύηση</w:t>
            </w:r>
            <w:proofErr w:type="spellEnd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Τεχνική</w:t>
            </w:r>
            <w:proofErr w:type="spellEnd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υποστήριξη</w:t>
            </w:r>
            <w:proofErr w:type="spellEnd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Συντήρηση</w:t>
            </w:r>
            <w:proofErr w:type="spellEnd"/>
          </w:p>
        </w:tc>
        <w:tc>
          <w:tcPr>
            <w:tcW w:w="1976" w:type="dxa"/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7.1 Ο Προμηθευτής υποχρεούται να δηλώσει εγγράφως ότι παρέχει τις εξής εγγυήσεις (ως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χρόνος έναρξης των εγγυήσεων ορίζεται η ημερομηνία οριστικής ποιοτικής και ποσοτικής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παραλαβής των κάδων):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7.1.1 Εγγύηση καλής λειτουργίας για τον πλήρη κάδο (σε έτη) (η εγγύηση να είναι ανεξάρτητη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από τα προβλεπόμενα σε οποιαδήποτε εργοστασιακή εγγύηση και να καλύπτει, χωρίς καμία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επιπλέον επιβάρυνση της υπηρεσίας, την αντικατάσταση ή επιδιόρθωση οποιασδήποτε βλάβης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ή φθοράς συμβεί, μη οφειλόμενης σε κακό χειρισμό)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7.1.2 Στο διάστημα της εγγύησης οι βλάβες να αποκαθίστανται στην έδρα του Αγοραστή, ή εάν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αυτό δεν είναι δυνατό σε κεντρικό συνεργείο του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 xml:space="preserve">Προμηθευτή.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Όλα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τα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έξοδα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μεταφοράς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βαρύνουν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τον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Προμηθευτή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7.1.3 Εγγύηση κατασκευής ανταλλακτικών (υπεύθυνες δηλώσεις ή βεβαιώσεις από βασικούς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κατασκευαστές ή τον Προμηθευτή) και διάρκεια (σε έτη) που δεσμεύεται και αναλαμβάνει ο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Προμηθευτής την προμήθεια ανταλλακτικών στον Αγοραστή (υπεύθυνη δήλωση από τον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Προμηθευτή)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 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bookmarkStart w:id="0" w:name="_GoBack"/>
        <w:bookmarkEnd w:id="0"/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7.1.4 Διάστημα παράδοσης των ζητούμενων κάθε φορά ανταλλακτικών (υπεύθυνη δήλωση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από τον Προμηθευτή) (σε ημέρες)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&lt;= 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7.2 Κάθε παρτίδα θα συνοδεύεται από τιμοκατάλογο ανταλλακτικών σε έντυπη και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ηλεκτρονική μορφή και εικονογραφημένο αν είναι δυνατόν.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Ο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τιμοκατάλογος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θα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ανανεώνεται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σε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περίπτωση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έκδοσης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νέου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7.3 Να δοθεί έγγραφη δέσμευση έκπτωσης (%) στον παραπάνω τιμοκατάλογο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&gt;=25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8.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Χρόνος</w:t>
            </w:r>
            <w:proofErr w:type="spellEnd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παράδοσης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8.1 Χρόνος παράδοσης κάδων (εκτός και εάν ορίζεται διαφορετικά στη διακήρυξη) (ημέρες).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Η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παράδοση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μπορεί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είναι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τμηματική</w:t>
            </w:r>
            <w:proofErr w:type="spellEnd"/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&lt;= 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8.2 Η τελική παράδοση των κάδων να γίνει στην έδρα του Αγοραστή με τα έξοδα να βαρύνουν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τον Προμηθευτή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9. Συμπληρωματικά Στοιχεία της Τεχνικής Προσφοράς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9.1 Σε περίπτωση που κατά τη διάρκεια του Διαγωνισμού ισχύσουν νέες νομοθετικές διατάξεις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(π.χ. εθνικοί νόμοι, κοινοτικές οδηγίες, κτλ.), τότε ο Προμηθευτής υποχρεούται να παραδίδει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κάδους με τεχνικά χαρακτηριστικά τα οποία να συμμορφώνονται με αυτές. Γενικά, σε όλη τη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 xml:space="preserve">διάρκεια του Διαγωνισμού (ή της Συμφωνίας Πλαίσιο) οι 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προς παράδοση κάδοι πρέπει να είναι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σε συμμόρφωση με την εκάστοτε ισχύουσα Ελληνική και Κοινοτική Νομοθεσία.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lastRenderedPageBreak/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1787F" w:rsidRPr="000C0656" w:rsidTr="00F1787F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9.2 Κατά τη διάρκεια του Διαγωνισμού είναι αποδεκτή οποιαδήποτε αντικατάσταση του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προσφερόμενου επιμέρους εξοπλισμού / εξαρτημάτων των κάδων με αντίστοιχα ισοδυνάμων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ή καλύτερων τεχνικών χαρακτηριστικών, εάν αυτή κριθεί τεχνικά επιβεβλημένη αποκλειστικά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και μόνο λόγω μη διαθεσιμότητας των αντίστοιχων προσφερομένων. Στην περίπτωση αυτή η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αρμόδια Επιτροπή Αξιολόγησης θα κρίνει κατά πόσο οι τεχνικές προδιαγραφές του νέου</w:t>
            </w:r>
            <w:r w:rsidRPr="000C0656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εξοπλισμού / εξαρτημάτων είναι ισοδύναμες ή καλύτερες των προσφερομένων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0C0656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F" w:rsidRPr="000C0656" w:rsidRDefault="00F1787F" w:rsidP="001E36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F1787F" w:rsidRPr="000C0656" w:rsidRDefault="00F1787F" w:rsidP="00F1787F">
      <w:pPr>
        <w:overflowPunct/>
        <w:autoSpaceDE/>
        <w:autoSpaceDN/>
        <w:adjustRightInd/>
        <w:textAlignment w:val="auto"/>
        <w:rPr>
          <w:sz w:val="24"/>
          <w:szCs w:val="24"/>
          <w:lang w:val="en-US" w:eastAsia="en-US"/>
        </w:rPr>
      </w:pPr>
    </w:p>
    <w:p w:rsidR="004A32F5" w:rsidRPr="00705A96" w:rsidRDefault="004A32F5" w:rsidP="00F1787F">
      <w:pPr>
        <w:rPr>
          <w:rFonts w:asciiTheme="minorHAnsi" w:hAnsiTheme="minorHAnsi" w:cs="Tahoma"/>
          <w:b/>
          <w:sz w:val="24"/>
          <w:szCs w:val="24"/>
          <w:u w:val="single"/>
        </w:rPr>
      </w:pPr>
    </w:p>
    <w:p w:rsidR="004A32F5" w:rsidRPr="00705A96" w:rsidRDefault="004A32F5" w:rsidP="004A32F5">
      <w:pPr>
        <w:jc w:val="center"/>
        <w:rPr>
          <w:rFonts w:asciiTheme="minorHAnsi" w:hAnsiTheme="minorHAnsi" w:cs="Tahoma"/>
          <w:sz w:val="24"/>
          <w:szCs w:val="24"/>
        </w:rPr>
      </w:pPr>
      <w:r w:rsidRPr="00705A96">
        <w:rPr>
          <w:rFonts w:asciiTheme="minorHAnsi" w:hAnsiTheme="minorHAnsi" w:cs="Calibri"/>
          <w:bCs/>
        </w:rPr>
        <w:t>ΟΙ ΑΠΑΝΤΗΣΕΙΣ ΣΤΙΣ ΑΝΩΤΕΡΩ ΤΕΧΝΙΚΕΣ ΑΠΑΙΤΗΣΕΙΣ ΝΑ ΕΙΝΑΙ ΚΑΤΑ ΠΡΟΤΙΜΗΣΗ ΑΝΑΛΥΤΙΚΕΣ ΚΑΙ ΕΠΕΞΗΓΗΜΑΤΙΚΕΣ</w:t>
      </w:r>
    </w:p>
    <w:p w:rsidR="004A32F5" w:rsidRPr="00705A96" w:rsidRDefault="0073774D" w:rsidP="0073774D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3B28DF">
        <w:rPr>
          <w:rFonts w:asciiTheme="minorHAnsi" w:hAnsiTheme="minorHAnsi" w:cs="Calibri"/>
          <w:sz w:val="22"/>
          <w:szCs w:val="22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p w:rsidR="004A32F5" w:rsidRDefault="004A32F5" w:rsidP="004A32F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4A32F5" w:rsidRDefault="004A32F5" w:rsidP="004A32F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4A32F5" w:rsidRDefault="004A32F5" w:rsidP="004A32F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4A32F5" w:rsidRPr="00705A96" w:rsidRDefault="004A32F5" w:rsidP="004A32F5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6623DF" w:rsidRPr="0073774D" w:rsidRDefault="004A32F5" w:rsidP="004A32F5">
      <w:pPr>
        <w:jc w:val="center"/>
        <w:rPr>
          <w:rFonts w:asciiTheme="minorHAnsi" w:hAnsiTheme="minorHAnsi"/>
        </w:rPr>
      </w:pPr>
      <w:r w:rsidRPr="0073774D">
        <w:rPr>
          <w:rFonts w:asciiTheme="minorHAnsi" w:hAnsiTheme="minorHAnsi"/>
        </w:rPr>
        <w:t>ΥΠΟΓΡΑΦΗ</w:t>
      </w:r>
    </w:p>
    <w:sectPr w:rsidR="006623DF" w:rsidRPr="0073774D" w:rsidSect="00662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32F5"/>
    <w:rsid w:val="004A32F5"/>
    <w:rsid w:val="006623DF"/>
    <w:rsid w:val="007207CF"/>
    <w:rsid w:val="0073774D"/>
    <w:rsid w:val="007B6D92"/>
    <w:rsid w:val="00806E7F"/>
    <w:rsid w:val="00F1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787F"/>
    <w:rPr>
      <w:rFonts w:ascii="Calibri" w:hAnsi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2263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d_fafalios</cp:lastModifiedBy>
  <cp:revision>2</cp:revision>
  <dcterms:created xsi:type="dcterms:W3CDTF">2019-02-05T13:12:00Z</dcterms:created>
  <dcterms:modified xsi:type="dcterms:W3CDTF">2019-02-05T13:12:00Z</dcterms:modified>
</cp:coreProperties>
</file>