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65" w:rsidRPr="00401F65" w:rsidRDefault="00401F65" w:rsidP="00401F65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401F65">
        <w:rPr>
          <w:rFonts w:ascii="Calibri" w:eastAsia="Times New Roman" w:hAnsi="Calibri" w:cs="Arial"/>
          <w:b/>
          <w:sz w:val="24"/>
          <w:szCs w:val="24"/>
          <w:lang w:eastAsia="zh-CN"/>
        </w:rPr>
        <w:t xml:space="preserve">ΤΜΗΜΑ 2: </w:t>
      </w:r>
      <w:r w:rsidR="00BC7B21" w:rsidRPr="00BC7B21">
        <w:rPr>
          <w:rFonts w:ascii="Calibri" w:eastAsia="Times New Roman" w:hAnsi="Calibri" w:cs="Arial"/>
          <w:b/>
          <w:bCs/>
          <w:sz w:val="24"/>
          <w:szCs w:val="24"/>
          <w:lang w:eastAsia="zh-CN"/>
        </w:rPr>
        <w:t>Πυροσβεστικό όχημα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1070"/>
        <w:gridCol w:w="1981"/>
        <w:gridCol w:w="213"/>
        <w:gridCol w:w="1794"/>
        <w:gridCol w:w="1989"/>
        <w:gridCol w:w="1924"/>
      </w:tblGrid>
      <w:tr w:rsidR="00401F65" w:rsidRPr="00401F65" w:rsidTr="00401F65">
        <w:trPr>
          <w:trHeight w:val="434"/>
        </w:trPr>
        <w:tc>
          <w:tcPr>
            <w:tcW w:w="5000" w:type="pct"/>
            <w:gridSpan w:val="7"/>
            <w:vAlign w:val="center"/>
          </w:tcPr>
          <w:p w:rsidR="00401F65" w:rsidRPr="00401F65" w:rsidRDefault="00401F65" w:rsidP="00401F6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6"/>
                <w:szCs w:val="26"/>
                <w:lang w:val="en-GB" w:eastAsia="zh-CN"/>
              </w:rPr>
              <w:t>ΟΙΚΟΝΟΜΙΚΗ ΠΡΟΣΦΟΡΑ</w:t>
            </w:r>
          </w:p>
        </w:tc>
      </w:tr>
      <w:tr w:rsidR="00401F65" w:rsidRPr="00401F65" w:rsidTr="00401F65">
        <w:tc>
          <w:tcPr>
            <w:tcW w:w="5000" w:type="pct"/>
            <w:gridSpan w:val="7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ΣΤΟΙΧΕΙΑ  ΠΡΟΣΦΕΡΟΝΤΟΣ  :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c>
          <w:tcPr>
            <w:tcW w:w="5000" w:type="pct"/>
            <w:gridSpan w:val="7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>ΣΥΜΒΑΣΗ:</w:t>
            </w:r>
          </w:p>
          <w:p w:rsidR="00401F65" w:rsidRPr="00401F65" w:rsidRDefault="00BC7B21" w:rsidP="00BC7B21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«</w:t>
            </w:r>
            <w:r w:rsidRPr="00563822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Προμήθεια </w:t>
            </w:r>
            <w:r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ενός </w:t>
            </w:r>
            <w:proofErr w:type="spellStart"/>
            <w:r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>ελαστιχοφόρου</w:t>
            </w:r>
            <w:proofErr w:type="spellEnd"/>
            <w:r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 εκσκαφέα και ενός πυροσβεστικού οχήματος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» </w:t>
            </w:r>
            <w:r w:rsidRPr="00563822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για τις ανάγκες του Δ. Οινουσσών</w:t>
            </w:r>
          </w:p>
        </w:tc>
      </w:tr>
      <w:tr w:rsidR="00401F65" w:rsidRPr="00401F65" w:rsidTr="00401F65">
        <w:trPr>
          <w:trHeight w:val="885"/>
        </w:trPr>
        <w:tc>
          <w:tcPr>
            <w:tcW w:w="5000" w:type="pct"/>
            <w:gridSpan w:val="7"/>
            <w:vAlign w:val="center"/>
          </w:tcPr>
          <w:p w:rsidR="00401F65" w:rsidRPr="001B45FB" w:rsidRDefault="001B45FB" w:rsidP="00401F65">
            <w:pPr>
              <w:suppressAutoHyphens/>
              <w:spacing w:after="12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</w:rPr>
              <w:t xml:space="preserve">ΤΜΗΜΑ 2: </w:t>
            </w:r>
            <w:r w:rsidR="00BC7B21" w:rsidRPr="00BC7B21">
              <w:rPr>
                <w:rFonts w:cs="Arial"/>
                <w:b/>
                <w:bCs/>
                <w:sz w:val="24"/>
              </w:rPr>
              <w:t>Πυροσβεστικό όχημα</w:t>
            </w:r>
          </w:p>
        </w:tc>
      </w:tr>
      <w:tr w:rsidR="00401F65" w:rsidRPr="00401F65" w:rsidTr="00401F65">
        <w:tc>
          <w:tcPr>
            <w:tcW w:w="44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656" w:type="pct"/>
            <w:gridSpan w:val="3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(1)</w:t>
            </w:r>
          </w:p>
        </w:tc>
        <w:tc>
          <w:tcPr>
            <w:tcW w:w="100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(2)</w:t>
            </w:r>
          </w:p>
        </w:tc>
        <w:tc>
          <w:tcPr>
            <w:tcW w:w="977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(3) = (1) * (2)</w:t>
            </w:r>
          </w:p>
        </w:tc>
      </w:tr>
      <w:tr w:rsidR="00401F65" w:rsidRPr="00401F65" w:rsidTr="00401F65">
        <w:tc>
          <w:tcPr>
            <w:tcW w:w="44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Α/Α</w:t>
            </w:r>
          </w:p>
        </w:tc>
        <w:tc>
          <w:tcPr>
            <w:tcW w:w="1656" w:type="pct"/>
            <w:gridSpan w:val="3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ΕΙΔΟΣ</w:t>
            </w:r>
          </w:p>
        </w:tc>
        <w:tc>
          <w:tcPr>
            <w:tcW w:w="909" w:type="pct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ΠΟΣΟΤΗΤΑ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τεμάχι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</w:tc>
        <w:tc>
          <w:tcPr>
            <w:tcW w:w="1009" w:type="pct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ΤΙΜΗ ΤΕΜΑΧΙΟΥ ΕΙΔΟΥΣ</w:t>
            </w:r>
          </w:p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  <w:tc>
          <w:tcPr>
            <w:tcW w:w="977" w:type="pct"/>
          </w:tcPr>
          <w:p w:rsidR="00401F65" w:rsidRPr="00401F65" w:rsidRDefault="00401F65" w:rsidP="00401F65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ΜΕΡΙΚΗ             ΔΑΠΑΝΗ ΕΙΔΟΥΣ</w:t>
            </w:r>
          </w:p>
          <w:p w:rsidR="00401F65" w:rsidRPr="00401F65" w:rsidRDefault="00401F65" w:rsidP="00401F65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</w:tr>
      <w:tr w:rsidR="00401F65" w:rsidRPr="00401F65" w:rsidTr="001B45FB">
        <w:trPr>
          <w:trHeight w:val="442"/>
        </w:trPr>
        <w:tc>
          <w:tcPr>
            <w:tcW w:w="449" w:type="pct"/>
            <w:vAlign w:val="center"/>
          </w:tcPr>
          <w:p w:rsidR="00401F65" w:rsidRPr="00BC7B21" w:rsidRDefault="00401F65" w:rsidP="001B45F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C7B2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6" w:type="pct"/>
            <w:gridSpan w:val="3"/>
            <w:vAlign w:val="center"/>
          </w:tcPr>
          <w:p w:rsidR="00401F65" w:rsidRPr="00BC7B21" w:rsidRDefault="00BC7B21" w:rsidP="001B45F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C7B21">
              <w:rPr>
                <w:rFonts w:ascii="Calibri" w:eastAsia="Times New Roman" w:hAnsi="Calibri" w:cs="Arial"/>
                <w:bCs/>
                <w:sz w:val="24"/>
                <w:szCs w:val="24"/>
                <w:lang w:eastAsia="zh-CN"/>
              </w:rPr>
              <w:t>Πυροσβεστικό όχημα</w:t>
            </w:r>
          </w:p>
        </w:tc>
        <w:tc>
          <w:tcPr>
            <w:tcW w:w="909" w:type="pct"/>
            <w:vAlign w:val="center"/>
          </w:tcPr>
          <w:p w:rsidR="00401F65" w:rsidRPr="00BC7B21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C7B2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9" w:type="pct"/>
          </w:tcPr>
          <w:p w:rsidR="00401F65" w:rsidRPr="00401F65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77" w:type="pct"/>
          </w:tcPr>
          <w:p w:rsidR="00401F65" w:rsidRPr="00401F65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1721"/>
        </w:trPr>
        <w:tc>
          <w:tcPr>
            <w:tcW w:w="3015" w:type="pct"/>
            <w:gridSpan w:val="5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ΤΙΜΗ,  χωρίς Φ.Π.Α.  </w:t>
            </w:r>
          </w:p>
          <w:p w:rsidR="00401F65" w:rsidRPr="00401F65" w:rsidRDefault="00401F65" w:rsidP="00401F65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1985" w:type="pct"/>
            <w:gridSpan w:val="2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401F65" w:rsidRPr="00401F65" w:rsidTr="00401F65">
        <w:trPr>
          <w:trHeight w:val="740"/>
        </w:trPr>
        <w:tc>
          <w:tcPr>
            <w:tcW w:w="992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ΠΟΣΟΣΤΟ  ΦΠΑ</w:t>
            </w:r>
          </w:p>
        </w:tc>
        <w:tc>
          <w:tcPr>
            <w:tcW w:w="1005" w:type="pct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24 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%</w:t>
            </w:r>
          </w:p>
        </w:tc>
        <w:tc>
          <w:tcPr>
            <w:tcW w:w="1017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  ΦΠΑ</w:t>
            </w:r>
          </w:p>
        </w:tc>
        <w:tc>
          <w:tcPr>
            <w:tcW w:w="1985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695"/>
        </w:trPr>
        <w:tc>
          <w:tcPr>
            <w:tcW w:w="3015" w:type="pct"/>
            <w:gridSpan w:val="5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1985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c>
          <w:tcPr>
            <w:tcW w:w="3015" w:type="pct"/>
            <w:gridSpan w:val="5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Ο ΠΡΟΣΦΕΡΩΝ  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(Υπ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ογρ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αφή / 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Ημερομηνί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85" w:type="pct"/>
            <w:gridSpan w:val="2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6211CA" w:rsidRPr="00401F65" w:rsidRDefault="006211CA" w:rsidP="00401F65"/>
    <w:sectPr w:rsidR="006211CA" w:rsidRPr="00401F65" w:rsidSect="00401F6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A"/>
    <w:rsid w:val="001B45FB"/>
    <w:rsid w:val="00401F65"/>
    <w:rsid w:val="006211CA"/>
    <w:rsid w:val="0096109A"/>
    <w:rsid w:val="00BC7B21"/>
    <w:rsid w:val="00E540A2"/>
    <w:rsid w:val="00E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6</cp:revision>
  <dcterms:created xsi:type="dcterms:W3CDTF">2019-12-10T10:53:00Z</dcterms:created>
  <dcterms:modified xsi:type="dcterms:W3CDTF">2020-03-10T12:15:00Z</dcterms:modified>
</cp:coreProperties>
</file>