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DA" w:rsidRPr="00785094" w:rsidRDefault="00A600C8" w:rsidP="00402FB6">
      <w:pPr>
        <w:tabs>
          <w:tab w:val="left" w:pos="851"/>
        </w:tabs>
        <w:spacing w:after="240"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ΕΝΤΥΠΟ ΠΡΟΣΦΟΡΑΣ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85"/>
        <w:gridCol w:w="4262"/>
        <w:gridCol w:w="2065"/>
        <w:gridCol w:w="1562"/>
        <w:gridCol w:w="1239"/>
      </w:tblGrid>
      <w:tr w:rsidR="003B12FC" w:rsidRPr="003B12FC" w:rsidTr="003B12FC">
        <w:trPr>
          <w:trHeight w:val="110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3B12FC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Υ</w:t>
            </w:r>
            <w:r w:rsidR="0022727B"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γειονομικό υλικό (ΜΑΠ)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Αιτούμενη Ποσότητα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600C8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Κόστος Μονάδας</w:t>
            </w:r>
          </w:p>
          <w:p w:rsidR="0022727B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άνευ Φ.Π.Α. 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Κόστος</w:t>
            </w:r>
          </w:p>
        </w:tc>
      </w:tr>
      <w:tr w:rsidR="003B12FC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ΤΜΗΜΑ Α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3B12FC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Τεστ</w:t>
            </w:r>
            <w:r w:rsidR="0022727B"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Αντιγόνων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A600C8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666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C00000"/>
                <w:sz w:val="20"/>
                <w:szCs w:val="20"/>
                <w:lang w:val="en-GB"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ΜΕΡΙΚΟ ΣΥΝΟΛΟ</w:t>
            </w:r>
            <w:r w:rsidR="008730F3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ΤΜΗΜΑ</w:t>
            </w: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ΦΠΑ 0  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ΤΕΛΙΚΟ ΣΥΝΟΛΟ</w:t>
            </w:r>
            <w:r w:rsidR="008730F3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ΤΜΗΜΑ</w:t>
            </w: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8730F3">
        <w:trPr>
          <w:cantSplit/>
          <w:trHeight w:val="4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3B12FC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22727B"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Απλές Χειρουργικές Μάσκες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5.000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Μάσκα FPP2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Γάντια  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Large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2.000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Γάντια  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Medium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*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el-GR"/>
              </w:rPr>
              <w:t>1</w:t>
            </w: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.000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Ιατρικά Γυαλιά εργασίας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B12FC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FC" w:rsidRPr="003B12FC" w:rsidRDefault="003B12FC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2FC" w:rsidRPr="003B12FC" w:rsidRDefault="003B12FC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12FC" w:rsidRPr="002853C6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ΜΕΡΙΚΟ</w:t>
            </w: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 xml:space="preserve"> ΣΥΝΟΛΟ (1-5)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2FC" w:rsidRPr="003B12FC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B12FC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2FC" w:rsidRPr="003B12FC" w:rsidRDefault="003B12FC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2FC" w:rsidRPr="003B12FC" w:rsidRDefault="003B12FC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B12FC" w:rsidRPr="002853C6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ΦΠΑ 4%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2FC" w:rsidRPr="003B12FC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B12FC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2FC" w:rsidRPr="003B12FC" w:rsidRDefault="003B12FC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2FC" w:rsidRPr="003B12FC" w:rsidRDefault="003B12FC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12FC" w:rsidRPr="002853C6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ΣΥΝΟΛΟ (1-5)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12FC" w:rsidRPr="003B12FC" w:rsidRDefault="003B12FC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Μπλούζες 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Xειρουργικές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Αδιάβροχες απλές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el-GR"/>
              </w:rPr>
              <w:t>350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Ποδονάρια</w:t>
            </w:r>
            <w:proofErr w:type="spellEnd"/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500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00C8" w:rsidRPr="002853C6" w:rsidRDefault="00A600C8" w:rsidP="002853C6">
            <w:pPr>
              <w:spacing w:before="0" w:after="0"/>
              <w:ind w:left="-17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ΜΕΡΙΚΟ ΣΥΝΟΛΟ</w:t>
            </w:r>
            <w:r w:rsid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0C8" w:rsidRPr="003B12FC" w:rsidRDefault="00A600C8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00C8" w:rsidRPr="002853C6" w:rsidRDefault="00A600C8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ΦΠΑ 17%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0C8" w:rsidRPr="003B12FC" w:rsidRDefault="00A600C8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00C8" w:rsidRPr="003B12FC" w:rsidRDefault="00A600C8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00C8" w:rsidRPr="002853C6" w:rsidRDefault="00A600C8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2853C6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 xml:space="preserve"> ΣΥΝΟΛΟ (6-7)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0C8" w:rsidRPr="003B12FC" w:rsidRDefault="00A600C8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853C6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853C6" w:rsidRPr="003B12FC" w:rsidRDefault="002853C6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53C6" w:rsidRPr="003B12FC" w:rsidRDefault="008730F3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>ΜΕΡΙΚΟ</w:t>
            </w:r>
            <w:r w:rsidR="002853C6"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 ΣΥΝΟΛΟ 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="002853C6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Β </w:t>
            </w:r>
            <w:r w:rsidR="002853C6"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>(1-7)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853C6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853C6" w:rsidRPr="003B12FC" w:rsidRDefault="002853C6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53C6" w:rsidRPr="003B12FC" w:rsidRDefault="002853C6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ΦΠΑ</w:t>
            </w:r>
            <w:r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>(4%+17%)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2853C6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853C6" w:rsidRPr="003B12FC" w:rsidRDefault="002853C6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8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853C6" w:rsidRPr="003B12FC" w:rsidRDefault="002853C6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>ΤΕΛΙΚΟ</w:t>
            </w:r>
            <w:r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ΣΥΝΟΛΟ </w:t>
            </w:r>
            <w:r w:rsidR="008730F3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 xml:space="preserve">ΤΜΗΜΑ </w:t>
            </w:r>
            <w:r w:rsidRPr="003B12FC"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  <w:t>Β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53C6" w:rsidRPr="003B12FC" w:rsidRDefault="002853C6" w:rsidP="002853C6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8730F3">
        <w:trPr>
          <w:cantSplit/>
          <w:trHeight w:val="51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7B" w:rsidRPr="003B12FC" w:rsidRDefault="0022727B" w:rsidP="00A600C8">
            <w:pPr>
              <w:tabs>
                <w:tab w:val="left" w:pos="851"/>
              </w:tabs>
              <w:spacing w:after="0"/>
              <w:ind w:left="-15" w:firstLine="0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3B12FC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2727B" w:rsidRPr="00A600C8" w:rsidRDefault="00A600C8" w:rsidP="00A600C8">
            <w:pPr>
              <w:tabs>
                <w:tab w:val="left" w:pos="851"/>
              </w:tabs>
              <w:spacing w:after="0"/>
              <w:ind w:left="-15" w:firstLine="0"/>
              <w:jc w:val="center"/>
              <w:rPr>
                <w:rFonts w:ascii="Book Antiqua" w:hAnsi="Book Antiqua" w:cs="Times New Roman"/>
                <w:b/>
                <w:sz w:val="20"/>
                <w:szCs w:val="20"/>
              </w:rPr>
            </w:pPr>
            <w:r>
              <w:rPr>
                <w:rFonts w:ascii="Book Antiqua" w:hAnsi="Book Antiqua" w:cs="Times New Roman"/>
                <w:b/>
                <w:sz w:val="20"/>
                <w:szCs w:val="20"/>
              </w:rPr>
              <w:t xml:space="preserve">ΤΜΗΜΑ </w:t>
            </w:r>
            <w:r w:rsidR="0022727B" w:rsidRPr="00A600C8">
              <w:rPr>
                <w:rFonts w:ascii="Book Antiqua" w:hAnsi="Book Antiqua" w:cs="Times New Roman"/>
                <w:b/>
                <w:sz w:val="20"/>
                <w:szCs w:val="20"/>
              </w:rPr>
              <w:t>Γ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val="en-GB" w:eastAsia="el-GR"/>
              </w:rPr>
            </w:pPr>
          </w:p>
        </w:tc>
      </w:tr>
      <w:tr w:rsidR="00A600C8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A600C8" w:rsidRDefault="00A600C8" w:rsidP="008730F3">
            <w:pPr>
              <w:spacing w:after="0"/>
              <w:ind w:firstLine="0"/>
              <w:jc w:val="center"/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</w:pPr>
            <w:r w:rsidRPr="00A600C8">
              <w:rPr>
                <w:rFonts w:ascii="Book Antiqua" w:hAnsi="Book Antiqu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Αντισηπτικό 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gel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χεριών (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. 1 λίτρου)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A600C8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A600C8" w:rsidRDefault="00A600C8" w:rsidP="008730F3">
            <w:pPr>
              <w:spacing w:before="0" w:after="0"/>
              <w:ind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600C8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Αντιβακτηριδιακό υγρό σε σπρέι</w:t>
            </w:r>
          </w:p>
          <w:p w:rsidR="00A600C8" w:rsidRPr="00402FB6" w:rsidRDefault="00A600C8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Τύπoυ</w:t>
            </w:r>
            <w:proofErr w:type="spellEnd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Dettol</w:t>
            </w:r>
            <w:proofErr w:type="spellEnd"/>
            <w:r w:rsid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(</w:t>
            </w:r>
            <w:proofErr w:type="spellStart"/>
            <w:r w:rsid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συσκ</w:t>
            </w:r>
            <w:proofErr w:type="spellEnd"/>
            <w:r w:rsidR="00402FB6" w:rsidRP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.</w:t>
            </w:r>
            <w:r w:rsid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400</w:t>
            </w:r>
            <w:r w:rsid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>ml</w:t>
            </w:r>
            <w:r w:rsidR="00402FB6" w:rsidRPr="00402FB6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1763C1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0C8" w:rsidRPr="003B12FC" w:rsidRDefault="00A600C8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ΜΕΡΙΚΟ ΣΥΝΟΛΟ</w:t>
            </w:r>
            <w:r w:rsidR="008730F3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ΤΜΗΜΑ</w:t>
            </w: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Γ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ΦΠΑ 4 %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2853C6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lef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ΤΕΛΙΚΟ ΣΥΝΟΛΟ</w:t>
            </w:r>
            <w:r w:rsidR="008730F3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ΤΜΗΜΑ</w:t>
            </w: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Γ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2853C6">
        <w:trPr>
          <w:cantSplit/>
          <w:trHeight w:val="28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22727B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2727B" w:rsidRPr="003B12FC" w:rsidRDefault="0022727B" w:rsidP="008730F3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(άνευ ΦΠΑ)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2727B" w:rsidRPr="003B12FC" w:rsidRDefault="0022727B" w:rsidP="008730F3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ΦΠΑ (4% και 17%)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22727B" w:rsidRPr="003B12FC" w:rsidTr="008730F3">
        <w:trPr>
          <w:cantSplit/>
          <w:trHeight w:val="28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22727B" w:rsidRPr="003B12FC" w:rsidRDefault="0022727B" w:rsidP="008730F3">
            <w:pPr>
              <w:spacing w:before="0" w:after="0"/>
              <w:ind w:left="-15" w:firstLine="0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12FC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  <w:t>ΓΕΝΙΚΟ ΣΥΝΟΛΟ (με ΦΠΑ)</w:t>
            </w:r>
          </w:p>
        </w:tc>
        <w:tc>
          <w:tcPr>
            <w:tcW w:w="1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22727B" w:rsidRPr="003B12FC" w:rsidRDefault="0022727B" w:rsidP="00A600C8">
            <w:pPr>
              <w:spacing w:before="0" w:after="0"/>
              <w:ind w:left="-15" w:firstLine="0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EE6607" w:rsidRDefault="00EE6607" w:rsidP="008730F3">
      <w:pPr>
        <w:tabs>
          <w:tab w:val="left" w:pos="851"/>
        </w:tabs>
        <w:spacing w:line="276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730F3" w:rsidRPr="008730F3" w:rsidRDefault="008730F3" w:rsidP="008730F3">
      <w:pPr>
        <w:spacing w:before="240" w:after="0" w:line="276" w:lineRule="auto"/>
        <w:ind w:firstLine="0"/>
        <w:jc w:val="center"/>
        <w:rPr>
          <w:rFonts w:ascii="Book Antiqua" w:eastAsia="Calibri" w:hAnsi="Book Antiqua" w:cs="Times New Roman"/>
          <w:sz w:val="20"/>
          <w:szCs w:val="20"/>
        </w:rPr>
      </w:pPr>
      <w:r w:rsidRPr="008730F3">
        <w:rPr>
          <w:rFonts w:ascii="Book Antiqua" w:eastAsia="Calibri" w:hAnsi="Book Antiqua" w:cs="Times New Roman"/>
          <w:sz w:val="20"/>
          <w:szCs w:val="20"/>
        </w:rPr>
        <w:t xml:space="preserve">Ημερομηνία …………………………………                                                                                   </w:t>
      </w:r>
    </w:p>
    <w:p w:rsidR="008730F3" w:rsidRPr="008730F3" w:rsidRDefault="008730F3" w:rsidP="008730F3">
      <w:pPr>
        <w:spacing w:before="0" w:after="0"/>
        <w:ind w:right="-341" w:firstLine="0"/>
        <w:rPr>
          <w:rFonts w:ascii="Book Antiqua" w:eastAsia="Calibri" w:hAnsi="Book Antiqua" w:cs="Times New Roman"/>
          <w:sz w:val="20"/>
          <w:szCs w:val="20"/>
        </w:rPr>
      </w:pPr>
      <w:r w:rsidRPr="008730F3">
        <w:rPr>
          <w:rFonts w:ascii="Book Antiqua" w:eastAsia="Calibri" w:hAnsi="Book Antiqua" w:cs="Times New Roman"/>
          <w:b/>
          <w:sz w:val="20"/>
          <w:szCs w:val="20"/>
        </w:rPr>
        <w:t xml:space="preserve">                                                                                   Ο</w:t>
      </w:r>
      <w:r w:rsidR="00402FB6">
        <w:rPr>
          <w:rFonts w:ascii="Book Antiqua" w:eastAsia="Calibri" w:hAnsi="Book Antiqua" w:cs="Times New Roman"/>
          <w:b/>
          <w:sz w:val="20"/>
          <w:szCs w:val="20"/>
        </w:rPr>
        <w:t>/</w:t>
      </w:r>
      <w:r w:rsidRPr="008730F3">
        <w:rPr>
          <w:rFonts w:ascii="Book Antiqua" w:eastAsia="Calibri" w:hAnsi="Book Antiqua" w:cs="Times New Roman"/>
          <w:b/>
          <w:sz w:val="20"/>
          <w:szCs w:val="20"/>
        </w:rPr>
        <w:t xml:space="preserve"> ΠΡΟΣΦΕΡΩΝ</w:t>
      </w:r>
    </w:p>
    <w:p w:rsidR="008730F3" w:rsidRPr="00785094" w:rsidRDefault="008730F3" w:rsidP="008730F3">
      <w:pPr>
        <w:tabs>
          <w:tab w:val="left" w:pos="851"/>
        </w:tabs>
        <w:spacing w:line="276" w:lineRule="auto"/>
        <w:ind w:left="142"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30F3" w:rsidRPr="00785094" w:rsidSect="003B12FC">
      <w:pgSz w:w="11906" w:h="16838"/>
      <w:pgMar w:top="567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21" w:rsidRDefault="00782C21" w:rsidP="00EC4005">
      <w:pPr>
        <w:spacing w:before="0" w:after="0"/>
      </w:pPr>
      <w:r>
        <w:separator/>
      </w:r>
    </w:p>
  </w:endnote>
  <w:endnote w:type="continuationSeparator" w:id="0">
    <w:p w:rsidR="00782C21" w:rsidRDefault="00782C21" w:rsidP="00EC40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21" w:rsidRDefault="00782C21" w:rsidP="00EC4005">
      <w:pPr>
        <w:spacing w:before="0" w:after="0"/>
      </w:pPr>
      <w:r>
        <w:separator/>
      </w:r>
    </w:p>
  </w:footnote>
  <w:footnote w:type="continuationSeparator" w:id="0">
    <w:p w:rsidR="00782C21" w:rsidRDefault="00782C21" w:rsidP="00EC400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3487"/>
    <w:multiLevelType w:val="hybridMultilevel"/>
    <w:tmpl w:val="34DC6942"/>
    <w:lvl w:ilvl="0" w:tplc="9EFCD2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3443F0"/>
    <w:multiLevelType w:val="hybridMultilevel"/>
    <w:tmpl w:val="4D24E0A4"/>
    <w:lvl w:ilvl="0" w:tplc="04080019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AC74A1B"/>
    <w:multiLevelType w:val="hybridMultilevel"/>
    <w:tmpl w:val="0F86E20E"/>
    <w:lvl w:ilvl="0" w:tplc="E2A2E090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586FEF"/>
    <w:multiLevelType w:val="hybridMultilevel"/>
    <w:tmpl w:val="34DC6942"/>
    <w:lvl w:ilvl="0" w:tplc="9EFCD214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0814E8"/>
    <w:multiLevelType w:val="hybridMultilevel"/>
    <w:tmpl w:val="6E7E58B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A47D9E"/>
    <w:multiLevelType w:val="hybridMultilevel"/>
    <w:tmpl w:val="710A00D0"/>
    <w:lvl w:ilvl="0" w:tplc="33BC2512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B260765"/>
    <w:multiLevelType w:val="hybridMultilevel"/>
    <w:tmpl w:val="BFC43BA6"/>
    <w:lvl w:ilvl="0" w:tplc="0408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005"/>
    <w:rsid w:val="00025BBD"/>
    <w:rsid w:val="00040D64"/>
    <w:rsid w:val="00060BDA"/>
    <w:rsid w:val="00095908"/>
    <w:rsid w:val="000A4379"/>
    <w:rsid w:val="000A578D"/>
    <w:rsid w:val="000A5EB6"/>
    <w:rsid w:val="000A7109"/>
    <w:rsid w:val="000B3E5F"/>
    <w:rsid w:val="000C3A12"/>
    <w:rsid w:val="000D133F"/>
    <w:rsid w:val="000E4856"/>
    <w:rsid w:val="000F47B6"/>
    <w:rsid w:val="0010157D"/>
    <w:rsid w:val="00141504"/>
    <w:rsid w:val="00143AEC"/>
    <w:rsid w:val="00174799"/>
    <w:rsid w:val="0022727B"/>
    <w:rsid w:val="002853C6"/>
    <w:rsid w:val="002A1712"/>
    <w:rsid w:val="002A5AD0"/>
    <w:rsid w:val="00302ED1"/>
    <w:rsid w:val="00385325"/>
    <w:rsid w:val="003A5C95"/>
    <w:rsid w:val="003B12FC"/>
    <w:rsid w:val="003D51B6"/>
    <w:rsid w:val="003F5C91"/>
    <w:rsid w:val="00402FB6"/>
    <w:rsid w:val="00407F8A"/>
    <w:rsid w:val="00413CE7"/>
    <w:rsid w:val="004348D4"/>
    <w:rsid w:val="004378CE"/>
    <w:rsid w:val="004702A5"/>
    <w:rsid w:val="00482C64"/>
    <w:rsid w:val="004C0F07"/>
    <w:rsid w:val="004D36E4"/>
    <w:rsid w:val="0050378C"/>
    <w:rsid w:val="00513439"/>
    <w:rsid w:val="0055013C"/>
    <w:rsid w:val="0055125C"/>
    <w:rsid w:val="00567FBD"/>
    <w:rsid w:val="005A3C66"/>
    <w:rsid w:val="005A3DB9"/>
    <w:rsid w:val="005B0557"/>
    <w:rsid w:val="005D678B"/>
    <w:rsid w:val="005E31C3"/>
    <w:rsid w:val="00605FD6"/>
    <w:rsid w:val="006305BD"/>
    <w:rsid w:val="00637985"/>
    <w:rsid w:val="006528E1"/>
    <w:rsid w:val="00654667"/>
    <w:rsid w:val="0065600E"/>
    <w:rsid w:val="00661EDF"/>
    <w:rsid w:val="0066593F"/>
    <w:rsid w:val="006942E2"/>
    <w:rsid w:val="006C35D1"/>
    <w:rsid w:val="00740609"/>
    <w:rsid w:val="00782C21"/>
    <w:rsid w:val="00785094"/>
    <w:rsid w:val="007D25EE"/>
    <w:rsid w:val="00802475"/>
    <w:rsid w:val="00853CCD"/>
    <w:rsid w:val="00856F7E"/>
    <w:rsid w:val="008730F3"/>
    <w:rsid w:val="00891635"/>
    <w:rsid w:val="00893249"/>
    <w:rsid w:val="00894E86"/>
    <w:rsid w:val="008E4914"/>
    <w:rsid w:val="008F06D7"/>
    <w:rsid w:val="008F4389"/>
    <w:rsid w:val="00952F51"/>
    <w:rsid w:val="00972E8E"/>
    <w:rsid w:val="009837CB"/>
    <w:rsid w:val="009C6D8B"/>
    <w:rsid w:val="009D02D9"/>
    <w:rsid w:val="009D6D6B"/>
    <w:rsid w:val="00A03DB4"/>
    <w:rsid w:val="00A1185D"/>
    <w:rsid w:val="00A21718"/>
    <w:rsid w:val="00A5180D"/>
    <w:rsid w:val="00A600C8"/>
    <w:rsid w:val="00AB1A9B"/>
    <w:rsid w:val="00AB4692"/>
    <w:rsid w:val="00AF7573"/>
    <w:rsid w:val="00B137C1"/>
    <w:rsid w:val="00B97DFB"/>
    <w:rsid w:val="00BD2A8C"/>
    <w:rsid w:val="00BF31DB"/>
    <w:rsid w:val="00BF5299"/>
    <w:rsid w:val="00C414F6"/>
    <w:rsid w:val="00C44E75"/>
    <w:rsid w:val="00C47424"/>
    <w:rsid w:val="00C5560C"/>
    <w:rsid w:val="00C81B2C"/>
    <w:rsid w:val="00C95B86"/>
    <w:rsid w:val="00CB3DA7"/>
    <w:rsid w:val="00CC7CCA"/>
    <w:rsid w:val="00CE28D7"/>
    <w:rsid w:val="00CF58FC"/>
    <w:rsid w:val="00DB6AB6"/>
    <w:rsid w:val="00DF4D29"/>
    <w:rsid w:val="00E4703B"/>
    <w:rsid w:val="00E626E6"/>
    <w:rsid w:val="00E6540E"/>
    <w:rsid w:val="00E712FB"/>
    <w:rsid w:val="00E800E7"/>
    <w:rsid w:val="00E93C5E"/>
    <w:rsid w:val="00EC4005"/>
    <w:rsid w:val="00EE6607"/>
    <w:rsid w:val="00F028D7"/>
    <w:rsid w:val="00F33EC0"/>
    <w:rsid w:val="00F53AB9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005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Κεφαλίδα Char"/>
    <w:basedOn w:val="a0"/>
    <w:link w:val="a3"/>
    <w:uiPriority w:val="99"/>
    <w:rsid w:val="00EC4005"/>
  </w:style>
  <w:style w:type="paragraph" w:styleId="a4">
    <w:name w:val="footer"/>
    <w:basedOn w:val="a"/>
    <w:link w:val="Char0"/>
    <w:uiPriority w:val="99"/>
    <w:unhideWhenUsed/>
    <w:rsid w:val="00EC4005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Υποσέλιδο Char"/>
    <w:basedOn w:val="a0"/>
    <w:link w:val="a4"/>
    <w:uiPriority w:val="99"/>
    <w:rsid w:val="00EC4005"/>
  </w:style>
  <w:style w:type="paragraph" w:styleId="a5">
    <w:name w:val="List Paragraph"/>
    <w:basedOn w:val="a"/>
    <w:uiPriority w:val="34"/>
    <w:qFormat/>
    <w:rsid w:val="00EC4005"/>
    <w:pPr>
      <w:ind w:left="720"/>
      <w:contextualSpacing/>
    </w:pPr>
  </w:style>
  <w:style w:type="table" w:styleId="a6">
    <w:name w:val="Table Grid"/>
    <w:basedOn w:val="a1"/>
    <w:uiPriority w:val="99"/>
    <w:rsid w:val="00060BDA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rsid w:val="00060BDA"/>
    <w:pPr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7"/>
    <w:uiPriority w:val="99"/>
    <w:rsid w:val="00060BDA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060B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60BDA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50378C"/>
    <w:pPr>
      <w:spacing w:before="0" w:after="0"/>
      <w:ind w:left="709" w:firstLine="0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60" w:after="6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005"/>
    <w:pPr>
      <w:tabs>
        <w:tab w:val="center" w:pos="4153"/>
        <w:tab w:val="right" w:pos="8306"/>
      </w:tabs>
      <w:spacing w:before="0" w:after="0"/>
    </w:pPr>
  </w:style>
  <w:style w:type="character" w:customStyle="1" w:styleId="Char">
    <w:name w:val="Κεφαλίδα Char"/>
    <w:basedOn w:val="a0"/>
    <w:link w:val="a3"/>
    <w:uiPriority w:val="99"/>
    <w:rsid w:val="00EC4005"/>
  </w:style>
  <w:style w:type="paragraph" w:styleId="a4">
    <w:name w:val="footer"/>
    <w:basedOn w:val="a"/>
    <w:link w:val="Char0"/>
    <w:uiPriority w:val="99"/>
    <w:unhideWhenUsed/>
    <w:rsid w:val="00EC4005"/>
    <w:pPr>
      <w:tabs>
        <w:tab w:val="center" w:pos="4153"/>
        <w:tab w:val="right" w:pos="8306"/>
      </w:tabs>
      <w:spacing w:before="0" w:after="0"/>
    </w:pPr>
  </w:style>
  <w:style w:type="character" w:customStyle="1" w:styleId="Char0">
    <w:name w:val="Υποσέλιδο Char"/>
    <w:basedOn w:val="a0"/>
    <w:link w:val="a4"/>
    <w:uiPriority w:val="99"/>
    <w:rsid w:val="00EC4005"/>
  </w:style>
  <w:style w:type="paragraph" w:styleId="a5">
    <w:name w:val="List Paragraph"/>
    <w:basedOn w:val="a"/>
    <w:uiPriority w:val="34"/>
    <w:qFormat/>
    <w:rsid w:val="00EC4005"/>
    <w:pPr>
      <w:ind w:left="720"/>
      <w:contextualSpacing/>
    </w:pPr>
  </w:style>
  <w:style w:type="table" w:styleId="a6">
    <w:name w:val="Table Grid"/>
    <w:basedOn w:val="a1"/>
    <w:uiPriority w:val="99"/>
    <w:rsid w:val="00060BDA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rsid w:val="00060BDA"/>
    <w:pPr>
      <w:spacing w:before="0"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7"/>
    <w:uiPriority w:val="99"/>
    <w:rsid w:val="00060BDA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8">
    <w:name w:val="Balloon Text"/>
    <w:basedOn w:val="a"/>
    <w:link w:val="Char2"/>
    <w:uiPriority w:val="99"/>
    <w:semiHidden/>
    <w:unhideWhenUsed/>
    <w:rsid w:val="00060B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060BDA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50378C"/>
    <w:pPr>
      <w:spacing w:before="0" w:after="0"/>
      <w:ind w:left="709" w:firstLine="0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v.papastefanou</dc:creator>
  <cp:lastModifiedBy>Ιωάννης Χαμέτης</cp:lastModifiedBy>
  <cp:revision>3</cp:revision>
  <cp:lastPrinted>2021-05-10T08:16:00Z</cp:lastPrinted>
  <dcterms:created xsi:type="dcterms:W3CDTF">2021-06-03T07:05:00Z</dcterms:created>
  <dcterms:modified xsi:type="dcterms:W3CDTF">2021-06-03T07:28:00Z</dcterms:modified>
</cp:coreProperties>
</file>