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FC75D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FC75D2" w:rsidRDefault="006E27DF" w:rsidP="00FC75D2">
            <w:pPr>
              <w:spacing w:before="60"/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Τεχνικής Περιγραφής που </w:t>
            </w:r>
            <w:r w:rsidR="001611D1">
              <w:rPr>
                <w:rFonts w:ascii="Arial" w:hAnsi="Arial" w:cs="Arial"/>
                <w:b/>
                <w:sz w:val="18"/>
                <w:szCs w:val="18"/>
              </w:rPr>
              <w:t xml:space="preserve"> αφορά 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FC75D2">
              <w:rPr>
                <w:rFonts w:ascii="Arial" w:hAnsi="Arial" w:cs="Arial"/>
                <w:b/>
                <w:bCs/>
                <w:sz w:val="18"/>
                <w:szCs w:val="18"/>
              </w:rPr>
              <w:t>Π</w:t>
            </w:r>
            <w:r w:rsidR="00FC75D2" w:rsidRPr="00FC75D2">
              <w:rPr>
                <w:rFonts w:ascii="Arial" w:hAnsi="Arial" w:cs="Arial"/>
                <w:b/>
                <w:bCs/>
                <w:sz w:val="18"/>
                <w:szCs w:val="18"/>
              </w:rPr>
              <w:t>ρομήθεια Μπαταριών και Ηλεκτροδίων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FC75D2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FC7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των </w:t>
            </w:r>
            <w:proofErr w:type="spellStart"/>
            <w:r w:rsidRPr="00FC75D2">
              <w:rPr>
                <w:rFonts w:ascii="Arial" w:hAnsi="Arial" w:cs="Arial"/>
                <w:b/>
                <w:bCs/>
                <w:sz w:val="18"/>
                <w:szCs w:val="18"/>
              </w:rPr>
              <w:t>απινιδωτών</w:t>
            </w:r>
            <w:proofErr w:type="spellEnd"/>
            <w:r w:rsidRPr="00FC7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του Δήμου  Χίου</w:t>
            </w:r>
            <w:bookmarkStart w:id="0" w:name="_GoBack"/>
            <w:bookmarkEnd w:id="0"/>
            <w:r w:rsidR="00047D76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047D76"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="00047D76"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1611D1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C75D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219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2021-07-12T11:50:00Z</dcterms:modified>
</cp:coreProperties>
</file>