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1779E" w14:textId="289D063E" w:rsidR="00835F8E" w:rsidRPr="00EE6503" w:rsidRDefault="00EE6503" w:rsidP="0011785A">
      <w:pPr>
        <w:jc w:val="center"/>
        <w:rPr>
          <w:rFonts w:asciiTheme="minorHAnsi" w:hAnsiTheme="minorHAnsi" w:cstheme="minorHAnsi"/>
          <w:b/>
          <w:sz w:val="24"/>
          <w:u w:val="single"/>
        </w:rPr>
      </w:pPr>
      <w:bookmarkStart w:id="0" w:name="_GoBack"/>
      <w:bookmarkEnd w:id="0"/>
      <w:r w:rsidRPr="00EE6503">
        <w:rPr>
          <w:rFonts w:asciiTheme="minorHAnsi" w:hAnsiTheme="minorHAnsi" w:cstheme="minorHAnsi"/>
          <w:b/>
          <w:bCs/>
          <w:sz w:val="32"/>
          <w:szCs w:val="32"/>
          <w:u w:val="single"/>
          <w:lang w:eastAsia="el-GR"/>
        </w:rPr>
        <w:t>ΠΙΝΑΚΕ</w:t>
      </w:r>
      <w:r w:rsidR="00835F8E" w:rsidRPr="00EE6503">
        <w:rPr>
          <w:rFonts w:asciiTheme="minorHAnsi" w:hAnsiTheme="minorHAnsi" w:cstheme="minorHAnsi"/>
          <w:b/>
          <w:bCs/>
          <w:sz w:val="32"/>
          <w:szCs w:val="32"/>
          <w:u w:val="single"/>
          <w:lang w:eastAsia="el-GR"/>
        </w:rPr>
        <w:t>Σ ΣΥΜΜΟΡΦΩΣΗΣ</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154"/>
        <w:gridCol w:w="1271"/>
        <w:gridCol w:w="1176"/>
        <w:gridCol w:w="1522"/>
      </w:tblGrid>
      <w:tr w:rsidR="00EE6503" w:rsidRPr="00EE6503" w14:paraId="26C3B014" w14:textId="77777777" w:rsidTr="0059245A">
        <w:trPr>
          <w:cantSplit/>
          <w:tblHeader/>
        </w:trPr>
        <w:tc>
          <w:tcPr>
            <w:tcW w:w="9843" w:type="dxa"/>
            <w:gridSpan w:val="5"/>
            <w:shd w:val="clear" w:color="auto" w:fill="CCCCCC"/>
            <w:tcMar>
              <w:left w:w="57" w:type="dxa"/>
              <w:right w:w="57" w:type="dxa"/>
            </w:tcMar>
            <w:vAlign w:val="center"/>
          </w:tcPr>
          <w:p w14:paraId="26806587" w14:textId="77777777" w:rsidR="00EE6503" w:rsidRPr="00EE6503" w:rsidRDefault="00EE6503" w:rsidP="00453749">
            <w:pPr>
              <w:spacing w:before="120" w:after="0" w:line="240" w:lineRule="auto"/>
              <w:ind w:right="3781"/>
              <w:rPr>
                <w:rFonts w:asciiTheme="minorHAnsi" w:hAnsiTheme="minorHAnsi" w:cstheme="minorHAnsi"/>
                <w:sz w:val="24"/>
                <w:u w:val="single"/>
              </w:rPr>
            </w:pPr>
            <w:r w:rsidRPr="00EE6503">
              <w:rPr>
                <w:rFonts w:asciiTheme="minorHAnsi" w:hAnsiTheme="minorHAnsi" w:cstheme="minorHAnsi"/>
                <w:b/>
                <w:sz w:val="24"/>
                <w:u w:val="single"/>
              </w:rPr>
              <w:t xml:space="preserve">Α. Ηλεκτρικό Όχημα </w:t>
            </w:r>
          </w:p>
        </w:tc>
      </w:tr>
      <w:tr w:rsidR="00EE6503" w:rsidRPr="00EE6503" w14:paraId="6EF5FCA5" w14:textId="77777777" w:rsidTr="00453749">
        <w:trPr>
          <w:cantSplit/>
          <w:tblHeader/>
        </w:trPr>
        <w:tc>
          <w:tcPr>
            <w:tcW w:w="720" w:type="dxa"/>
            <w:shd w:val="clear" w:color="auto" w:fill="CCCCCC"/>
            <w:tcMar>
              <w:left w:w="57" w:type="dxa"/>
              <w:right w:w="57" w:type="dxa"/>
            </w:tcMar>
            <w:vAlign w:val="center"/>
          </w:tcPr>
          <w:p w14:paraId="3C46C668"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Α/Α</w:t>
            </w:r>
          </w:p>
        </w:tc>
        <w:tc>
          <w:tcPr>
            <w:tcW w:w="5154" w:type="dxa"/>
            <w:shd w:val="clear" w:color="auto" w:fill="CCCCCC"/>
            <w:tcMar>
              <w:left w:w="57" w:type="dxa"/>
              <w:right w:w="57" w:type="dxa"/>
            </w:tcMar>
            <w:vAlign w:val="center"/>
          </w:tcPr>
          <w:p w14:paraId="02366724"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ΠΡΟΔΙΑΓΡΑΦΗ</w:t>
            </w:r>
          </w:p>
        </w:tc>
        <w:tc>
          <w:tcPr>
            <w:tcW w:w="1271" w:type="dxa"/>
            <w:tcBorders>
              <w:bottom w:val="single" w:sz="4" w:space="0" w:color="auto"/>
            </w:tcBorders>
            <w:shd w:val="clear" w:color="auto" w:fill="CCCCCC"/>
            <w:tcMar>
              <w:left w:w="57" w:type="dxa"/>
              <w:right w:w="57" w:type="dxa"/>
            </w:tcMar>
            <w:vAlign w:val="center"/>
          </w:tcPr>
          <w:p w14:paraId="7C1F7E01"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ΑΠΑΙΤΗΣΗ</w:t>
            </w:r>
          </w:p>
        </w:tc>
        <w:tc>
          <w:tcPr>
            <w:tcW w:w="1176" w:type="dxa"/>
            <w:tcBorders>
              <w:bottom w:val="single" w:sz="4" w:space="0" w:color="auto"/>
            </w:tcBorders>
            <w:shd w:val="clear" w:color="auto" w:fill="CCCCCC"/>
            <w:tcMar>
              <w:left w:w="57" w:type="dxa"/>
              <w:right w:w="57" w:type="dxa"/>
            </w:tcMar>
            <w:vAlign w:val="center"/>
          </w:tcPr>
          <w:p w14:paraId="5F31F9D4"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ΑΠΑΝΤΗΣΗ</w:t>
            </w:r>
          </w:p>
        </w:tc>
        <w:tc>
          <w:tcPr>
            <w:tcW w:w="1522" w:type="dxa"/>
            <w:tcBorders>
              <w:bottom w:val="single" w:sz="4" w:space="0" w:color="auto"/>
            </w:tcBorders>
            <w:shd w:val="clear" w:color="auto" w:fill="CCCCCC"/>
            <w:tcMar>
              <w:left w:w="57" w:type="dxa"/>
              <w:right w:w="57" w:type="dxa"/>
            </w:tcMar>
            <w:vAlign w:val="center"/>
          </w:tcPr>
          <w:p w14:paraId="1B4A288A"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ΠΑΡΑΠΟΜΠΗ</w:t>
            </w:r>
          </w:p>
          <w:p w14:paraId="0701E68A"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ΤΕΚΜΗΡΙΩΣΗΣ</w:t>
            </w:r>
          </w:p>
        </w:tc>
      </w:tr>
      <w:tr w:rsidR="00EE6503" w:rsidRPr="00EE6503" w14:paraId="4BF9198F" w14:textId="77777777" w:rsidTr="00453749">
        <w:trPr>
          <w:cantSplit/>
        </w:trPr>
        <w:tc>
          <w:tcPr>
            <w:tcW w:w="720" w:type="dxa"/>
            <w:shd w:val="clear" w:color="auto" w:fill="auto"/>
            <w:tcMar>
              <w:left w:w="57" w:type="dxa"/>
              <w:right w:w="57" w:type="dxa"/>
            </w:tcMar>
            <w:vAlign w:val="center"/>
          </w:tcPr>
          <w:p w14:paraId="6DEA2ED7" w14:textId="77777777" w:rsidR="00EE6503" w:rsidRPr="00EE6503" w:rsidRDefault="00EE6503" w:rsidP="00453749">
            <w:pPr>
              <w:numPr>
                <w:ilvl w:val="0"/>
                <w:numId w:val="33"/>
              </w:numPr>
              <w:tabs>
                <w:tab w:val="clear" w:pos="999"/>
                <w:tab w:val="num" w:pos="494"/>
              </w:tabs>
              <w:spacing w:before="60" w:after="0" w:line="240" w:lineRule="auto"/>
              <w:ind w:left="431" w:hanging="431"/>
              <w:rPr>
                <w:rFonts w:asciiTheme="minorHAnsi" w:hAnsiTheme="minorHAnsi" w:cstheme="minorHAnsi"/>
                <w:b/>
              </w:rPr>
            </w:pPr>
          </w:p>
        </w:tc>
        <w:tc>
          <w:tcPr>
            <w:tcW w:w="5154" w:type="dxa"/>
            <w:shd w:val="clear" w:color="auto" w:fill="auto"/>
            <w:tcMar>
              <w:left w:w="57" w:type="dxa"/>
              <w:right w:w="57" w:type="dxa"/>
            </w:tcMar>
            <w:vAlign w:val="center"/>
          </w:tcPr>
          <w:p w14:paraId="4C13D355" w14:textId="77777777" w:rsidR="00EE6503" w:rsidRPr="00EE6503" w:rsidRDefault="00EE6503" w:rsidP="00453749">
            <w:pPr>
              <w:spacing w:after="0" w:line="240" w:lineRule="auto"/>
              <w:rPr>
                <w:rFonts w:asciiTheme="minorHAnsi" w:hAnsiTheme="minorHAnsi" w:cstheme="minorHAnsi"/>
                <w:b/>
                <w:bCs/>
                <w:szCs w:val="22"/>
                <w:lang w:eastAsia="el-GR"/>
              </w:rPr>
            </w:pPr>
            <w:r w:rsidRPr="00EE6503">
              <w:rPr>
                <w:rFonts w:asciiTheme="minorHAnsi" w:hAnsiTheme="minorHAnsi" w:cstheme="minorHAnsi"/>
                <w:b/>
                <w:bCs/>
                <w:szCs w:val="22"/>
                <w:lang w:eastAsia="el-GR"/>
              </w:rPr>
              <w:t>ΣΚΟΠΟΣ</w:t>
            </w:r>
          </w:p>
        </w:tc>
        <w:tc>
          <w:tcPr>
            <w:tcW w:w="1271" w:type="dxa"/>
            <w:shd w:val="clear" w:color="auto" w:fill="auto"/>
            <w:tcMar>
              <w:left w:w="57" w:type="dxa"/>
              <w:right w:w="57" w:type="dxa"/>
            </w:tcMar>
            <w:vAlign w:val="center"/>
          </w:tcPr>
          <w:p w14:paraId="2F9F4D01" w14:textId="77777777" w:rsidR="00EE6503" w:rsidRPr="00EE6503" w:rsidRDefault="00EE6503" w:rsidP="00453749">
            <w:pPr>
              <w:spacing w:after="0" w:line="240" w:lineRule="auto"/>
              <w:jc w:val="center"/>
              <w:rPr>
                <w:rFonts w:asciiTheme="minorHAnsi" w:hAnsiTheme="minorHAnsi" w:cstheme="minorHAnsi"/>
                <w:b/>
              </w:rPr>
            </w:pPr>
          </w:p>
        </w:tc>
        <w:tc>
          <w:tcPr>
            <w:tcW w:w="1176" w:type="dxa"/>
            <w:shd w:val="clear" w:color="auto" w:fill="auto"/>
            <w:tcMar>
              <w:left w:w="57" w:type="dxa"/>
              <w:right w:w="57" w:type="dxa"/>
            </w:tcMar>
            <w:vAlign w:val="center"/>
          </w:tcPr>
          <w:p w14:paraId="0D59F323" w14:textId="77777777" w:rsidR="00EE6503" w:rsidRPr="00EE6503" w:rsidRDefault="00EE6503" w:rsidP="00453749">
            <w:pPr>
              <w:spacing w:after="0" w:line="240" w:lineRule="auto"/>
              <w:jc w:val="center"/>
              <w:rPr>
                <w:rFonts w:asciiTheme="minorHAnsi" w:hAnsiTheme="minorHAnsi" w:cstheme="minorHAnsi"/>
                <w:b/>
              </w:rPr>
            </w:pPr>
          </w:p>
        </w:tc>
        <w:tc>
          <w:tcPr>
            <w:tcW w:w="1522" w:type="dxa"/>
            <w:shd w:val="clear" w:color="auto" w:fill="auto"/>
            <w:tcMar>
              <w:left w:w="57" w:type="dxa"/>
              <w:right w:w="57" w:type="dxa"/>
            </w:tcMar>
            <w:vAlign w:val="center"/>
          </w:tcPr>
          <w:p w14:paraId="4ED13C0A" w14:textId="77777777" w:rsidR="00EE6503" w:rsidRPr="00EE6503" w:rsidRDefault="00EE6503" w:rsidP="00453749">
            <w:pPr>
              <w:spacing w:after="0" w:line="240" w:lineRule="auto"/>
              <w:jc w:val="center"/>
              <w:rPr>
                <w:rFonts w:asciiTheme="minorHAnsi" w:hAnsiTheme="minorHAnsi" w:cstheme="minorHAnsi"/>
                <w:b/>
              </w:rPr>
            </w:pPr>
          </w:p>
        </w:tc>
      </w:tr>
      <w:tr w:rsidR="00EE6503" w:rsidRPr="00EE6503" w14:paraId="7793A880" w14:textId="77777777" w:rsidTr="00453749">
        <w:trPr>
          <w:cantSplit/>
        </w:trPr>
        <w:tc>
          <w:tcPr>
            <w:tcW w:w="720" w:type="dxa"/>
            <w:shd w:val="clear" w:color="auto" w:fill="auto"/>
            <w:tcMar>
              <w:left w:w="57" w:type="dxa"/>
              <w:right w:w="57" w:type="dxa"/>
            </w:tcMar>
            <w:vAlign w:val="center"/>
          </w:tcPr>
          <w:p w14:paraId="2E565931"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shd w:val="clear" w:color="auto" w:fill="auto"/>
            <w:tcMar>
              <w:left w:w="57" w:type="dxa"/>
              <w:right w:w="57" w:type="dxa"/>
            </w:tcMar>
            <w:vAlign w:val="center"/>
          </w:tcPr>
          <w:p w14:paraId="41A88943"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Το όχημα θα χρησιμοποιείται για την μετακίνηση επιβατών.</w:t>
            </w:r>
          </w:p>
        </w:tc>
        <w:tc>
          <w:tcPr>
            <w:tcW w:w="1271" w:type="dxa"/>
            <w:tcBorders>
              <w:bottom w:val="single" w:sz="4" w:space="0" w:color="auto"/>
            </w:tcBorders>
            <w:shd w:val="clear" w:color="auto" w:fill="auto"/>
            <w:tcMar>
              <w:left w:w="57" w:type="dxa"/>
              <w:right w:w="57" w:type="dxa"/>
            </w:tcMar>
            <w:vAlign w:val="center"/>
          </w:tcPr>
          <w:p w14:paraId="79A6AEB8"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0A89D1D1"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6442F3E6"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4428ECC8" w14:textId="77777777" w:rsidTr="00453749">
        <w:trPr>
          <w:cantSplit/>
        </w:trPr>
        <w:tc>
          <w:tcPr>
            <w:tcW w:w="720" w:type="dxa"/>
            <w:shd w:val="clear" w:color="auto" w:fill="auto"/>
            <w:tcMar>
              <w:left w:w="57" w:type="dxa"/>
              <w:right w:w="57" w:type="dxa"/>
            </w:tcMar>
            <w:vAlign w:val="center"/>
          </w:tcPr>
          <w:p w14:paraId="76B4308E"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shd w:val="clear" w:color="auto" w:fill="auto"/>
            <w:tcMar>
              <w:left w:w="57" w:type="dxa"/>
              <w:right w:w="57" w:type="dxa"/>
            </w:tcMar>
            <w:vAlign w:val="center"/>
          </w:tcPr>
          <w:p w14:paraId="79B7B3BD"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 xml:space="preserve">Η κατασκευάστρια εταιρία διαθέτει αντιπροσωπεία </w:t>
            </w:r>
            <w:r w:rsidRPr="00EE6503">
              <w:rPr>
                <w:rFonts w:asciiTheme="minorHAnsi" w:hAnsiTheme="minorHAnsi" w:cstheme="minorHAnsi"/>
                <w:szCs w:val="22"/>
                <w:lang w:val="en-GB" w:eastAsia="el-GR"/>
              </w:rPr>
              <w:t>service</w:t>
            </w:r>
            <w:r w:rsidRPr="00EE6503">
              <w:rPr>
                <w:rFonts w:asciiTheme="minorHAnsi" w:hAnsiTheme="minorHAnsi" w:cstheme="minorHAnsi"/>
                <w:szCs w:val="22"/>
                <w:lang w:eastAsia="el-GR"/>
              </w:rPr>
              <w:t xml:space="preserve"> εντός της Νήσου Χίου  ή εναλλακτικά στον γειτονικό νομό Λέσβου</w:t>
            </w:r>
          </w:p>
        </w:tc>
        <w:tc>
          <w:tcPr>
            <w:tcW w:w="1271" w:type="dxa"/>
            <w:tcBorders>
              <w:bottom w:val="single" w:sz="4" w:space="0" w:color="auto"/>
            </w:tcBorders>
            <w:shd w:val="clear" w:color="auto" w:fill="auto"/>
            <w:tcMar>
              <w:left w:w="57" w:type="dxa"/>
              <w:right w:w="57" w:type="dxa"/>
            </w:tcMar>
            <w:vAlign w:val="center"/>
          </w:tcPr>
          <w:p w14:paraId="1777591E"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58A28653"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6E08015B"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78C53A03"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71107DB5" w14:textId="77777777" w:rsidR="00EE6503" w:rsidRPr="00EE6503" w:rsidRDefault="00EE6503" w:rsidP="00453749">
            <w:pPr>
              <w:pStyle w:val="af"/>
              <w:numPr>
                <w:ilvl w:val="0"/>
                <w:numId w:val="33"/>
              </w:numPr>
              <w:tabs>
                <w:tab w:val="clear" w:pos="999"/>
                <w:tab w:val="num" w:pos="494"/>
              </w:tabs>
              <w:spacing w:before="60" w:after="0" w:line="240" w:lineRule="auto"/>
              <w:ind w:left="494"/>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20B38CC8" w14:textId="77777777" w:rsidR="00EE6503" w:rsidRPr="00EE6503" w:rsidRDefault="00EE6503" w:rsidP="00453749">
            <w:pPr>
              <w:spacing w:after="0" w:line="240" w:lineRule="auto"/>
              <w:rPr>
                <w:rFonts w:asciiTheme="minorHAnsi" w:hAnsiTheme="minorHAnsi" w:cstheme="minorHAnsi"/>
                <w:b/>
                <w:bCs/>
                <w:szCs w:val="22"/>
                <w:lang w:eastAsia="el-GR"/>
              </w:rPr>
            </w:pPr>
            <w:r w:rsidRPr="00EE6503">
              <w:rPr>
                <w:rFonts w:asciiTheme="minorHAnsi" w:hAnsiTheme="minorHAnsi" w:cstheme="minorHAnsi"/>
                <w:b/>
                <w:bCs/>
                <w:szCs w:val="22"/>
                <w:lang w:eastAsia="el-GR"/>
              </w:rPr>
              <w:t>ΠΛΑΙΣΙΟ</w:t>
            </w:r>
          </w:p>
        </w:tc>
        <w:tc>
          <w:tcPr>
            <w:tcW w:w="1271" w:type="dxa"/>
            <w:tcBorders>
              <w:bottom w:val="single" w:sz="4" w:space="0" w:color="auto"/>
            </w:tcBorders>
            <w:shd w:val="clear" w:color="auto" w:fill="auto"/>
            <w:tcMar>
              <w:left w:w="57" w:type="dxa"/>
              <w:right w:w="57" w:type="dxa"/>
            </w:tcMar>
            <w:vAlign w:val="center"/>
          </w:tcPr>
          <w:p w14:paraId="232C8A3B" w14:textId="77777777" w:rsidR="00EE6503" w:rsidRPr="00EE6503" w:rsidRDefault="00EE6503" w:rsidP="00453749">
            <w:pPr>
              <w:spacing w:after="0" w:line="240" w:lineRule="auto"/>
              <w:jc w:val="center"/>
              <w:rPr>
                <w:rFonts w:asciiTheme="minorHAnsi" w:hAnsiTheme="minorHAnsi" w:cstheme="minorHAnsi"/>
                <w:b/>
              </w:rPr>
            </w:pPr>
          </w:p>
        </w:tc>
        <w:tc>
          <w:tcPr>
            <w:tcW w:w="1176" w:type="dxa"/>
            <w:tcBorders>
              <w:bottom w:val="single" w:sz="4" w:space="0" w:color="auto"/>
            </w:tcBorders>
            <w:shd w:val="clear" w:color="auto" w:fill="auto"/>
            <w:tcMar>
              <w:left w:w="57" w:type="dxa"/>
              <w:right w:w="57" w:type="dxa"/>
            </w:tcMar>
            <w:vAlign w:val="center"/>
          </w:tcPr>
          <w:p w14:paraId="7EBFCE66"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1F5E1E83"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37C61ABF"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414F8EA9"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2420AFC1"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Οι διαστάσεις του οχήματος, τα βάρη κατά άξονα και τα λοιπά κατασκευαστικά στοιχεία τους πρέπει να πληρούν τις υπάρχουσες διατάξεις ώστε να είναι δυνατή η κυκλοφορία του στην Ελλάδα.</w:t>
            </w:r>
          </w:p>
        </w:tc>
        <w:tc>
          <w:tcPr>
            <w:tcW w:w="1271" w:type="dxa"/>
            <w:tcBorders>
              <w:bottom w:val="single" w:sz="4" w:space="0" w:color="auto"/>
            </w:tcBorders>
            <w:shd w:val="clear" w:color="auto" w:fill="auto"/>
            <w:tcMar>
              <w:left w:w="57" w:type="dxa"/>
              <w:right w:w="57" w:type="dxa"/>
            </w:tcMar>
            <w:vAlign w:val="center"/>
          </w:tcPr>
          <w:p w14:paraId="15034819"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39F19769"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044A770F"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46E1CCB8"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45FCCFE0"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0EBFB0F3"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Μήκος οχήματος</w:t>
            </w:r>
          </w:p>
        </w:tc>
        <w:tc>
          <w:tcPr>
            <w:tcW w:w="1271" w:type="dxa"/>
            <w:tcBorders>
              <w:bottom w:val="single" w:sz="4" w:space="0" w:color="auto"/>
            </w:tcBorders>
            <w:shd w:val="clear" w:color="auto" w:fill="auto"/>
            <w:tcMar>
              <w:left w:w="57" w:type="dxa"/>
              <w:right w:w="57" w:type="dxa"/>
            </w:tcMar>
            <w:vAlign w:val="center"/>
          </w:tcPr>
          <w:p w14:paraId="6AF41552" w14:textId="77777777" w:rsidR="00EE6503" w:rsidRPr="00EE6503" w:rsidRDefault="00EE6503" w:rsidP="00453749">
            <w:pPr>
              <w:spacing w:after="0" w:line="240" w:lineRule="auto"/>
              <w:jc w:val="center"/>
              <w:rPr>
                <w:rFonts w:asciiTheme="minorHAnsi" w:hAnsiTheme="minorHAnsi" w:cstheme="minorHAnsi"/>
                <w:b/>
                <w:lang w:val="en-GB"/>
              </w:rPr>
            </w:pPr>
            <w:r w:rsidRPr="00EE6503">
              <w:rPr>
                <w:rFonts w:asciiTheme="minorHAnsi" w:hAnsiTheme="minorHAnsi" w:cstheme="minorHAnsi"/>
                <w:b/>
              </w:rPr>
              <w:t xml:space="preserve">≥ 4000 </w:t>
            </w:r>
            <w:r w:rsidRPr="00EE6503">
              <w:rPr>
                <w:rFonts w:asciiTheme="minorHAnsi" w:hAnsiTheme="minorHAnsi" w:cstheme="minorHAnsi"/>
                <w:b/>
                <w:lang w:val="en-GB"/>
              </w:rPr>
              <w:t>mm</w:t>
            </w:r>
          </w:p>
        </w:tc>
        <w:tc>
          <w:tcPr>
            <w:tcW w:w="1176" w:type="dxa"/>
            <w:tcBorders>
              <w:bottom w:val="single" w:sz="4" w:space="0" w:color="auto"/>
            </w:tcBorders>
            <w:shd w:val="clear" w:color="auto" w:fill="auto"/>
            <w:tcMar>
              <w:left w:w="57" w:type="dxa"/>
              <w:right w:w="57" w:type="dxa"/>
            </w:tcMar>
            <w:vAlign w:val="center"/>
          </w:tcPr>
          <w:p w14:paraId="30E2C9B9"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07619D72"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214BBC99"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5F77926C"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09392270"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Πλάτος οχήματος</w:t>
            </w:r>
          </w:p>
        </w:tc>
        <w:tc>
          <w:tcPr>
            <w:tcW w:w="1271" w:type="dxa"/>
            <w:tcBorders>
              <w:bottom w:val="single" w:sz="4" w:space="0" w:color="auto"/>
            </w:tcBorders>
            <w:shd w:val="clear" w:color="auto" w:fill="auto"/>
            <w:tcMar>
              <w:left w:w="57" w:type="dxa"/>
              <w:right w:w="57" w:type="dxa"/>
            </w:tcMar>
            <w:vAlign w:val="center"/>
          </w:tcPr>
          <w:p w14:paraId="6FEAD70F" w14:textId="77777777" w:rsidR="00EE6503" w:rsidRPr="00EE6503" w:rsidRDefault="00EE6503" w:rsidP="00453749">
            <w:pPr>
              <w:spacing w:after="0" w:line="240" w:lineRule="auto"/>
              <w:jc w:val="center"/>
              <w:rPr>
                <w:rFonts w:asciiTheme="minorHAnsi" w:hAnsiTheme="minorHAnsi" w:cstheme="minorHAnsi"/>
                <w:b/>
                <w:lang w:val="en-GB"/>
              </w:rPr>
            </w:pPr>
            <w:r w:rsidRPr="00EE6503">
              <w:rPr>
                <w:rFonts w:asciiTheme="minorHAnsi" w:hAnsiTheme="minorHAnsi" w:cstheme="minorHAnsi"/>
                <w:b/>
              </w:rPr>
              <w:t xml:space="preserve">≥ 1700 </w:t>
            </w:r>
            <w:r w:rsidRPr="00EE6503">
              <w:rPr>
                <w:rFonts w:asciiTheme="minorHAnsi" w:hAnsiTheme="minorHAnsi" w:cstheme="minorHAnsi"/>
                <w:b/>
                <w:lang w:val="en-GB"/>
              </w:rPr>
              <w:t>mm</w:t>
            </w:r>
          </w:p>
        </w:tc>
        <w:tc>
          <w:tcPr>
            <w:tcW w:w="1176" w:type="dxa"/>
            <w:tcBorders>
              <w:bottom w:val="single" w:sz="4" w:space="0" w:color="auto"/>
            </w:tcBorders>
            <w:shd w:val="clear" w:color="auto" w:fill="auto"/>
            <w:tcMar>
              <w:left w:w="57" w:type="dxa"/>
              <w:right w:w="57" w:type="dxa"/>
            </w:tcMar>
            <w:vAlign w:val="center"/>
          </w:tcPr>
          <w:p w14:paraId="1F495961"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5BF6ACB0"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3FDDCB84"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718EF932"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14FAD52C"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Μικτό βάρος οχήματος</w:t>
            </w:r>
          </w:p>
        </w:tc>
        <w:tc>
          <w:tcPr>
            <w:tcW w:w="1271" w:type="dxa"/>
            <w:tcBorders>
              <w:bottom w:val="single" w:sz="4" w:space="0" w:color="auto"/>
            </w:tcBorders>
            <w:shd w:val="clear" w:color="auto" w:fill="auto"/>
            <w:tcMar>
              <w:left w:w="57" w:type="dxa"/>
              <w:right w:w="57" w:type="dxa"/>
            </w:tcMar>
            <w:vAlign w:val="center"/>
          </w:tcPr>
          <w:p w14:paraId="75D0C2F0" w14:textId="77777777" w:rsidR="00EE6503" w:rsidRPr="00EE6503" w:rsidRDefault="00EE6503" w:rsidP="00453749">
            <w:pPr>
              <w:spacing w:after="0" w:line="240" w:lineRule="auto"/>
              <w:jc w:val="center"/>
              <w:rPr>
                <w:rFonts w:asciiTheme="minorHAnsi" w:hAnsiTheme="minorHAnsi" w:cstheme="minorHAnsi"/>
                <w:b/>
                <w:lang w:val="en-GB"/>
              </w:rPr>
            </w:pPr>
            <w:r w:rsidRPr="00EE6503">
              <w:rPr>
                <w:rFonts w:asciiTheme="minorHAnsi" w:hAnsiTheme="minorHAnsi" w:cstheme="minorHAnsi"/>
                <w:b/>
              </w:rPr>
              <w:t>≥ 1</w:t>
            </w:r>
            <w:r w:rsidRPr="00EE6503">
              <w:rPr>
                <w:rFonts w:asciiTheme="minorHAnsi" w:hAnsiTheme="minorHAnsi" w:cstheme="minorHAnsi"/>
                <w:b/>
                <w:lang w:val="en-GB"/>
              </w:rPr>
              <w:t>5</w:t>
            </w:r>
            <w:r w:rsidRPr="00EE6503">
              <w:rPr>
                <w:rFonts w:asciiTheme="minorHAnsi" w:hAnsiTheme="minorHAnsi" w:cstheme="minorHAnsi"/>
                <w:b/>
              </w:rPr>
              <w:t>00</w:t>
            </w:r>
            <w:r w:rsidRPr="00EE6503">
              <w:rPr>
                <w:rFonts w:asciiTheme="minorHAnsi" w:hAnsiTheme="minorHAnsi" w:cstheme="minorHAnsi"/>
                <w:b/>
                <w:lang w:val="en-GB"/>
              </w:rPr>
              <w:t xml:space="preserve"> </w:t>
            </w:r>
            <w:proofErr w:type="spellStart"/>
            <w:r w:rsidRPr="00EE6503">
              <w:rPr>
                <w:rFonts w:asciiTheme="minorHAnsi" w:hAnsiTheme="minorHAnsi" w:cstheme="minorHAnsi"/>
                <w:b/>
                <w:lang w:val="en-GB"/>
              </w:rPr>
              <w:t>kgr</w:t>
            </w:r>
            <w:proofErr w:type="spellEnd"/>
          </w:p>
          <w:p w14:paraId="64D355BD" w14:textId="77777777" w:rsidR="00EE6503" w:rsidRPr="00EE6503" w:rsidRDefault="00EE6503" w:rsidP="00453749">
            <w:pPr>
              <w:spacing w:after="0" w:line="240" w:lineRule="auto"/>
              <w:jc w:val="center"/>
              <w:rPr>
                <w:rFonts w:asciiTheme="minorHAnsi" w:hAnsiTheme="minorHAnsi" w:cstheme="minorHAnsi"/>
                <w:b/>
                <w:lang w:val="en-GB"/>
              </w:rPr>
            </w:pPr>
            <w:r w:rsidRPr="00EE6503">
              <w:rPr>
                <w:rFonts w:asciiTheme="minorHAnsi" w:hAnsiTheme="minorHAnsi" w:cstheme="minorHAnsi"/>
                <w:b/>
              </w:rPr>
              <w:t>και ≤ 2200</w:t>
            </w:r>
            <w:proofErr w:type="spellStart"/>
            <w:r w:rsidRPr="00EE6503">
              <w:rPr>
                <w:rFonts w:asciiTheme="minorHAnsi" w:hAnsiTheme="minorHAnsi" w:cstheme="minorHAnsi"/>
                <w:b/>
                <w:lang w:val="en-GB"/>
              </w:rPr>
              <w:t>kgr</w:t>
            </w:r>
            <w:proofErr w:type="spellEnd"/>
          </w:p>
        </w:tc>
        <w:tc>
          <w:tcPr>
            <w:tcW w:w="1176" w:type="dxa"/>
            <w:tcBorders>
              <w:bottom w:val="single" w:sz="4" w:space="0" w:color="auto"/>
            </w:tcBorders>
            <w:shd w:val="clear" w:color="auto" w:fill="auto"/>
            <w:tcMar>
              <w:left w:w="57" w:type="dxa"/>
              <w:right w:w="57" w:type="dxa"/>
            </w:tcMar>
            <w:vAlign w:val="center"/>
          </w:tcPr>
          <w:p w14:paraId="1A8D2AE0"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34B2867A"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23E422AD"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3AD54E96"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24349CD9"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Το πλαίσιο θα φέρει πλήρεις τροχούς αλουμινίου μετά ελαστικών, κατάλληλου αριθμού και διαστάσεων τουλάχιστον 16’’.</w:t>
            </w:r>
          </w:p>
        </w:tc>
        <w:tc>
          <w:tcPr>
            <w:tcW w:w="1271" w:type="dxa"/>
            <w:tcBorders>
              <w:bottom w:val="single" w:sz="4" w:space="0" w:color="auto"/>
            </w:tcBorders>
            <w:shd w:val="clear" w:color="auto" w:fill="auto"/>
            <w:tcMar>
              <w:left w:w="57" w:type="dxa"/>
              <w:right w:w="57" w:type="dxa"/>
            </w:tcMar>
            <w:vAlign w:val="center"/>
          </w:tcPr>
          <w:p w14:paraId="1171E7D5"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59D7964B"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3EAD92C3"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47BA3E07"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0213068A"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2EEE9EBF"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Το πλαίσιο του αυτοκινήτου, τουλάχιστον κατά το χρόνο εγγυήσεως καλής λειτουργίας, σε καμιά περίπτωση δεν επιτρέπεται να παρουσιάσει οποιοδήποτε ρήγμα ή στρέβλωση, διαφορετικά ο προμηθευτής πρέπει να αντικαταστήσει με δικές του δαπάνες το πλαίσιο ή μέρος αυτού με άλλο περισσότερο ενισχυμένης κατασκευής. Εξαιρείται ρήγμα ή στρέβλωση που προήλθε από αναρμόδια χρήση του οχήματος ή/και πρόσκρουση.</w:t>
            </w:r>
          </w:p>
        </w:tc>
        <w:tc>
          <w:tcPr>
            <w:tcW w:w="1271" w:type="dxa"/>
            <w:tcBorders>
              <w:bottom w:val="single" w:sz="4" w:space="0" w:color="auto"/>
            </w:tcBorders>
            <w:shd w:val="clear" w:color="auto" w:fill="auto"/>
            <w:tcMar>
              <w:left w:w="57" w:type="dxa"/>
              <w:right w:w="57" w:type="dxa"/>
            </w:tcMar>
          </w:tcPr>
          <w:p w14:paraId="134CCB3A"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041D1F47"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6C45AAE7"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7D5914FE"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4EEA71C7"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131BB3F7"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 xml:space="preserve">Εγγύηση οχήματος </w:t>
            </w:r>
          </w:p>
        </w:tc>
        <w:tc>
          <w:tcPr>
            <w:tcW w:w="1271" w:type="dxa"/>
            <w:tcBorders>
              <w:bottom w:val="single" w:sz="4" w:space="0" w:color="auto"/>
            </w:tcBorders>
            <w:shd w:val="clear" w:color="auto" w:fill="auto"/>
            <w:tcMar>
              <w:left w:w="57" w:type="dxa"/>
              <w:right w:w="57" w:type="dxa"/>
            </w:tcMar>
          </w:tcPr>
          <w:p w14:paraId="28D3C7F3"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 2,00 έτη</w:t>
            </w:r>
          </w:p>
        </w:tc>
        <w:tc>
          <w:tcPr>
            <w:tcW w:w="1176" w:type="dxa"/>
            <w:tcBorders>
              <w:bottom w:val="single" w:sz="4" w:space="0" w:color="auto"/>
            </w:tcBorders>
            <w:shd w:val="clear" w:color="auto" w:fill="auto"/>
            <w:tcMar>
              <w:left w:w="57" w:type="dxa"/>
              <w:right w:w="57" w:type="dxa"/>
            </w:tcMar>
            <w:vAlign w:val="center"/>
          </w:tcPr>
          <w:p w14:paraId="5FAA781D"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29CECB46"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33B759BA"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5D8748EF" w14:textId="77777777" w:rsidR="00EE6503" w:rsidRPr="00EE6503" w:rsidRDefault="00EE6503" w:rsidP="00453749">
            <w:pPr>
              <w:pStyle w:val="af"/>
              <w:numPr>
                <w:ilvl w:val="0"/>
                <w:numId w:val="33"/>
              </w:numPr>
              <w:tabs>
                <w:tab w:val="clear" w:pos="999"/>
                <w:tab w:val="num" w:pos="494"/>
              </w:tabs>
              <w:spacing w:before="60" w:after="0" w:line="240" w:lineRule="auto"/>
              <w:ind w:left="494"/>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2A05F1FC" w14:textId="77777777" w:rsidR="00EE6503" w:rsidRPr="00EE6503" w:rsidRDefault="00EE6503" w:rsidP="00453749">
            <w:pPr>
              <w:pStyle w:val="aa"/>
              <w:overflowPunct w:val="0"/>
              <w:autoSpaceDE w:val="0"/>
              <w:autoSpaceDN w:val="0"/>
              <w:adjustRightInd w:val="0"/>
              <w:spacing w:before="0" w:line="240" w:lineRule="auto"/>
              <w:rPr>
                <w:rFonts w:asciiTheme="minorHAnsi" w:hAnsiTheme="minorHAnsi" w:cstheme="minorHAnsi"/>
                <w:szCs w:val="22"/>
                <w:lang w:eastAsia="el-GR"/>
              </w:rPr>
            </w:pPr>
            <w:r w:rsidRPr="00EE6503">
              <w:rPr>
                <w:rFonts w:asciiTheme="minorHAnsi" w:hAnsiTheme="minorHAnsi" w:cstheme="minorHAnsi"/>
                <w:b/>
                <w:bCs/>
                <w:szCs w:val="22"/>
                <w:lang w:eastAsia="el-GR"/>
              </w:rPr>
              <w:t>ΚΑΜΠΙΝΑ</w:t>
            </w:r>
            <w:r w:rsidRPr="00EE6503">
              <w:rPr>
                <w:rFonts w:asciiTheme="minorHAnsi" w:hAnsiTheme="minorHAnsi" w:cstheme="minorHAnsi"/>
                <w:szCs w:val="22"/>
                <w:lang w:eastAsia="el-GR"/>
              </w:rPr>
              <w:t xml:space="preserve"> </w:t>
            </w:r>
            <w:r w:rsidRPr="00EE6503">
              <w:rPr>
                <w:rFonts w:asciiTheme="minorHAnsi" w:hAnsiTheme="minorHAnsi" w:cstheme="minorHAnsi"/>
                <w:b/>
                <w:bCs/>
                <w:szCs w:val="22"/>
                <w:lang w:eastAsia="el-GR"/>
              </w:rPr>
              <w:t>ΟΔΗΓΟΥ</w:t>
            </w:r>
          </w:p>
        </w:tc>
        <w:tc>
          <w:tcPr>
            <w:tcW w:w="1271" w:type="dxa"/>
            <w:tcBorders>
              <w:bottom w:val="single" w:sz="4" w:space="0" w:color="auto"/>
            </w:tcBorders>
            <w:shd w:val="clear" w:color="auto" w:fill="auto"/>
            <w:tcMar>
              <w:left w:w="57" w:type="dxa"/>
              <w:right w:w="57" w:type="dxa"/>
            </w:tcMar>
          </w:tcPr>
          <w:p w14:paraId="41211F5F" w14:textId="77777777" w:rsidR="00EE6503" w:rsidRPr="00EE6503" w:rsidRDefault="00EE6503" w:rsidP="00453749">
            <w:pPr>
              <w:spacing w:after="0" w:line="240" w:lineRule="auto"/>
              <w:jc w:val="center"/>
              <w:rPr>
                <w:rFonts w:asciiTheme="minorHAnsi" w:hAnsiTheme="minorHAnsi" w:cstheme="minorHAnsi"/>
              </w:rPr>
            </w:pPr>
          </w:p>
        </w:tc>
        <w:tc>
          <w:tcPr>
            <w:tcW w:w="1176" w:type="dxa"/>
            <w:tcBorders>
              <w:bottom w:val="single" w:sz="4" w:space="0" w:color="auto"/>
            </w:tcBorders>
            <w:shd w:val="clear" w:color="auto" w:fill="auto"/>
            <w:tcMar>
              <w:left w:w="57" w:type="dxa"/>
              <w:right w:w="57" w:type="dxa"/>
            </w:tcMar>
            <w:vAlign w:val="center"/>
          </w:tcPr>
          <w:p w14:paraId="2EBD5CA6"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31981DAE"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3CC56521"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1BFA1348"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63C27B69"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Η καμπίνα του οχήματος να είναι εργονομικά σχεδιασμένη ώστε να προσφέρει στον οδηγό ασφαλή και άνετη οδήγηση.</w:t>
            </w:r>
          </w:p>
        </w:tc>
        <w:tc>
          <w:tcPr>
            <w:tcW w:w="1271" w:type="dxa"/>
            <w:tcBorders>
              <w:bottom w:val="single" w:sz="4" w:space="0" w:color="auto"/>
            </w:tcBorders>
            <w:shd w:val="clear" w:color="auto" w:fill="auto"/>
            <w:tcMar>
              <w:left w:w="57" w:type="dxa"/>
              <w:right w:w="57" w:type="dxa"/>
            </w:tcMar>
          </w:tcPr>
          <w:p w14:paraId="37054536"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603CE8D4"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1BBD0068"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6B5A5959"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7BC58A89"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6460AB05"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Το όχημα υποχρεωτικά θα έχει τέσσερεις (4) θέσεις επιβατών κατ’ ελάχιστο (συμπεριλαμβανομένου του οδηγού)</w:t>
            </w:r>
          </w:p>
        </w:tc>
        <w:tc>
          <w:tcPr>
            <w:tcW w:w="1271" w:type="dxa"/>
            <w:tcBorders>
              <w:bottom w:val="single" w:sz="4" w:space="0" w:color="auto"/>
            </w:tcBorders>
            <w:shd w:val="clear" w:color="auto" w:fill="auto"/>
            <w:tcMar>
              <w:left w:w="57" w:type="dxa"/>
              <w:right w:w="57" w:type="dxa"/>
            </w:tcMar>
          </w:tcPr>
          <w:p w14:paraId="6B8DC564"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38DA80B8"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3188E232"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03C3DF0D"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0422AC96"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4143B6B5"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szCs w:val="22"/>
                <w:lang w:eastAsia="el-GR"/>
              </w:rPr>
            </w:pPr>
            <w:r w:rsidRPr="00EE6503">
              <w:rPr>
                <w:rFonts w:asciiTheme="minorHAnsi" w:hAnsiTheme="minorHAnsi" w:cstheme="minorHAnsi"/>
                <w:szCs w:val="22"/>
                <w:lang w:eastAsia="el-GR"/>
              </w:rPr>
              <w:t xml:space="preserve">Το όχημα υποχρεωτικά θα έχει τέσσερεις (4) θύρες </w:t>
            </w:r>
            <w:proofErr w:type="spellStart"/>
            <w:r w:rsidRPr="00EE6503">
              <w:rPr>
                <w:rFonts w:asciiTheme="minorHAnsi" w:hAnsiTheme="minorHAnsi" w:cstheme="minorHAnsi"/>
                <w:szCs w:val="22"/>
                <w:lang w:eastAsia="el-GR"/>
              </w:rPr>
              <w:t>κατ’ελάχιστο</w:t>
            </w:r>
            <w:proofErr w:type="spellEnd"/>
            <w:r w:rsidRPr="00EE6503">
              <w:rPr>
                <w:rFonts w:asciiTheme="minorHAnsi" w:hAnsiTheme="minorHAnsi" w:cstheme="minorHAnsi"/>
                <w:szCs w:val="22"/>
                <w:lang w:eastAsia="el-GR"/>
              </w:rPr>
              <w:t>.</w:t>
            </w:r>
          </w:p>
        </w:tc>
        <w:tc>
          <w:tcPr>
            <w:tcW w:w="1271" w:type="dxa"/>
            <w:tcBorders>
              <w:bottom w:val="single" w:sz="4" w:space="0" w:color="auto"/>
            </w:tcBorders>
            <w:shd w:val="clear" w:color="auto" w:fill="auto"/>
            <w:tcMar>
              <w:left w:w="57" w:type="dxa"/>
              <w:right w:w="57" w:type="dxa"/>
            </w:tcMar>
          </w:tcPr>
          <w:p w14:paraId="5DC50AC7"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6B3B6A01"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615E8FEA"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0D3D0510"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0C509D70"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0BB48F82"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 xml:space="preserve">Ο </w:t>
            </w:r>
            <w:proofErr w:type="spellStart"/>
            <w:r w:rsidRPr="00EE6503">
              <w:rPr>
                <w:rFonts w:asciiTheme="minorHAnsi" w:hAnsiTheme="minorHAnsi" w:cstheme="minorHAnsi"/>
                <w:szCs w:val="22"/>
                <w:lang w:eastAsia="el-GR"/>
              </w:rPr>
              <w:t>ανεμοθώρακας</w:t>
            </w:r>
            <w:proofErr w:type="spellEnd"/>
            <w:r w:rsidRPr="00EE6503">
              <w:rPr>
                <w:rFonts w:asciiTheme="minorHAnsi" w:hAnsiTheme="minorHAnsi" w:cstheme="minorHAnsi"/>
                <w:szCs w:val="22"/>
                <w:lang w:eastAsia="el-GR"/>
              </w:rPr>
              <w:t xml:space="preserve"> του οχήματος θα είναι από κρύσταλλο ασφάλειας SECURIT ή TRIPLEX.</w:t>
            </w:r>
          </w:p>
        </w:tc>
        <w:tc>
          <w:tcPr>
            <w:tcW w:w="1271" w:type="dxa"/>
            <w:tcBorders>
              <w:bottom w:val="single" w:sz="4" w:space="0" w:color="auto"/>
            </w:tcBorders>
            <w:shd w:val="clear" w:color="auto" w:fill="auto"/>
            <w:tcMar>
              <w:left w:w="57" w:type="dxa"/>
              <w:right w:w="57" w:type="dxa"/>
            </w:tcMar>
          </w:tcPr>
          <w:p w14:paraId="28F21C16"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6B2C31C2"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197DE168"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3628926C"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78F7E5B7"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59349271"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 xml:space="preserve">Θα διαθέτει δύο ρυθμιζόμενα αλεξήλια και καθαριστήρες </w:t>
            </w:r>
            <w:proofErr w:type="spellStart"/>
            <w:r w:rsidRPr="00EE6503">
              <w:rPr>
                <w:rFonts w:asciiTheme="minorHAnsi" w:hAnsiTheme="minorHAnsi" w:cstheme="minorHAnsi"/>
                <w:szCs w:val="22"/>
                <w:lang w:eastAsia="el-GR"/>
              </w:rPr>
              <w:t>ανεμοθώρακα</w:t>
            </w:r>
            <w:proofErr w:type="spellEnd"/>
            <w:r w:rsidRPr="00EE6503">
              <w:rPr>
                <w:rFonts w:asciiTheme="minorHAnsi" w:hAnsiTheme="minorHAnsi" w:cstheme="minorHAnsi"/>
                <w:szCs w:val="22"/>
                <w:lang w:eastAsia="el-GR"/>
              </w:rPr>
              <w:t xml:space="preserve"> με εκτόξευση νερού και δύο (2) εξωτερικούς καθρέφτες</w:t>
            </w:r>
          </w:p>
        </w:tc>
        <w:tc>
          <w:tcPr>
            <w:tcW w:w="1271" w:type="dxa"/>
            <w:tcBorders>
              <w:bottom w:val="single" w:sz="4" w:space="0" w:color="auto"/>
            </w:tcBorders>
            <w:shd w:val="clear" w:color="auto" w:fill="auto"/>
            <w:tcMar>
              <w:left w:w="57" w:type="dxa"/>
              <w:right w:w="57" w:type="dxa"/>
            </w:tcMar>
          </w:tcPr>
          <w:p w14:paraId="50E2E7B8"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2BE0628D"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5A31737E"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4992BA3E"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4D86176B" w14:textId="77777777" w:rsidR="00EE6503" w:rsidRPr="00EE6503" w:rsidRDefault="00EE6503" w:rsidP="00453749">
            <w:pPr>
              <w:pStyle w:val="af"/>
              <w:numPr>
                <w:ilvl w:val="0"/>
                <w:numId w:val="33"/>
              </w:numPr>
              <w:tabs>
                <w:tab w:val="clear" w:pos="999"/>
                <w:tab w:val="num" w:pos="494"/>
              </w:tabs>
              <w:spacing w:before="60" w:after="0" w:line="240" w:lineRule="auto"/>
              <w:ind w:left="494"/>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2C3D4A13"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szCs w:val="22"/>
                <w:lang w:eastAsia="el-GR"/>
              </w:rPr>
            </w:pPr>
            <w:r w:rsidRPr="00EE6503">
              <w:rPr>
                <w:rFonts w:asciiTheme="minorHAnsi" w:hAnsiTheme="minorHAnsi" w:cstheme="minorHAnsi"/>
                <w:b/>
                <w:bCs/>
                <w:szCs w:val="22"/>
                <w:lang w:eastAsia="el-GR"/>
              </w:rPr>
              <w:t>ΣΥΣΤΗΜΑ</w:t>
            </w:r>
            <w:r w:rsidRPr="00EE6503">
              <w:rPr>
                <w:rFonts w:asciiTheme="minorHAnsi" w:hAnsiTheme="minorHAnsi" w:cstheme="minorHAnsi"/>
                <w:szCs w:val="22"/>
                <w:lang w:eastAsia="el-GR"/>
              </w:rPr>
              <w:t xml:space="preserve"> </w:t>
            </w:r>
            <w:r w:rsidRPr="00EE6503">
              <w:rPr>
                <w:rFonts w:asciiTheme="minorHAnsi" w:hAnsiTheme="minorHAnsi" w:cstheme="minorHAnsi"/>
                <w:b/>
                <w:bCs/>
                <w:szCs w:val="22"/>
                <w:lang w:eastAsia="el-GR"/>
              </w:rPr>
              <w:t>ΔΙΕΥΘΥΝΣΗΣ</w:t>
            </w:r>
          </w:p>
        </w:tc>
        <w:tc>
          <w:tcPr>
            <w:tcW w:w="1271" w:type="dxa"/>
            <w:tcBorders>
              <w:bottom w:val="single" w:sz="4" w:space="0" w:color="auto"/>
            </w:tcBorders>
            <w:shd w:val="clear" w:color="auto" w:fill="auto"/>
            <w:tcMar>
              <w:left w:w="57" w:type="dxa"/>
              <w:right w:w="57" w:type="dxa"/>
            </w:tcMar>
          </w:tcPr>
          <w:p w14:paraId="464F8B73" w14:textId="77777777" w:rsidR="00EE6503" w:rsidRPr="00EE6503" w:rsidRDefault="00EE6503" w:rsidP="00453749">
            <w:pPr>
              <w:spacing w:after="0" w:line="240" w:lineRule="auto"/>
              <w:jc w:val="center"/>
              <w:rPr>
                <w:rFonts w:asciiTheme="minorHAnsi" w:hAnsiTheme="minorHAnsi" w:cstheme="minorHAnsi"/>
              </w:rPr>
            </w:pPr>
          </w:p>
        </w:tc>
        <w:tc>
          <w:tcPr>
            <w:tcW w:w="1176" w:type="dxa"/>
            <w:tcBorders>
              <w:bottom w:val="single" w:sz="4" w:space="0" w:color="auto"/>
            </w:tcBorders>
            <w:shd w:val="clear" w:color="auto" w:fill="auto"/>
            <w:tcMar>
              <w:left w:w="57" w:type="dxa"/>
              <w:right w:w="57" w:type="dxa"/>
            </w:tcMar>
            <w:vAlign w:val="center"/>
          </w:tcPr>
          <w:p w14:paraId="74A59EBB"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10C7519D"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20927AA8"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1CFFBDEF"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1A263266"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Σύστημα διεύθυνσης σύγχρονης τεχνολογίας, με ηλεκτρική υποβοήθηση</w:t>
            </w:r>
          </w:p>
        </w:tc>
        <w:tc>
          <w:tcPr>
            <w:tcW w:w="1271" w:type="dxa"/>
            <w:tcBorders>
              <w:bottom w:val="single" w:sz="4" w:space="0" w:color="auto"/>
            </w:tcBorders>
            <w:shd w:val="clear" w:color="auto" w:fill="auto"/>
            <w:tcMar>
              <w:left w:w="57" w:type="dxa"/>
              <w:right w:w="57" w:type="dxa"/>
            </w:tcMar>
          </w:tcPr>
          <w:p w14:paraId="46682BDA"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256717E6"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7F0C93E3"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760DDDBD"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2E783701"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54E2EF23"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Η θέση του τιμονιού θα βρίσκεται στην αριστερή πλευρά του θαλάμου οδήγησης του οχήματος.</w:t>
            </w:r>
          </w:p>
        </w:tc>
        <w:tc>
          <w:tcPr>
            <w:tcW w:w="1271" w:type="dxa"/>
            <w:tcBorders>
              <w:bottom w:val="single" w:sz="4" w:space="0" w:color="auto"/>
            </w:tcBorders>
            <w:shd w:val="clear" w:color="auto" w:fill="auto"/>
            <w:tcMar>
              <w:left w:w="57" w:type="dxa"/>
              <w:right w:w="57" w:type="dxa"/>
            </w:tcMar>
          </w:tcPr>
          <w:p w14:paraId="20FD0063"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2504944F"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3BBA52F9"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54648C8B"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0D00A036" w14:textId="77777777" w:rsidR="00EE6503" w:rsidRPr="00EE6503" w:rsidRDefault="00EE6503" w:rsidP="00453749">
            <w:pPr>
              <w:pStyle w:val="af"/>
              <w:numPr>
                <w:ilvl w:val="0"/>
                <w:numId w:val="33"/>
              </w:numPr>
              <w:tabs>
                <w:tab w:val="clear" w:pos="999"/>
                <w:tab w:val="num" w:pos="494"/>
              </w:tabs>
              <w:spacing w:before="60" w:after="0" w:line="240" w:lineRule="auto"/>
              <w:ind w:left="494"/>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6C0EF787"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szCs w:val="22"/>
                <w:lang w:eastAsia="el-GR"/>
              </w:rPr>
            </w:pPr>
            <w:r w:rsidRPr="00EE6503">
              <w:rPr>
                <w:rFonts w:asciiTheme="minorHAnsi" w:hAnsiTheme="minorHAnsi" w:cstheme="minorHAnsi"/>
                <w:b/>
                <w:bCs/>
                <w:szCs w:val="22"/>
                <w:lang w:eastAsia="el-GR"/>
              </w:rPr>
              <w:t>ΗΛΕΚΤΡΙΚΟΣ</w:t>
            </w:r>
            <w:r w:rsidRPr="00EE6503">
              <w:rPr>
                <w:rFonts w:asciiTheme="minorHAnsi" w:hAnsiTheme="minorHAnsi" w:cstheme="minorHAnsi"/>
                <w:szCs w:val="22"/>
                <w:lang w:eastAsia="el-GR"/>
              </w:rPr>
              <w:t xml:space="preserve"> </w:t>
            </w:r>
            <w:r w:rsidRPr="00EE6503">
              <w:rPr>
                <w:rFonts w:asciiTheme="minorHAnsi" w:hAnsiTheme="minorHAnsi" w:cstheme="minorHAnsi"/>
                <w:b/>
                <w:bCs/>
                <w:szCs w:val="22"/>
                <w:lang w:eastAsia="el-GR"/>
              </w:rPr>
              <w:t>ΚΙΝΗΤΗΡΑΣ</w:t>
            </w:r>
          </w:p>
        </w:tc>
        <w:tc>
          <w:tcPr>
            <w:tcW w:w="1271" w:type="dxa"/>
            <w:tcBorders>
              <w:bottom w:val="single" w:sz="4" w:space="0" w:color="auto"/>
            </w:tcBorders>
            <w:shd w:val="clear" w:color="auto" w:fill="auto"/>
            <w:tcMar>
              <w:left w:w="57" w:type="dxa"/>
              <w:right w:w="57" w:type="dxa"/>
            </w:tcMar>
          </w:tcPr>
          <w:p w14:paraId="153AF3ED" w14:textId="77777777" w:rsidR="00EE6503" w:rsidRPr="00EE6503" w:rsidRDefault="00EE6503" w:rsidP="00453749">
            <w:pPr>
              <w:spacing w:after="0" w:line="240" w:lineRule="auto"/>
              <w:jc w:val="center"/>
              <w:rPr>
                <w:rFonts w:asciiTheme="minorHAnsi" w:hAnsiTheme="minorHAnsi" w:cstheme="minorHAnsi"/>
              </w:rPr>
            </w:pPr>
          </w:p>
        </w:tc>
        <w:tc>
          <w:tcPr>
            <w:tcW w:w="1176" w:type="dxa"/>
            <w:tcBorders>
              <w:bottom w:val="single" w:sz="4" w:space="0" w:color="auto"/>
            </w:tcBorders>
            <w:shd w:val="clear" w:color="auto" w:fill="auto"/>
            <w:tcMar>
              <w:left w:w="57" w:type="dxa"/>
              <w:right w:w="57" w:type="dxa"/>
            </w:tcMar>
            <w:vAlign w:val="center"/>
          </w:tcPr>
          <w:p w14:paraId="11AC8492"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226694BB"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5E020A7B"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30709CB2"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6B38173A"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Η κινητήρια μονάδα θα είναι υποχρεωτικά ηλεκτρικός κινητήρας.</w:t>
            </w:r>
          </w:p>
        </w:tc>
        <w:tc>
          <w:tcPr>
            <w:tcW w:w="1271" w:type="dxa"/>
            <w:tcBorders>
              <w:bottom w:val="single" w:sz="4" w:space="0" w:color="auto"/>
            </w:tcBorders>
            <w:shd w:val="clear" w:color="auto" w:fill="auto"/>
            <w:tcMar>
              <w:left w:w="57" w:type="dxa"/>
              <w:right w:w="57" w:type="dxa"/>
            </w:tcMar>
          </w:tcPr>
          <w:p w14:paraId="61DFFF9C"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695DE11B"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5191B60E"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55EFB21B"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0F58F0E5"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621E3D5B"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 xml:space="preserve">Ο ηλεκτρικός κινητήρας υποχρεωτικά θα έχει τη δυνατότητα απόδοσης μέγιστης συνεχόμενης ισχύος </w:t>
            </w:r>
            <w:proofErr w:type="spellStart"/>
            <w:r w:rsidRPr="00EE6503">
              <w:rPr>
                <w:rFonts w:asciiTheme="minorHAnsi" w:hAnsiTheme="minorHAnsi" w:cstheme="minorHAnsi"/>
                <w:szCs w:val="22"/>
                <w:lang w:eastAsia="el-GR"/>
              </w:rPr>
              <w:t>κατ’ελάχιστο</w:t>
            </w:r>
            <w:proofErr w:type="spellEnd"/>
            <w:r w:rsidRPr="00EE6503">
              <w:rPr>
                <w:rFonts w:asciiTheme="minorHAnsi" w:hAnsiTheme="minorHAnsi" w:cstheme="minorHAnsi"/>
                <w:szCs w:val="22"/>
                <w:lang w:eastAsia="el-GR"/>
              </w:rPr>
              <w:t xml:space="preserve"> 100 </w:t>
            </w:r>
            <w:proofErr w:type="spellStart"/>
            <w:r w:rsidRPr="00EE6503">
              <w:rPr>
                <w:rFonts w:asciiTheme="minorHAnsi" w:hAnsiTheme="minorHAnsi" w:cstheme="minorHAnsi"/>
                <w:szCs w:val="22"/>
                <w:lang w:eastAsia="el-GR"/>
              </w:rPr>
              <w:t>kW</w:t>
            </w:r>
            <w:proofErr w:type="spellEnd"/>
          </w:p>
        </w:tc>
        <w:tc>
          <w:tcPr>
            <w:tcW w:w="1271" w:type="dxa"/>
            <w:tcBorders>
              <w:bottom w:val="single" w:sz="4" w:space="0" w:color="auto"/>
            </w:tcBorders>
            <w:shd w:val="clear" w:color="auto" w:fill="auto"/>
            <w:tcMar>
              <w:left w:w="57" w:type="dxa"/>
              <w:right w:w="57" w:type="dxa"/>
            </w:tcMar>
          </w:tcPr>
          <w:p w14:paraId="3D24C6CB"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46EB2174"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456F3276"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0CD46A8F"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67909C75" w14:textId="77777777" w:rsidR="00EE6503" w:rsidRPr="00EE6503" w:rsidRDefault="00EE6503" w:rsidP="00453749">
            <w:pPr>
              <w:pStyle w:val="af"/>
              <w:numPr>
                <w:ilvl w:val="0"/>
                <w:numId w:val="33"/>
              </w:numPr>
              <w:tabs>
                <w:tab w:val="clear" w:pos="999"/>
                <w:tab w:val="num" w:pos="494"/>
              </w:tabs>
              <w:spacing w:before="60" w:after="0" w:line="240" w:lineRule="auto"/>
              <w:ind w:left="494"/>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31CF2EDD"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b/>
                <w:bCs/>
                <w:szCs w:val="22"/>
                <w:lang w:eastAsia="el-GR"/>
              </w:rPr>
            </w:pPr>
            <w:r w:rsidRPr="00EE6503">
              <w:rPr>
                <w:rFonts w:asciiTheme="minorHAnsi" w:hAnsiTheme="minorHAnsi" w:cstheme="minorHAnsi"/>
                <w:b/>
                <w:bCs/>
                <w:szCs w:val="22"/>
                <w:lang w:eastAsia="el-GR"/>
              </w:rPr>
              <w:t>ΣΥΣΣΩΡΕΥΤΕΣ</w:t>
            </w:r>
          </w:p>
        </w:tc>
        <w:tc>
          <w:tcPr>
            <w:tcW w:w="1271" w:type="dxa"/>
            <w:tcBorders>
              <w:bottom w:val="single" w:sz="4" w:space="0" w:color="auto"/>
            </w:tcBorders>
            <w:shd w:val="clear" w:color="auto" w:fill="auto"/>
            <w:tcMar>
              <w:left w:w="57" w:type="dxa"/>
              <w:right w:w="57" w:type="dxa"/>
            </w:tcMar>
          </w:tcPr>
          <w:p w14:paraId="74459F83" w14:textId="77777777" w:rsidR="00EE6503" w:rsidRPr="00EE6503" w:rsidRDefault="00EE6503" w:rsidP="00453749">
            <w:pPr>
              <w:spacing w:after="0" w:line="240" w:lineRule="auto"/>
              <w:jc w:val="center"/>
              <w:rPr>
                <w:rFonts w:asciiTheme="minorHAnsi" w:hAnsiTheme="minorHAnsi" w:cstheme="minorHAnsi"/>
              </w:rPr>
            </w:pPr>
          </w:p>
        </w:tc>
        <w:tc>
          <w:tcPr>
            <w:tcW w:w="1176" w:type="dxa"/>
            <w:tcBorders>
              <w:bottom w:val="single" w:sz="4" w:space="0" w:color="auto"/>
            </w:tcBorders>
            <w:shd w:val="clear" w:color="auto" w:fill="auto"/>
            <w:tcMar>
              <w:left w:w="57" w:type="dxa"/>
              <w:right w:w="57" w:type="dxa"/>
            </w:tcMar>
            <w:vAlign w:val="center"/>
          </w:tcPr>
          <w:p w14:paraId="2E054C84"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1C553B66"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018A4686"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4C08B3C2"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04E50215"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 xml:space="preserve">Το όχημα θα φέρει συσσωρευτές ιόντων </w:t>
            </w:r>
            <w:proofErr w:type="spellStart"/>
            <w:r w:rsidRPr="00EE6503">
              <w:rPr>
                <w:rFonts w:asciiTheme="minorHAnsi" w:hAnsiTheme="minorHAnsi" w:cstheme="minorHAnsi"/>
                <w:szCs w:val="22"/>
                <w:lang w:eastAsia="el-GR"/>
              </w:rPr>
              <w:t>λιθίου</w:t>
            </w:r>
            <w:proofErr w:type="spellEnd"/>
            <w:r w:rsidRPr="00EE6503">
              <w:rPr>
                <w:rFonts w:asciiTheme="minorHAnsi" w:hAnsiTheme="minorHAnsi" w:cstheme="minorHAnsi"/>
                <w:szCs w:val="22"/>
                <w:lang w:eastAsia="el-GR"/>
              </w:rPr>
              <w:t xml:space="preserve"> για την αποθήκευση ενέργειας και την τροφοδοσία με ηλεκτρική ενέργεια του ηλεκτρικού κινητήρα. Οι συσσωρευτές θα είναι εργοστασιακά τοποθετημένοι.</w:t>
            </w:r>
          </w:p>
        </w:tc>
        <w:tc>
          <w:tcPr>
            <w:tcW w:w="1271" w:type="dxa"/>
            <w:tcBorders>
              <w:bottom w:val="single" w:sz="4" w:space="0" w:color="auto"/>
            </w:tcBorders>
            <w:shd w:val="clear" w:color="auto" w:fill="auto"/>
            <w:tcMar>
              <w:left w:w="57" w:type="dxa"/>
              <w:right w:w="57" w:type="dxa"/>
            </w:tcMar>
          </w:tcPr>
          <w:p w14:paraId="608D829E"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2FD8E0EF"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2E39FC21"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2C81C457"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30C02F90"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57ED7995"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Συσσώρευση</w:t>
            </w:r>
          </w:p>
        </w:tc>
        <w:tc>
          <w:tcPr>
            <w:tcW w:w="1271" w:type="dxa"/>
            <w:tcBorders>
              <w:bottom w:val="single" w:sz="4" w:space="0" w:color="auto"/>
            </w:tcBorders>
            <w:shd w:val="clear" w:color="auto" w:fill="auto"/>
            <w:tcMar>
              <w:left w:w="57" w:type="dxa"/>
              <w:right w:w="57" w:type="dxa"/>
            </w:tcMar>
          </w:tcPr>
          <w:p w14:paraId="4C5E3F67" w14:textId="77777777" w:rsidR="00EE6503" w:rsidRPr="00EE6503" w:rsidRDefault="00EE6503" w:rsidP="00453749">
            <w:pPr>
              <w:spacing w:after="0" w:line="240" w:lineRule="auto"/>
              <w:jc w:val="center"/>
              <w:rPr>
                <w:rFonts w:asciiTheme="minorHAnsi" w:hAnsiTheme="minorHAnsi" w:cstheme="minorHAnsi"/>
                <w:lang w:val="en-GB"/>
              </w:rPr>
            </w:pPr>
            <w:r w:rsidRPr="00EE6503">
              <w:rPr>
                <w:rFonts w:asciiTheme="minorHAnsi" w:hAnsiTheme="minorHAnsi" w:cstheme="minorHAnsi"/>
                <w:b/>
              </w:rPr>
              <w:t xml:space="preserve">≥ 35,00 </w:t>
            </w:r>
            <w:r w:rsidRPr="00EE6503">
              <w:rPr>
                <w:rFonts w:asciiTheme="minorHAnsi" w:hAnsiTheme="minorHAnsi" w:cstheme="minorHAnsi"/>
                <w:b/>
                <w:lang w:val="en-GB"/>
              </w:rPr>
              <w:t>kWh</w:t>
            </w:r>
          </w:p>
        </w:tc>
        <w:tc>
          <w:tcPr>
            <w:tcW w:w="1176" w:type="dxa"/>
            <w:tcBorders>
              <w:bottom w:val="single" w:sz="4" w:space="0" w:color="auto"/>
            </w:tcBorders>
            <w:shd w:val="clear" w:color="auto" w:fill="auto"/>
            <w:tcMar>
              <w:left w:w="57" w:type="dxa"/>
              <w:right w:w="57" w:type="dxa"/>
            </w:tcMar>
            <w:vAlign w:val="center"/>
          </w:tcPr>
          <w:p w14:paraId="56B334B9"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33FA8309"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07AFDAED"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09560FCE"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45A90F47"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szCs w:val="22"/>
                <w:lang w:eastAsia="el-GR"/>
              </w:rPr>
            </w:pPr>
            <w:r w:rsidRPr="00EE6503">
              <w:rPr>
                <w:rFonts w:asciiTheme="minorHAnsi" w:hAnsiTheme="minorHAnsi" w:cstheme="minorHAnsi"/>
                <w:szCs w:val="22"/>
                <w:lang w:eastAsia="el-GR"/>
              </w:rPr>
              <w:t>Διάρκεια εγγύησης συσσωρευτών</w:t>
            </w:r>
          </w:p>
        </w:tc>
        <w:tc>
          <w:tcPr>
            <w:tcW w:w="1271" w:type="dxa"/>
            <w:tcBorders>
              <w:bottom w:val="single" w:sz="4" w:space="0" w:color="auto"/>
            </w:tcBorders>
            <w:shd w:val="clear" w:color="auto" w:fill="auto"/>
            <w:tcMar>
              <w:left w:w="57" w:type="dxa"/>
              <w:right w:w="57" w:type="dxa"/>
            </w:tcMar>
          </w:tcPr>
          <w:p w14:paraId="21BACC26" w14:textId="21969126"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 8,00 έτη</w:t>
            </w:r>
            <w:r w:rsidR="00453749">
              <w:rPr>
                <w:rFonts w:asciiTheme="minorHAnsi" w:hAnsiTheme="minorHAnsi" w:cstheme="minorHAnsi"/>
                <w:b/>
              </w:rPr>
              <w:t xml:space="preserve"> </w:t>
            </w:r>
            <w:r w:rsidRPr="00EE6503">
              <w:rPr>
                <w:rFonts w:asciiTheme="minorHAnsi" w:hAnsiTheme="minorHAnsi" w:cstheme="minorHAnsi"/>
                <w:b/>
              </w:rPr>
              <w:t xml:space="preserve">ή 160.000 </w:t>
            </w:r>
            <w:proofErr w:type="spellStart"/>
            <w:r w:rsidRPr="00EE6503">
              <w:rPr>
                <w:rFonts w:asciiTheme="minorHAnsi" w:hAnsiTheme="minorHAnsi" w:cstheme="minorHAnsi"/>
                <w:b/>
              </w:rPr>
              <w:t>χλμ</w:t>
            </w:r>
            <w:proofErr w:type="spellEnd"/>
          </w:p>
        </w:tc>
        <w:tc>
          <w:tcPr>
            <w:tcW w:w="1176" w:type="dxa"/>
            <w:tcBorders>
              <w:bottom w:val="single" w:sz="4" w:space="0" w:color="auto"/>
            </w:tcBorders>
            <w:shd w:val="clear" w:color="auto" w:fill="auto"/>
            <w:tcMar>
              <w:left w:w="57" w:type="dxa"/>
              <w:right w:w="57" w:type="dxa"/>
            </w:tcMar>
            <w:vAlign w:val="center"/>
          </w:tcPr>
          <w:p w14:paraId="16368123"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4404D017"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7FBB54A7"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006E5E0A" w14:textId="77777777" w:rsidR="00EE6503" w:rsidRPr="00EE6503" w:rsidRDefault="00EE6503" w:rsidP="00453749">
            <w:pPr>
              <w:pStyle w:val="af"/>
              <w:numPr>
                <w:ilvl w:val="0"/>
                <w:numId w:val="33"/>
              </w:numPr>
              <w:tabs>
                <w:tab w:val="clear" w:pos="999"/>
                <w:tab w:val="num" w:pos="494"/>
              </w:tabs>
              <w:spacing w:before="60" w:after="0" w:line="240" w:lineRule="auto"/>
              <w:ind w:left="494"/>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251A51FE"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szCs w:val="22"/>
                <w:lang w:eastAsia="el-GR"/>
              </w:rPr>
            </w:pPr>
            <w:r w:rsidRPr="00EE6503">
              <w:rPr>
                <w:rFonts w:asciiTheme="minorHAnsi" w:hAnsiTheme="minorHAnsi" w:cstheme="minorHAnsi"/>
                <w:b/>
                <w:bCs/>
                <w:szCs w:val="22"/>
                <w:lang w:eastAsia="el-GR"/>
              </w:rPr>
              <w:t>ΕΠΙΔΟΣΕΙΣ</w:t>
            </w:r>
            <w:r w:rsidRPr="00EE6503">
              <w:rPr>
                <w:rFonts w:asciiTheme="minorHAnsi" w:hAnsiTheme="minorHAnsi" w:cstheme="minorHAnsi"/>
                <w:szCs w:val="22"/>
                <w:lang w:eastAsia="el-GR"/>
              </w:rPr>
              <w:t xml:space="preserve"> </w:t>
            </w:r>
            <w:r w:rsidRPr="00EE6503">
              <w:rPr>
                <w:rFonts w:asciiTheme="minorHAnsi" w:hAnsiTheme="minorHAnsi" w:cstheme="minorHAnsi"/>
                <w:b/>
                <w:bCs/>
                <w:szCs w:val="22"/>
                <w:lang w:eastAsia="el-GR"/>
              </w:rPr>
              <w:t>ΟΧΗΜΑΤΟΣ</w:t>
            </w:r>
          </w:p>
        </w:tc>
        <w:tc>
          <w:tcPr>
            <w:tcW w:w="1271" w:type="dxa"/>
            <w:tcBorders>
              <w:bottom w:val="single" w:sz="4" w:space="0" w:color="auto"/>
            </w:tcBorders>
            <w:shd w:val="clear" w:color="auto" w:fill="auto"/>
            <w:tcMar>
              <w:left w:w="57" w:type="dxa"/>
              <w:right w:w="57" w:type="dxa"/>
            </w:tcMar>
          </w:tcPr>
          <w:p w14:paraId="7DC84521" w14:textId="77777777" w:rsidR="00EE6503" w:rsidRPr="00EE6503" w:rsidRDefault="00EE6503" w:rsidP="00453749">
            <w:pPr>
              <w:spacing w:after="0" w:line="240" w:lineRule="auto"/>
              <w:jc w:val="center"/>
              <w:rPr>
                <w:rFonts w:asciiTheme="minorHAnsi" w:hAnsiTheme="minorHAnsi" w:cstheme="minorHAnsi"/>
              </w:rPr>
            </w:pPr>
          </w:p>
        </w:tc>
        <w:tc>
          <w:tcPr>
            <w:tcW w:w="1176" w:type="dxa"/>
            <w:tcBorders>
              <w:bottom w:val="single" w:sz="4" w:space="0" w:color="auto"/>
            </w:tcBorders>
            <w:shd w:val="clear" w:color="auto" w:fill="auto"/>
            <w:tcMar>
              <w:left w:w="57" w:type="dxa"/>
              <w:right w:w="57" w:type="dxa"/>
            </w:tcMar>
            <w:vAlign w:val="center"/>
          </w:tcPr>
          <w:p w14:paraId="0710EFC0"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2FCA5212"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7F75DB88"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50AB7BE2"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5DBC789F"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szCs w:val="22"/>
                <w:lang w:eastAsia="el-GR"/>
              </w:rPr>
            </w:pPr>
            <w:r w:rsidRPr="00EE6503">
              <w:rPr>
                <w:rFonts w:asciiTheme="minorHAnsi" w:hAnsiTheme="minorHAnsi" w:cstheme="minorHAnsi"/>
                <w:szCs w:val="22"/>
                <w:lang w:eastAsia="el-GR"/>
              </w:rPr>
              <w:t xml:space="preserve">Μέγιστη ταχύτητα: κατ’ ελάχιστο 140 </w:t>
            </w:r>
            <w:proofErr w:type="spellStart"/>
            <w:r w:rsidRPr="00EE6503">
              <w:rPr>
                <w:rFonts w:asciiTheme="minorHAnsi" w:hAnsiTheme="minorHAnsi" w:cstheme="minorHAnsi"/>
                <w:szCs w:val="22"/>
                <w:lang w:eastAsia="el-GR"/>
              </w:rPr>
              <w:t>χλμ</w:t>
            </w:r>
            <w:proofErr w:type="spellEnd"/>
            <w:r w:rsidRPr="00EE6503">
              <w:rPr>
                <w:rFonts w:asciiTheme="minorHAnsi" w:hAnsiTheme="minorHAnsi" w:cstheme="minorHAnsi"/>
                <w:szCs w:val="22"/>
                <w:lang w:eastAsia="el-GR"/>
              </w:rPr>
              <w:t>./ώρα .</w:t>
            </w:r>
          </w:p>
        </w:tc>
        <w:tc>
          <w:tcPr>
            <w:tcW w:w="1271" w:type="dxa"/>
            <w:tcBorders>
              <w:bottom w:val="single" w:sz="4" w:space="0" w:color="auto"/>
            </w:tcBorders>
            <w:shd w:val="clear" w:color="auto" w:fill="auto"/>
            <w:tcMar>
              <w:left w:w="57" w:type="dxa"/>
              <w:right w:w="57" w:type="dxa"/>
            </w:tcMar>
          </w:tcPr>
          <w:p w14:paraId="226C5EB4"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3279EB4B"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0A44762A"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3B52E2BE"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6773EC09"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65330A61"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szCs w:val="22"/>
                <w:lang w:eastAsia="el-GR"/>
              </w:rPr>
            </w:pPr>
            <w:r w:rsidRPr="00EE6503">
              <w:rPr>
                <w:rFonts w:asciiTheme="minorHAnsi" w:hAnsiTheme="minorHAnsi" w:cstheme="minorHAnsi"/>
                <w:szCs w:val="22"/>
                <w:lang w:eastAsia="el-GR"/>
              </w:rPr>
              <w:t>Ροπή</w:t>
            </w:r>
          </w:p>
        </w:tc>
        <w:tc>
          <w:tcPr>
            <w:tcW w:w="1271" w:type="dxa"/>
            <w:tcBorders>
              <w:bottom w:val="single" w:sz="4" w:space="0" w:color="auto"/>
            </w:tcBorders>
            <w:shd w:val="clear" w:color="auto" w:fill="auto"/>
            <w:tcMar>
              <w:left w:w="57" w:type="dxa"/>
              <w:right w:w="57" w:type="dxa"/>
            </w:tcMar>
          </w:tcPr>
          <w:p w14:paraId="722227C4" w14:textId="77777777" w:rsidR="00EE6503" w:rsidRPr="00EE6503" w:rsidRDefault="00EE6503" w:rsidP="00453749">
            <w:pPr>
              <w:spacing w:after="0" w:line="240" w:lineRule="auto"/>
              <w:jc w:val="center"/>
              <w:rPr>
                <w:rFonts w:asciiTheme="minorHAnsi" w:hAnsiTheme="minorHAnsi" w:cstheme="minorHAnsi"/>
                <w:lang w:val="en-GB"/>
              </w:rPr>
            </w:pPr>
            <w:r w:rsidRPr="00EE6503">
              <w:rPr>
                <w:rFonts w:asciiTheme="minorHAnsi" w:hAnsiTheme="minorHAnsi" w:cstheme="minorHAnsi"/>
                <w:b/>
              </w:rPr>
              <w:t>≥ 250</w:t>
            </w:r>
            <w:r w:rsidRPr="00EE6503">
              <w:rPr>
                <w:rFonts w:asciiTheme="minorHAnsi" w:hAnsiTheme="minorHAnsi" w:cstheme="minorHAnsi"/>
                <w:b/>
                <w:lang w:val="en-GB"/>
              </w:rPr>
              <w:t>Nm</w:t>
            </w:r>
          </w:p>
        </w:tc>
        <w:tc>
          <w:tcPr>
            <w:tcW w:w="1176" w:type="dxa"/>
            <w:tcBorders>
              <w:bottom w:val="single" w:sz="4" w:space="0" w:color="auto"/>
            </w:tcBorders>
            <w:shd w:val="clear" w:color="auto" w:fill="auto"/>
            <w:tcMar>
              <w:left w:w="57" w:type="dxa"/>
              <w:right w:w="57" w:type="dxa"/>
            </w:tcMar>
            <w:vAlign w:val="center"/>
          </w:tcPr>
          <w:p w14:paraId="235C8610"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2F8FD108"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311036ED"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75D16DC2"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7E6CAA67"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szCs w:val="22"/>
                <w:lang w:eastAsia="el-GR"/>
              </w:rPr>
            </w:pPr>
            <w:r w:rsidRPr="00EE6503">
              <w:rPr>
                <w:rFonts w:asciiTheme="minorHAnsi" w:hAnsiTheme="minorHAnsi" w:cstheme="minorHAnsi"/>
                <w:szCs w:val="22"/>
                <w:lang w:eastAsia="el-GR"/>
              </w:rPr>
              <w:t>Αυτονομία</w:t>
            </w:r>
            <w:r w:rsidRPr="00EE6503">
              <w:rPr>
                <w:rFonts w:asciiTheme="minorHAnsi" w:hAnsiTheme="minorHAnsi" w:cstheme="minorHAnsi"/>
                <w:szCs w:val="22"/>
                <w:lang w:val="en-GB" w:eastAsia="el-GR"/>
              </w:rPr>
              <w:t xml:space="preserve"> WLTP </w:t>
            </w:r>
            <w:r w:rsidRPr="00EE6503">
              <w:rPr>
                <w:rFonts w:asciiTheme="minorHAnsi" w:hAnsiTheme="minorHAnsi" w:cstheme="minorHAnsi"/>
                <w:szCs w:val="22"/>
                <w:lang w:eastAsia="el-GR"/>
              </w:rPr>
              <w:t>συνδυασμένου κύκλου :</w:t>
            </w:r>
          </w:p>
        </w:tc>
        <w:tc>
          <w:tcPr>
            <w:tcW w:w="1271" w:type="dxa"/>
            <w:tcBorders>
              <w:bottom w:val="single" w:sz="4" w:space="0" w:color="auto"/>
            </w:tcBorders>
            <w:shd w:val="clear" w:color="auto" w:fill="auto"/>
            <w:tcMar>
              <w:left w:w="57" w:type="dxa"/>
              <w:right w:w="57" w:type="dxa"/>
            </w:tcMar>
          </w:tcPr>
          <w:p w14:paraId="29D2263C"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 240</w:t>
            </w:r>
            <w:r w:rsidRPr="00EE6503">
              <w:rPr>
                <w:rFonts w:asciiTheme="minorHAnsi" w:hAnsiTheme="minorHAnsi" w:cstheme="minorHAnsi"/>
                <w:b/>
                <w:lang w:val="en-GB"/>
              </w:rPr>
              <w:t xml:space="preserve"> </w:t>
            </w:r>
            <w:proofErr w:type="spellStart"/>
            <w:r w:rsidRPr="00EE6503">
              <w:rPr>
                <w:rFonts w:asciiTheme="minorHAnsi" w:hAnsiTheme="minorHAnsi" w:cstheme="minorHAnsi"/>
                <w:b/>
              </w:rPr>
              <w:t>χλμ</w:t>
            </w:r>
            <w:proofErr w:type="spellEnd"/>
          </w:p>
        </w:tc>
        <w:tc>
          <w:tcPr>
            <w:tcW w:w="1176" w:type="dxa"/>
            <w:tcBorders>
              <w:bottom w:val="single" w:sz="4" w:space="0" w:color="auto"/>
            </w:tcBorders>
            <w:shd w:val="clear" w:color="auto" w:fill="auto"/>
            <w:tcMar>
              <w:left w:w="57" w:type="dxa"/>
              <w:right w:w="57" w:type="dxa"/>
            </w:tcMar>
            <w:vAlign w:val="center"/>
          </w:tcPr>
          <w:p w14:paraId="7E11862A"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0154E635"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26684067"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5617FA5D"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70ECA613"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szCs w:val="22"/>
                <w:lang w:eastAsia="el-GR"/>
              </w:rPr>
            </w:pPr>
            <w:r w:rsidRPr="00EE6503">
              <w:rPr>
                <w:rFonts w:asciiTheme="minorHAnsi" w:hAnsiTheme="minorHAnsi" w:cstheme="minorHAnsi"/>
                <w:szCs w:val="22"/>
                <w:lang w:eastAsia="el-GR"/>
              </w:rPr>
              <w:t>Εκπομπές CO2:</w:t>
            </w:r>
          </w:p>
        </w:tc>
        <w:tc>
          <w:tcPr>
            <w:tcW w:w="1271" w:type="dxa"/>
            <w:tcBorders>
              <w:bottom w:val="single" w:sz="4" w:space="0" w:color="auto"/>
            </w:tcBorders>
            <w:shd w:val="clear" w:color="auto" w:fill="auto"/>
            <w:tcMar>
              <w:left w:w="57" w:type="dxa"/>
              <w:right w:w="57" w:type="dxa"/>
            </w:tcMar>
          </w:tcPr>
          <w:p w14:paraId="41AC18CB"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lang w:val="en-GB"/>
              </w:rPr>
              <w:t>0 g/km</w:t>
            </w:r>
          </w:p>
        </w:tc>
        <w:tc>
          <w:tcPr>
            <w:tcW w:w="1176" w:type="dxa"/>
            <w:tcBorders>
              <w:bottom w:val="single" w:sz="4" w:space="0" w:color="auto"/>
            </w:tcBorders>
            <w:shd w:val="clear" w:color="auto" w:fill="auto"/>
            <w:tcMar>
              <w:left w:w="57" w:type="dxa"/>
              <w:right w:w="57" w:type="dxa"/>
            </w:tcMar>
            <w:vAlign w:val="center"/>
          </w:tcPr>
          <w:p w14:paraId="02400130"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6C7A2EF4"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0D732256"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087B8045" w14:textId="77777777" w:rsidR="00EE6503" w:rsidRPr="00EE6503" w:rsidRDefault="00EE6503" w:rsidP="00453749">
            <w:pPr>
              <w:numPr>
                <w:ilvl w:val="0"/>
                <w:numId w:val="33"/>
              </w:numPr>
              <w:tabs>
                <w:tab w:val="clear" w:pos="999"/>
                <w:tab w:val="num" w:pos="494"/>
              </w:tabs>
              <w:spacing w:before="60" w:after="0" w:line="240" w:lineRule="auto"/>
              <w:ind w:left="431" w:hanging="431"/>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04F48A2C"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szCs w:val="22"/>
                <w:lang w:eastAsia="el-GR"/>
              </w:rPr>
            </w:pPr>
            <w:r w:rsidRPr="00EE6503">
              <w:rPr>
                <w:rFonts w:asciiTheme="minorHAnsi" w:hAnsiTheme="minorHAnsi" w:cstheme="minorHAnsi"/>
                <w:b/>
                <w:bCs/>
                <w:szCs w:val="22"/>
                <w:lang w:eastAsia="el-GR"/>
              </w:rPr>
              <w:t>ΣΥΣΤΗΜΑ</w:t>
            </w:r>
            <w:r w:rsidRPr="00EE6503">
              <w:rPr>
                <w:rFonts w:asciiTheme="minorHAnsi" w:hAnsiTheme="minorHAnsi" w:cstheme="minorHAnsi"/>
                <w:szCs w:val="22"/>
                <w:lang w:eastAsia="el-GR"/>
              </w:rPr>
              <w:t xml:space="preserve"> </w:t>
            </w:r>
            <w:r w:rsidRPr="00EE6503">
              <w:rPr>
                <w:rFonts w:asciiTheme="minorHAnsi" w:hAnsiTheme="minorHAnsi" w:cstheme="minorHAnsi"/>
                <w:b/>
                <w:bCs/>
                <w:szCs w:val="22"/>
                <w:lang w:eastAsia="el-GR"/>
              </w:rPr>
              <w:t>ΠΕΔΗΣΕΩΣ</w:t>
            </w:r>
          </w:p>
        </w:tc>
        <w:tc>
          <w:tcPr>
            <w:tcW w:w="1271" w:type="dxa"/>
            <w:tcBorders>
              <w:bottom w:val="single" w:sz="4" w:space="0" w:color="auto"/>
            </w:tcBorders>
            <w:shd w:val="clear" w:color="auto" w:fill="auto"/>
            <w:tcMar>
              <w:left w:w="57" w:type="dxa"/>
              <w:right w:w="57" w:type="dxa"/>
            </w:tcMar>
          </w:tcPr>
          <w:p w14:paraId="346568D1" w14:textId="77777777" w:rsidR="00EE6503" w:rsidRPr="00EE6503" w:rsidRDefault="00EE6503" w:rsidP="00453749">
            <w:pPr>
              <w:spacing w:after="0" w:line="240" w:lineRule="auto"/>
              <w:jc w:val="center"/>
              <w:rPr>
                <w:rFonts w:asciiTheme="minorHAnsi" w:hAnsiTheme="minorHAnsi" w:cstheme="minorHAnsi"/>
              </w:rPr>
            </w:pPr>
          </w:p>
        </w:tc>
        <w:tc>
          <w:tcPr>
            <w:tcW w:w="1176" w:type="dxa"/>
            <w:tcBorders>
              <w:bottom w:val="single" w:sz="4" w:space="0" w:color="auto"/>
            </w:tcBorders>
            <w:shd w:val="clear" w:color="auto" w:fill="auto"/>
            <w:tcMar>
              <w:left w:w="57" w:type="dxa"/>
              <w:right w:w="57" w:type="dxa"/>
            </w:tcMar>
            <w:vAlign w:val="center"/>
          </w:tcPr>
          <w:p w14:paraId="3172E18F" w14:textId="77777777" w:rsidR="00EE6503" w:rsidRPr="00EE6503" w:rsidRDefault="00EE6503" w:rsidP="00453749">
            <w:pPr>
              <w:spacing w:after="0" w:line="240" w:lineRule="auto"/>
              <w:jc w:val="center"/>
              <w:rPr>
                <w:rFonts w:asciiTheme="minorHAnsi" w:hAnsiTheme="minorHAnsi" w:cstheme="minorHAnsi"/>
                <w:b/>
              </w:rPr>
            </w:pPr>
          </w:p>
        </w:tc>
        <w:tc>
          <w:tcPr>
            <w:tcW w:w="1522" w:type="dxa"/>
            <w:tcBorders>
              <w:bottom w:val="single" w:sz="4" w:space="0" w:color="auto"/>
            </w:tcBorders>
            <w:shd w:val="clear" w:color="auto" w:fill="auto"/>
            <w:tcMar>
              <w:left w:w="57" w:type="dxa"/>
              <w:right w:w="57" w:type="dxa"/>
            </w:tcMar>
            <w:vAlign w:val="center"/>
          </w:tcPr>
          <w:p w14:paraId="1F43F74E" w14:textId="77777777" w:rsidR="00EE6503" w:rsidRPr="00EE6503" w:rsidRDefault="00EE6503" w:rsidP="00453749">
            <w:pPr>
              <w:spacing w:after="0" w:line="240" w:lineRule="auto"/>
              <w:jc w:val="center"/>
              <w:rPr>
                <w:rFonts w:asciiTheme="minorHAnsi" w:hAnsiTheme="minorHAnsi" w:cstheme="minorHAnsi"/>
                <w:b/>
              </w:rPr>
            </w:pPr>
          </w:p>
        </w:tc>
      </w:tr>
      <w:tr w:rsidR="00EE6503" w:rsidRPr="00EE6503" w14:paraId="5FF951D1"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14F8FD29"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2F14BF0D"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Το σύστημα πρέπει να εξασφαλίζει απόλυτα την κυκλοφορία του οχήματος και τους επιβαίνοντες.</w:t>
            </w:r>
          </w:p>
        </w:tc>
        <w:tc>
          <w:tcPr>
            <w:tcW w:w="1271" w:type="dxa"/>
            <w:tcBorders>
              <w:bottom w:val="single" w:sz="4" w:space="0" w:color="auto"/>
            </w:tcBorders>
            <w:shd w:val="clear" w:color="auto" w:fill="auto"/>
            <w:tcMar>
              <w:left w:w="57" w:type="dxa"/>
              <w:right w:w="57" w:type="dxa"/>
            </w:tcMar>
          </w:tcPr>
          <w:p w14:paraId="49F20F31"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663DB0DA"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67B6842B"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608260C2"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7AC4A3DA"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64CED5BC"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Θα είναι εφοδιασμένο με φρένα πορείας ανεξάρτητου διπλού κυκλώματος, με επενέργεια σε όλους τους τροχούς</w:t>
            </w:r>
          </w:p>
        </w:tc>
        <w:tc>
          <w:tcPr>
            <w:tcW w:w="1271" w:type="dxa"/>
            <w:tcBorders>
              <w:bottom w:val="single" w:sz="4" w:space="0" w:color="auto"/>
            </w:tcBorders>
            <w:shd w:val="clear" w:color="auto" w:fill="auto"/>
            <w:tcMar>
              <w:left w:w="57" w:type="dxa"/>
              <w:right w:w="57" w:type="dxa"/>
            </w:tcMar>
          </w:tcPr>
          <w:p w14:paraId="6DEA6ABB"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550D752E"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00553943"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628D7005"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04C6CCC5"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59AA5EB5"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 xml:space="preserve">Το όχημα θα διαθέτει ηλεκτρονικό σύστημα  </w:t>
            </w:r>
            <w:proofErr w:type="spellStart"/>
            <w:r w:rsidRPr="00EE6503">
              <w:rPr>
                <w:rFonts w:asciiTheme="minorHAnsi" w:hAnsiTheme="minorHAnsi" w:cstheme="minorHAnsi"/>
                <w:szCs w:val="22"/>
                <w:lang w:eastAsia="el-GR"/>
              </w:rPr>
              <w:t>αντιμπλοκαρίσματος</w:t>
            </w:r>
            <w:proofErr w:type="spellEnd"/>
            <w:r w:rsidRPr="00EE6503">
              <w:rPr>
                <w:rFonts w:asciiTheme="minorHAnsi" w:hAnsiTheme="minorHAnsi" w:cstheme="minorHAnsi"/>
                <w:szCs w:val="22"/>
                <w:lang w:eastAsia="el-GR"/>
              </w:rPr>
              <w:t xml:space="preserve"> των τροχών (ABS).</w:t>
            </w:r>
          </w:p>
        </w:tc>
        <w:tc>
          <w:tcPr>
            <w:tcW w:w="1271" w:type="dxa"/>
            <w:tcBorders>
              <w:bottom w:val="single" w:sz="4" w:space="0" w:color="auto"/>
            </w:tcBorders>
            <w:shd w:val="clear" w:color="auto" w:fill="auto"/>
            <w:tcMar>
              <w:left w:w="57" w:type="dxa"/>
              <w:right w:w="57" w:type="dxa"/>
            </w:tcMar>
          </w:tcPr>
          <w:p w14:paraId="780027FB"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390ACD68"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6E76E71F"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158D56CD"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670F4F0C"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51587A64"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 xml:space="preserve">Το όχημα θα διαθέτει  φώτα φρένων με λειτουργία Έκτακτης Πέδησης (EBS), </w:t>
            </w:r>
          </w:p>
        </w:tc>
        <w:tc>
          <w:tcPr>
            <w:tcW w:w="1271" w:type="dxa"/>
            <w:tcBorders>
              <w:bottom w:val="single" w:sz="4" w:space="0" w:color="auto"/>
            </w:tcBorders>
            <w:shd w:val="clear" w:color="auto" w:fill="auto"/>
            <w:tcMar>
              <w:left w:w="57" w:type="dxa"/>
              <w:right w:w="57" w:type="dxa"/>
            </w:tcMar>
          </w:tcPr>
          <w:p w14:paraId="4A5C31E8"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4DF37A7B"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10AE9B6D"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57B40F4A"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6A47C4C5"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5E54B2A6"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Το όχημα θα διαθέτει   σύστημα Ελέγχου Ευστάθειας (ESP).</w:t>
            </w:r>
          </w:p>
        </w:tc>
        <w:tc>
          <w:tcPr>
            <w:tcW w:w="1271" w:type="dxa"/>
            <w:tcBorders>
              <w:bottom w:val="single" w:sz="4" w:space="0" w:color="auto"/>
            </w:tcBorders>
            <w:shd w:val="clear" w:color="auto" w:fill="auto"/>
            <w:tcMar>
              <w:left w:w="57" w:type="dxa"/>
              <w:right w:w="57" w:type="dxa"/>
            </w:tcMar>
          </w:tcPr>
          <w:p w14:paraId="72567885"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7A5A8DEF"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7F040155"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68F59D2C"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31BB7C00" w14:textId="77777777" w:rsidR="00EE6503" w:rsidRPr="00EE6503" w:rsidRDefault="00EE6503" w:rsidP="00453749">
            <w:pPr>
              <w:pStyle w:val="af"/>
              <w:numPr>
                <w:ilvl w:val="0"/>
                <w:numId w:val="33"/>
              </w:numPr>
              <w:tabs>
                <w:tab w:val="clear" w:pos="999"/>
                <w:tab w:val="num" w:pos="494"/>
              </w:tabs>
              <w:spacing w:before="60" w:after="0" w:line="240" w:lineRule="auto"/>
              <w:ind w:left="494"/>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0090D7FB"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szCs w:val="22"/>
                <w:lang w:eastAsia="el-GR"/>
              </w:rPr>
            </w:pPr>
            <w:r w:rsidRPr="00EE6503">
              <w:rPr>
                <w:rFonts w:asciiTheme="minorHAnsi" w:hAnsiTheme="minorHAnsi" w:cstheme="minorHAnsi"/>
                <w:b/>
                <w:bCs/>
                <w:szCs w:val="22"/>
                <w:lang w:eastAsia="el-GR"/>
              </w:rPr>
              <w:t>ΗΛΕΚΤΡΙΚΟ</w:t>
            </w:r>
            <w:r w:rsidRPr="00EE6503">
              <w:rPr>
                <w:rFonts w:asciiTheme="minorHAnsi" w:hAnsiTheme="minorHAnsi" w:cstheme="minorHAnsi"/>
                <w:szCs w:val="22"/>
                <w:lang w:eastAsia="el-GR"/>
              </w:rPr>
              <w:t xml:space="preserve"> </w:t>
            </w:r>
            <w:r w:rsidRPr="00EE6503">
              <w:rPr>
                <w:rFonts w:asciiTheme="minorHAnsi" w:hAnsiTheme="minorHAnsi" w:cstheme="minorHAnsi"/>
                <w:b/>
                <w:bCs/>
                <w:szCs w:val="22"/>
                <w:lang w:eastAsia="el-GR"/>
              </w:rPr>
              <w:t>ΣΥΣΤΗΜΑ</w:t>
            </w:r>
          </w:p>
        </w:tc>
        <w:tc>
          <w:tcPr>
            <w:tcW w:w="1271" w:type="dxa"/>
            <w:tcBorders>
              <w:bottom w:val="single" w:sz="4" w:space="0" w:color="auto"/>
            </w:tcBorders>
            <w:shd w:val="clear" w:color="auto" w:fill="auto"/>
            <w:tcMar>
              <w:left w:w="57" w:type="dxa"/>
              <w:right w:w="57" w:type="dxa"/>
            </w:tcMar>
          </w:tcPr>
          <w:p w14:paraId="4FBA72B4" w14:textId="77777777" w:rsidR="00EE6503" w:rsidRPr="00EE6503" w:rsidRDefault="00EE6503" w:rsidP="00453749">
            <w:pPr>
              <w:spacing w:after="0" w:line="240" w:lineRule="auto"/>
              <w:jc w:val="center"/>
              <w:rPr>
                <w:rFonts w:asciiTheme="minorHAnsi" w:hAnsiTheme="minorHAnsi" w:cstheme="minorHAnsi"/>
              </w:rPr>
            </w:pPr>
          </w:p>
        </w:tc>
        <w:tc>
          <w:tcPr>
            <w:tcW w:w="1176" w:type="dxa"/>
            <w:tcBorders>
              <w:bottom w:val="single" w:sz="4" w:space="0" w:color="auto"/>
            </w:tcBorders>
            <w:shd w:val="clear" w:color="auto" w:fill="auto"/>
            <w:tcMar>
              <w:left w:w="57" w:type="dxa"/>
              <w:right w:w="57" w:type="dxa"/>
            </w:tcMar>
            <w:vAlign w:val="center"/>
          </w:tcPr>
          <w:p w14:paraId="3ECF37E9"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2EA0C6C1"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5327AC1E"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319B90A1"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38083CB1"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Το αυτοκίνητο πρέπει να έχει πλήρη ηλεκτρική εγκατάσταση φωτισμού και σημάτων για την κυκλοφορία, σύμφωνα με τον ισχύοντα Κ.Ο.Κ.</w:t>
            </w:r>
          </w:p>
        </w:tc>
        <w:tc>
          <w:tcPr>
            <w:tcW w:w="1271" w:type="dxa"/>
            <w:tcBorders>
              <w:bottom w:val="single" w:sz="4" w:space="0" w:color="auto"/>
            </w:tcBorders>
            <w:shd w:val="clear" w:color="auto" w:fill="auto"/>
            <w:tcMar>
              <w:left w:w="57" w:type="dxa"/>
              <w:right w:w="57" w:type="dxa"/>
            </w:tcMar>
          </w:tcPr>
          <w:p w14:paraId="2F0D21BA"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25D3A4BA"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43634A56"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62830FF4"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3402E3CD"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6DE9EE56"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Να είναι εφοδιασμένο με τους απαραίτητους προβολείς, φωτιστικά σώματα, ηχητικά σήματα.</w:t>
            </w:r>
          </w:p>
        </w:tc>
        <w:tc>
          <w:tcPr>
            <w:tcW w:w="1271" w:type="dxa"/>
            <w:tcBorders>
              <w:bottom w:val="single" w:sz="4" w:space="0" w:color="auto"/>
            </w:tcBorders>
            <w:shd w:val="clear" w:color="auto" w:fill="auto"/>
            <w:tcMar>
              <w:left w:w="57" w:type="dxa"/>
              <w:right w:w="57" w:type="dxa"/>
            </w:tcMar>
          </w:tcPr>
          <w:p w14:paraId="4269424B"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5B210432"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1CAAE0E9"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607CAE08"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5907DE27" w14:textId="77777777" w:rsidR="00EE6503" w:rsidRPr="00EE6503" w:rsidRDefault="00EE6503" w:rsidP="00453749">
            <w:pPr>
              <w:pStyle w:val="af"/>
              <w:numPr>
                <w:ilvl w:val="0"/>
                <w:numId w:val="33"/>
              </w:numPr>
              <w:tabs>
                <w:tab w:val="clear" w:pos="999"/>
                <w:tab w:val="num" w:pos="494"/>
              </w:tabs>
              <w:spacing w:before="60" w:after="0" w:line="240" w:lineRule="auto"/>
              <w:ind w:left="494"/>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1DE26832"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b/>
                <w:bCs/>
                <w:szCs w:val="22"/>
                <w:lang w:eastAsia="el-GR"/>
              </w:rPr>
            </w:pPr>
            <w:r w:rsidRPr="00EE6503">
              <w:rPr>
                <w:rFonts w:asciiTheme="minorHAnsi" w:hAnsiTheme="minorHAnsi" w:cstheme="minorHAnsi"/>
                <w:b/>
                <w:bCs/>
                <w:szCs w:val="22"/>
                <w:lang w:eastAsia="el-GR"/>
              </w:rPr>
              <w:t>ΦΟΡΤΙΣΤΗΣ</w:t>
            </w:r>
          </w:p>
        </w:tc>
        <w:tc>
          <w:tcPr>
            <w:tcW w:w="1271" w:type="dxa"/>
            <w:tcBorders>
              <w:bottom w:val="single" w:sz="4" w:space="0" w:color="auto"/>
            </w:tcBorders>
            <w:shd w:val="clear" w:color="auto" w:fill="auto"/>
            <w:tcMar>
              <w:left w:w="57" w:type="dxa"/>
              <w:right w:w="57" w:type="dxa"/>
            </w:tcMar>
          </w:tcPr>
          <w:p w14:paraId="11C3FA78" w14:textId="77777777" w:rsidR="00EE6503" w:rsidRPr="00EE6503" w:rsidRDefault="00EE6503" w:rsidP="00453749">
            <w:pPr>
              <w:spacing w:after="0" w:line="240" w:lineRule="auto"/>
              <w:jc w:val="center"/>
              <w:rPr>
                <w:rFonts w:asciiTheme="minorHAnsi" w:hAnsiTheme="minorHAnsi" w:cstheme="minorHAnsi"/>
              </w:rPr>
            </w:pPr>
          </w:p>
        </w:tc>
        <w:tc>
          <w:tcPr>
            <w:tcW w:w="1176" w:type="dxa"/>
            <w:tcBorders>
              <w:bottom w:val="single" w:sz="4" w:space="0" w:color="auto"/>
            </w:tcBorders>
            <w:shd w:val="clear" w:color="auto" w:fill="auto"/>
            <w:tcMar>
              <w:left w:w="57" w:type="dxa"/>
              <w:right w:w="57" w:type="dxa"/>
            </w:tcMar>
            <w:vAlign w:val="center"/>
          </w:tcPr>
          <w:p w14:paraId="266C78D4"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2A642F70"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3A8662FC"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2A2D5AA6"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28FB61CE"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Προμήθεια καλωδίου μετατροπής για φόρτιση των οχημάτων από οποιαδήποτε συμβατική μονοφασική πρίζα σούκο, με ρυθμό που να επιτρέπει τη φόρτιση από επίπεδο 0% σε τουλάχιστον 70 % σε λιγότερο η ίσο από 8 ώρες.</w:t>
            </w:r>
          </w:p>
        </w:tc>
        <w:tc>
          <w:tcPr>
            <w:tcW w:w="1271" w:type="dxa"/>
            <w:tcBorders>
              <w:bottom w:val="single" w:sz="4" w:space="0" w:color="auto"/>
            </w:tcBorders>
            <w:shd w:val="clear" w:color="auto" w:fill="auto"/>
            <w:tcMar>
              <w:left w:w="57" w:type="dxa"/>
              <w:right w:w="57" w:type="dxa"/>
            </w:tcMar>
          </w:tcPr>
          <w:p w14:paraId="4EE3EAF6"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18B9B204"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26EF0458"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5AB3CA2A"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50902E2B"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4648128B"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Δυνατότητα φόρτισης του οχήματος με φορτιστή ταχείας φόρτισης, ώστε να επιτρέπεται η φόρτιση από επίπεδο 0% σε 70% σε λιγότερο από 4 ώρες. (Ο φορτιστής ταχείας φόρτισης δεν απαιτείται να περιλαμβάνεται στον προσφερόμενο εξοπλισμό, όμως θα πρέπει το όχημα να έχει τη δυνατότητα ταχείας φόρτισης).</w:t>
            </w:r>
          </w:p>
        </w:tc>
        <w:tc>
          <w:tcPr>
            <w:tcW w:w="1271" w:type="dxa"/>
            <w:tcBorders>
              <w:bottom w:val="single" w:sz="4" w:space="0" w:color="auto"/>
            </w:tcBorders>
            <w:shd w:val="clear" w:color="auto" w:fill="auto"/>
            <w:tcMar>
              <w:left w:w="57" w:type="dxa"/>
              <w:right w:w="57" w:type="dxa"/>
            </w:tcMar>
          </w:tcPr>
          <w:p w14:paraId="55FC400D"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49321F98"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22F2E123"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3D48D7BE"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3E5F8DEA" w14:textId="77777777" w:rsidR="00EE6503" w:rsidRPr="00EE6503" w:rsidRDefault="00EE6503" w:rsidP="00453749">
            <w:pPr>
              <w:pStyle w:val="af"/>
              <w:numPr>
                <w:ilvl w:val="0"/>
                <w:numId w:val="33"/>
              </w:numPr>
              <w:tabs>
                <w:tab w:val="clear" w:pos="999"/>
                <w:tab w:val="num" w:pos="494"/>
              </w:tabs>
              <w:spacing w:before="60" w:after="0" w:line="240" w:lineRule="auto"/>
              <w:ind w:left="494"/>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72D42FFC"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b/>
                <w:bCs/>
                <w:szCs w:val="22"/>
                <w:lang w:eastAsia="el-GR"/>
              </w:rPr>
            </w:pPr>
            <w:r w:rsidRPr="00EE6503">
              <w:rPr>
                <w:rFonts w:asciiTheme="minorHAnsi" w:hAnsiTheme="minorHAnsi" w:cstheme="minorHAnsi"/>
                <w:b/>
                <w:bCs/>
                <w:szCs w:val="22"/>
                <w:lang w:eastAsia="el-GR"/>
              </w:rPr>
              <w:t>ΠΑΡΕΛΚΟΜΕΝΑ</w:t>
            </w:r>
            <w:r w:rsidRPr="00EE6503">
              <w:rPr>
                <w:rFonts w:asciiTheme="minorHAnsi" w:hAnsiTheme="minorHAnsi" w:cstheme="minorHAnsi"/>
                <w:szCs w:val="22"/>
                <w:lang w:eastAsia="el-GR"/>
              </w:rPr>
              <w:t xml:space="preserve"> </w:t>
            </w:r>
            <w:r w:rsidRPr="00EE6503">
              <w:rPr>
                <w:rFonts w:asciiTheme="minorHAnsi" w:hAnsiTheme="minorHAnsi" w:cstheme="minorHAnsi"/>
                <w:b/>
                <w:bCs/>
                <w:szCs w:val="22"/>
                <w:lang w:eastAsia="el-GR"/>
              </w:rPr>
              <w:t>–ΝΑ ΠΑΡΑΔΟΘΕΙ ΜΕ</w:t>
            </w:r>
          </w:p>
          <w:p w14:paraId="5141B88D" w14:textId="77777777" w:rsidR="00EE6503" w:rsidRPr="00EE6503" w:rsidRDefault="00EE6503" w:rsidP="00453749">
            <w:pPr>
              <w:pStyle w:val="aa"/>
              <w:spacing w:line="240" w:lineRule="auto"/>
              <w:rPr>
                <w:rFonts w:asciiTheme="minorHAnsi" w:hAnsiTheme="minorHAnsi" w:cstheme="minorHAnsi"/>
                <w:szCs w:val="22"/>
                <w:lang w:eastAsia="el-GR"/>
              </w:rPr>
            </w:pPr>
            <w:r w:rsidRPr="00EE6503">
              <w:rPr>
                <w:rFonts w:asciiTheme="minorHAnsi" w:hAnsiTheme="minorHAnsi" w:cstheme="minorHAnsi"/>
                <w:b/>
                <w:bCs/>
                <w:szCs w:val="22"/>
                <w:lang w:eastAsia="el-GR"/>
              </w:rPr>
              <w:t>ΤΑ ΠΑΡΑΚΑΤΩ ΠΑΡΕΛΚΟΜΕΝΑ:</w:t>
            </w:r>
          </w:p>
        </w:tc>
        <w:tc>
          <w:tcPr>
            <w:tcW w:w="1271" w:type="dxa"/>
            <w:tcBorders>
              <w:bottom w:val="single" w:sz="4" w:space="0" w:color="auto"/>
            </w:tcBorders>
            <w:shd w:val="clear" w:color="auto" w:fill="auto"/>
            <w:tcMar>
              <w:left w:w="57" w:type="dxa"/>
              <w:right w:w="57" w:type="dxa"/>
            </w:tcMar>
          </w:tcPr>
          <w:p w14:paraId="6151E98A" w14:textId="77777777" w:rsidR="00EE6503" w:rsidRPr="00EE6503" w:rsidRDefault="00EE6503" w:rsidP="00453749">
            <w:pPr>
              <w:spacing w:after="0" w:line="240" w:lineRule="auto"/>
              <w:jc w:val="center"/>
              <w:rPr>
                <w:rFonts w:asciiTheme="minorHAnsi" w:hAnsiTheme="minorHAnsi" w:cstheme="minorHAnsi"/>
              </w:rPr>
            </w:pPr>
          </w:p>
        </w:tc>
        <w:tc>
          <w:tcPr>
            <w:tcW w:w="1176" w:type="dxa"/>
            <w:tcBorders>
              <w:bottom w:val="single" w:sz="4" w:space="0" w:color="auto"/>
            </w:tcBorders>
            <w:shd w:val="clear" w:color="auto" w:fill="auto"/>
            <w:tcMar>
              <w:left w:w="57" w:type="dxa"/>
              <w:right w:w="57" w:type="dxa"/>
            </w:tcMar>
            <w:vAlign w:val="center"/>
          </w:tcPr>
          <w:p w14:paraId="1E7937B0"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2B5A2BA3"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3BA7821D"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2E897176"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69D282BF"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Όλα τα έγγραφα που απαιτούνται (εγκρίσεις τύπου από την αρμόδια υπηρεσία κλπ) για την καταχώρηση και την έκδοση της νόμιμης άδειας κυκλοφορίας από τις αρμόδιες υπηρεσίες.</w:t>
            </w:r>
          </w:p>
        </w:tc>
        <w:tc>
          <w:tcPr>
            <w:tcW w:w="1271" w:type="dxa"/>
            <w:tcBorders>
              <w:bottom w:val="single" w:sz="4" w:space="0" w:color="auto"/>
            </w:tcBorders>
            <w:shd w:val="clear" w:color="auto" w:fill="auto"/>
            <w:tcMar>
              <w:left w:w="57" w:type="dxa"/>
              <w:right w:w="57" w:type="dxa"/>
            </w:tcMar>
          </w:tcPr>
          <w:p w14:paraId="4BEED325"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242712A7"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0A034CD7"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1F1CF46A"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24375A3E"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7A8DCFD7"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 xml:space="preserve">Εφεδρικό τροχό με ελαστικό και αεροθάλαμο ή </w:t>
            </w:r>
            <w:proofErr w:type="spellStart"/>
            <w:r w:rsidRPr="00EE6503">
              <w:rPr>
                <w:rFonts w:asciiTheme="minorHAnsi" w:hAnsiTheme="minorHAnsi" w:cstheme="minorHAnsi"/>
                <w:szCs w:val="22"/>
                <w:lang w:eastAsia="el-GR"/>
              </w:rPr>
              <w:t>κιτ</w:t>
            </w:r>
            <w:proofErr w:type="spellEnd"/>
            <w:r w:rsidRPr="00EE6503">
              <w:rPr>
                <w:rFonts w:asciiTheme="minorHAnsi" w:hAnsiTheme="minorHAnsi" w:cstheme="minorHAnsi"/>
                <w:szCs w:val="22"/>
                <w:lang w:eastAsia="el-GR"/>
              </w:rPr>
              <w:t>, επισκευής ελαστικών.</w:t>
            </w:r>
          </w:p>
        </w:tc>
        <w:tc>
          <w:tcPr>
            <w:tcW w:w="1271" w:type="dxa"/>
            <w:tcBorders>
              <w:bottom w:val="single" w:sz="4" w:space="0" w:color="auto"/>
            </w:tcBorders>
            <w:shd w:val="clear" w:color="auto" w:fill="auto"/>
            <w:tcMar>
              <w:left w:w="57" w:type="dxa"/>
              <w:right w:w="57" w:type="dxa"/>
            </w:tcMar>
          </w:tcPr>
          <w:p w14:paraId="2D6B6AB6"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0CE9887C"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7625B1A5"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13D826E5"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34D94885"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0EBFF122"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Πυροσβεστήρες κατά Κ.Ο.Κ. που θα ισχύει κατά την ημερομηνία της παράδοσης.</w:t>
            </w:r>
          </w:p>
        </w:tc>
        <w:tc>
          <w:tcPr>
            <w:tcW w:w="1271" w:type="dxa"/>
            <w:tcBorders>
              <w:bottom w:val="single" w:sz="4" w:space="0" w:color="auto"/>
            </w:tcBorders>
            <w:shd w:val="clear" w:color="auto" w:fill="auto"/>
            <w:tcMar>
              <w:left w:w="57" w:type="dxa"/>
              <w:right w:w="57" w:type="dxa"/>
            </w:tcMar>
          </w:tcPr>
          <w:p w14:paraId="74925E85"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2E4104DC"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0F643F2C"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4C140C0F"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6658E399"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7B205E90"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Πλήρες φαρμακείο προβλεπόμενο από τον Κ.Ο.Κ.</w:t>
            </w:r>
          </w:p>
        </w:tc>
        <w:tc>
          <w:tcPr>
            <w:tcW w:w="1271" w:type="dxa"/>
            <w:tcBorders>
              <w:bottom w:val="single" w:sz="4" w:space="0" w:color="auto"/>
            </w:tcBorders>
            <w:shd w:val="clear" w:color="auto" w:fill="auto"/>
            <w:tcMar>
              <w:left w:w="57" w:type="dxa"/>
              <w:right w:w="57" w:type="dxa"/>
            </w:tcMar>
          </w:tcPr>
          <w:p w14:paraId="23D8AF6D"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4ACEBED7"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787C1A90"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4E0CB979"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381F7E21"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2B369A4C"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Τρίγωνο βλαβών προβλεπόμενο από τον Κ.Ο.Κ.</w:t>
            </w:r>
          </w:p>
        </w:tc>
        <w:tc>
          <w:tcPr>
            <w:tcW w:w="1271" w:type="dxa"/>
            <w:tcBorders>
              <w:bottom w:val="single" w:sz="4" w:space="0" w:color="auto"/>
            </w:tcBorders>
            <w:shd w:val="clear" w:color="auto" w:fill="auto"/>
            <w:tcMar>
              <w:left w:w="57" w:type="dxa"/>
              <w:right w:w="57" w:type="dxa"/>
            </w:tcMar>
          </w:tcPr>
          <w:p w14:paraId="68CA1512"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2B974DF9"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66971BA7"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51FBA07C" w14:textId="77777777" w:rsidTr="00453749">
        <w:trPr>
          <w:cantSplit/>
        </w:trPr>
        <w:tc>
          <w:tcPr>
            <w:tcW w:w="720" w:type="dxa"/>
            <w:tcBorders>
              <w:bottom w:val="single" w:sz="4" w:space="0" w:color="auto"/>
            </w:tcBorders>
            <w:shd w:val="clear" w:color="auto" w:fill="auto"/>
            <w:tcMar>
              <w:left w:w="57" w:type="dxa"/>
              <w:right w:w="57" w:type="dxa"/>
            </w:tcMar>
            <w:vAlign w:val="center"/>
          </w:tcPr>
          <w:p w14:paraId="59342EB2"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41F05767"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Τα απαραίτητα έντυπα για τη συντήρηση, επισκευή και καλή λειτουργία του οχήματος</w:t>
            </w:r>
          </w:p>
        </w:tc>
        <w:tc>
          <w:tcPr>
            <w:tcW w:w="1271" w:type="dxa"/>
            <w:tcBorders>
              <w:bottom w:val="single" w:sz="4" w:space="0" w:color="auto"/>
            </w:tcBorders>
            <w:shd w:val="clear" w:color="auto" w:fill="auto"/>
            <w:tcMar>
              <w:left w:w="57" w:type="dxa"/>
              <w:right w:w="57" w:type="dxa"/>
            </w:tcMar>
          </w:tcPr>
          <w:p w14:paraId="3C55E41C"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461CC9E8"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597AAAE9" w14:textId="77777777" w:rsidR="00EE6503" w:rsidRPr="00EE6503" w:rsidRDefault="00EE6503" w:rsidP="00453749">
            <w:pPr>
              <w:spacing w:after="0" w:line="240" w:lineRule="auto"/>
              <w:jc w:val="center"/>
              <w:rPr>
                <w:rFonts w:asciiTheme="minorHAnsi" w:hAnsiTheme="minorHAnsi" w:cstheme="minorHAnsi"/>
              </w:rPr>
            </w:pPr>
          </w:p>
        </w:tc>
      </w:tr>
    </w:tbl>
    <w:p w14:paraId="479F5B17" w14:textId="77777777" w:rsidR="0059245A" w:rsidRPr="00EE6503" w:rsidRDefault="0059245A" w:rsidP="00835F8E">
      <w:pPr>
        <w:ind w:left="-851"/>
        <w:rPr>
          <w:rFonts w:asciiTheme="minorHAnsi" w:hAnsiTheme="minorHAnsi" w:cstheme="minorHAnsi"/>
          <w:b/>
          <w:sz w:val="24"/>
          <w:u w:val="single"/>
        </w:rPr>
      </w:pPr>
    </w:p>
    <w:tbl>
      <w:tblPr>
        <w:tblW w:w="97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5154"/>
        <w:gridCol w:w="1271"/>
        <w:gridCol w:w="1176"/>
        <w:gridCol w:w="1522"/>
      </w:tblGrid>
      <w:tr w:rsidR="00EE6503" w:rsidRPr="00EE6503" w14:paraId="1B393F44" w14:textId="77777777" w:rsidTr="0059245A">
        <w:trPr>
          <w:tblHeader/>
        </w:trPr>
        <w:tc>
          <w:tcPr>
            <w:tcW w:w="9786" w:type="dxa"/>
            <w:gridSpan w:val="5"/>
            <w:shd w:val="clear" w:color="auto" w:fill="CCCCCC"/>
            <w:tcMar>
              <w:left w:w="57" w:type="dxa"/>
              <w:right w:w="57" w:type="dxa"/>
            </w:tcMar>
            <w:vAlign w:val="center"/>
          </w:tcPr>
          <w:p w14:paraId="5F45FE4A" w14:textId="77777777" w:rsidR="00EE6503" w:rsidRPr="00EE6503" w:rsidRDefault="00EE6503" w:rsidP="00453749">
            <w:pPr>
              <w:spacing w:before="120" w:after="0" w:line="240" w:lineRule="auto"/>
              <w:ind w:right="3781"/>
              <w:rPr>
                <w:rFonts w:asciiTheme="minorHAnsi" w:hAnsiTheme="minorHAnsi" w:cstheme="minorHAnsi"/>
                <w:sz w:val="24"/>
                <w:u w:val="single"/>
              </w:rPr>
            </w:pPr>
            <w:r w:rsidRPr="00EE6503">
              <w:rPr>
                <w:rFonts w:asciiTheme="minorHAnsi" w:hAnsiTheme="minorHAnsi" w:cstheme="minorHAnsi"/>
                <w:b/>
                <w:sz w:val="24"/>
                <w:u w:val="single"/>
              </w:rPr>
              <w:t xml:space="preserve">Β. ΕΠΙΤΟΙΧΙΟΣ ΕΞΩΤΕΡΙΚΟΣ ΦΟΡΤΙΣΤΗΣ </w:t>
            </w:r>
          </w:p>
        </w:tc>
      </w:tr>
      <w:tr w:rsidR="00EE6503" w:rsidRPr="00EE6503" w14:paraId="31ECEA77" w14:textId="77777777" w:rsidTr="00453749">
        <w:trPr>
          <w:tblHeader/>
        </w:trPr>
        <w:tc>
          <w:tcPr>
            <w:tcW w:w="663" w:type="dxa"/>
            <w:shd w:val="clear" w:color="auto" w:fill="CCCCCC"/>
            <w:tcMar>
              <w:left w:w="57" w:type="dxa"/>
              <w:right w:w="57" w:type="dxa"/>
            </w:tcMar>
            <w:vAlign w:val="center"/>
          </w:tcPr>
          <w:p w14:paraId="7E3CDA22"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Α/Α</w:t>
            </w:r>
          </w:p>
        </w:tc>
        <w:tc>
          <w:tcPr>
            <w:tcW w:w="5154" w:type="dxa"/>
            <w:shd w:val="clear" w:color="auto" w:fill="CCCCCC"/>
            <w:tcMar>
              <w:left w:w="57" w:type="dxa"/>
              <w:right w:w="57" w:type="dxa"/>
            </w:tcMar>
            <w:vAlign w:val="center"/>
          </w:tcPr>
          <w:p w14:paraId="7F8940A9"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ΠΡΟΔΙΑΓΡΑΦΗ</w:t>
            </w:r>
          </w:p>
        </w:tc>
        <w:tc>
          <w:tcPr>
            <w:tcW w:w="1271" w:type="dxa"/>
            <w:tcBorders>
              <w:bottom w:val="single" w:sz="4" w:space="0" w:color="auto"/>
            </w:tcBorders>
            <w:shd w:val="clear" w:color="auto" w:fill="CCCCCC"/>
            <w:tcMar>
              <w:left w:w="57" w:type="dxa"/>
              <w:right w:w="57" w:type="dxa"/>
            </w:tcMar>
            <w:vAlign w:val="center"/>
          </w:tcPr>
          <w:p w14:paraId="4F828C67"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ΑΠΑΙΤΗΣΗ</w:t>
            </w:r>
          </w:p>
        </w:tc>
        <w:tc>
          <w:tcPr>
            <w:tcW w:w="1176" w:type="dxa"/>
            <w:tcBorders>
              <w:bottom w:val="single" w:sz="4" w:space="0" w:color="auto"/>
            </w:tcBorders>
            <w:shd w:val="clear" w:color="auto" w:fill="CCCCCC"/>
            <w:tcMar>
              <w:left w:w="57" w:type="dxa"/>
              <w:right w:w="57" w:type="dxa"/>
            </w:tcMar>
            <w:vAlign w:val="center"/>
          </w:tcPr>
          <w:p w14:paraId="5E5132BE"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ΑΠΑΝΤΗΣΗ</w:t>
            </w:r>
          </w:p>
        </w:tc>
        <w:tc>
          <w:tcPr>
            <w:tcW w:w="1522" w:type="dxa"/>
            <w:tcBorders>
              <w:bottom w:val="single" w:sz="4" w:space="0" w:color="auto"/>
            </w:tcBorders>
            <w:shd w:val="clear" w:color="auto" w:fill="CCCCCC"/>
            <w:tcMar>
              <w:left w:w="57" w:type="dxa"/>
              <w:right w:w="57" w:type="dxa"/>
            </w:tcMar>
            <w:vAlign w:val="center"/>
          </w:tcPr>
          <w:p w14:paraId="6C148F5E"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ΠΑΡΑΠΟΜΠΗ</w:t>
            </w:r>
          </w:p>
          <w:p w14:paraId="6BCCFC03"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ΤΕΚΜΗΡΙΩΣΗΣ</w:t>
            </w:r>
          </w:p>
        </w:tc>
      </w:tr>
      <w:tr w:rsidR="00EE6503" w:rsidRPr="00EE6503" w14:paraId="21397E8A" w14:textId="77777777" w:rsidTr="00453749">
        <w:tc>
          <w:tcPr>
            <w:tcW w:w="663" w:type="dxa"/>
            <w:shd w:val="clear" w:color="auto" w:fill="auto"/>
            <w:tcMar>
              <w:left w:w="57" w:type="dxa"/>
              <w:right w:w="57" w:type="dxa"/>
            </w:tcMar>
            <w:vAlign w:val="center"/>
          </w:tcPr>
          <w:p w14:paraId="68EB95F1" w14:textId="77777777" w:rsidR="00EE6503" w:rsidRPr="00EE6503" w:rsidRDefault="00EE6503" w:rsidP="00453749">
            <w:pPr>
              <w:numPr>
                <w:ilvl w:val="0"/>
                <w:numId w:val="33"/>
              </w:numPr>
              <w:tabs>
                <w:tab w:val="clear" w:pos="999"/>
                <w:tab w:val="num" w:pos="494"/>
              </w:tabs>
              <w:spacing w:before="60" w:after="0" w:line="240" w:lineRule="auto"/>
              <w:ind w:left="431" w:hanging="431"/>
              <w:rPr>
                <w:rFonts w:asciiTheme="minorHAnsi" w:hAnsiTheme="minorHAnsi" w:cstheme="minorHAnsi"/>
                <w:b/>
              </w:rPr>
            </w:pPr>
          </w:p>
        </w:tc>
        <w:tc>
          <w:tcPr>
            <w:tcW w:w="5154" w:type="dxa"/>
            <w:shd w:val="clear" w:color="auto" w:fill="auto"/>
            <w:tcMar>
              <w:left w:w="57" w:type="dxa"/>
              <w:right w:w="57" w:type="dxa"/>
            </w:tcMar>
            <w:vAlign w:val="center"/>
          </w:tcPr>
          <w:p w14:paraId="30E44007" w14:textId="77777777" w:rsidR="00EE6503" w:rsidRPr="00EE6503" w:rsidRDefault="00EE6503" w:rsidP="00453749">
            <w:pPr>
              <w:spacing w:after="0" w:line="240" w:lineRule="auto"/>
              <w:rPr>
                <w:rFonts w:asciiTheme="minorHAnsi" w:hAnsiTheme="minorHAnsi" w:cstheme="minorHAnsi"/>
                <w:b/>
                <w:bCs/>
                <w:szCs w:val="22"/>
                <w:lang w:eastAsia="el-GR"/>
              </w:rPr>
            </w:pPr>
            <w:r w:rsidRPr="00EE6503">
              <w:rPr>
                <w:rFonts w:asciiTheme="minorHAnsi" w:hAnsiTheme="minorHAnsi" w:cstheme="minorHAnsi"/>
                <w:b/>
                <w:bCs/>
                <w:szCs w:val="22"/>
                <w:lang w:eastAsia="el-GR"/>
              </w:rPr>
              <w:t>ΣΚΟΠΟΣ</w:t>
            </w:r>
          </w:p>
        </w:tc>
        <w:tc>
          <w:tcPr>
            <w:tcW w:w="1271" w:type="dxa"/>
            <w:shd w:val="clear" w:color="auto" w:fill="auto"/>
            <w:tcMar>
              <w:left w:w="57" w:type="dxa"/>
              <w:right w:w="57" w:type="dxa"/>
            </w:tcMar>
            <w:vAlign w:val="center"/>
          </w:tcPr>
          <w:p w14:paraId="3F792196" w14:textId="77777777" w:rsidR="00EE6503" w:rsidRPr="00EE6503" w:rsidRDefault="00EE6503" w:rsidP="00453749">
            <w:pPr>
              <w:spacing w:after="0" w:line="240" w:lineRule="auto"/>
              <w:jc w:val="center"/>
              <w:rPr>
                <w:rFonts w:asciiTheme="minorHAnsi" w:hAnsiTheme="minorHAnsi" w:cstheme="minorHAnsi"/>
                <w:b/>
              </w:rPr>
            </w:pPr>
          </w:p>
        </w:tc>
        <w:tc>
          <w:tcPr>
            <w:tcW w:w="1176" w:type="dxa"/>
            <w:shd w:val="clear" w:color="auto" w:fill="auto"/>
            <w:tcMar>
              <w:left w:w="57" w:type="dxa"/>
              <w:right w:w="57" w:type="dxa"/>
            </w:tcMar>
            <w:vAlign w:val="center"/>
          </w:tcPr>
          <w:p w14:paraId="250A578D" w14:textId="77777777" w:rsidR="00EE6503" w:rsidRPr="00EE6503" w:rsidRDefault="00EE6503" w:rsidP="00453749">
            <w:pPr>
              <w:spacing w:after="0" w:line="240" w:lineRule="auto"/>
              <w:jc w:val="center"/>
              <w:rPr>
                <w:rFonts w:asciiTheme="minorHAnsi" w:hAnsiTheme="minorHAnsi" w:cstheme="minorHAnsi"/>
                <w:b/>
              </w:rPr>
            </w:pPr>
          </w:p>
        </w:tc>
        <w:tc>
          <w:tcPr>
            <w:tcW w:w="1522" w:type="dxa"/>
            <w:shd w:val="clear" w:color="auto" w:fill="auto"/>
            <w:tcMar>
              <w:left w:w="57" w:type="dxa"/>
              <w:right w:w="57" w:type="dxa"/>
            </w:tcMar>
            <w:vAlign w:val="center"/>
          </w:tcPr>
          <w:p w14:paraId="18CD90D2" w14:textId="77777777" w:rsidR="00EE6503" w:rsidRPr="00EE6503" w:rsidRDefault="00EE6503" w:rsidP="00453749">
            <w:pPr>
              <w:spacing w:after="0" w:line="240" w:lineRule="auto"/>
              <w:jc w:val="center"/>
              <w:rPr>
                <w:rFonts w:asciiTheme="minorHAnsi" w:hAnsiTheme="minorHAnsi" w:cstheme="minorHAnsi"/>
                <w:b/>
              </w:rPr>
            </w:pPr>
          </w:p>
        </w:tc>
      </w:tr>
      <w:tr w:rsidR="00EE6503" w:rsidRPr="00EE6503" w14:paraId="54198DFE" w14:textId="77777777" w:rsidTr="00453749">
        <w:tc>
          <w:tcPr>
            <w:tcW w:w="663" w:type="dxa"/>
            <w:shd w:val="clear" w:color="auto" w:fill="auto"/>
            <w:tcMar>
              <w:left w:w="57" w:type="dxa"/>
              <w:right w:w="57" w:type="dxa"/>
            </w:tcMar>
            <w:vAlign w:val="center"/>
          </w:tcPr>
          <w:p w14:paraId="35B83B17"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shd w:val="clear" w:color="auto" w:fill="auto"/>
            <w:tcMar>
              <w:left w:w="57" w:type="dxa"/>
              <w:right w:w="57" w:type="dxa"/>
            </w:tcMar>
            <w:vAlign w:val="center"/>
          </w:tcPr>
          <w:p w14:paraId="77BFBBB7"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Φόρτιση ανωτέρου οχήματος</w:t>
            </w:r>
          </w:p>
        </w:tc>
        <w:tc>
          <w:tcPr>
            <w:tcW w:w="1271" w:type="dxa"/>
            <w:tcBorders>
              <w:bottom w:val="single" w:sz="4" w:space="0" w:color="auto"/>
            </w:tcBorders>
            <w:shd w:val="clear" w:color="auto" w:fill="auto"/>
            <w:tcMar>
              <w:left w:w="57" w:type="dxa"/>
              <w:right w:w="57" w:type="dxa"/>
            </w:tcMar>
            <w:vAlign w:val="center"/>
          </w:tcPr>
          <w:p w14:paraId="11915DEF"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10CD5672"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307A04DE"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0AB82D64" w14:textId="77777777" w:rsidTr="00453749">
        <w:tc>
          <w:tcPr>
            <w:tcW w:w="663" w:type="dxa"/>
            <w:tcBorders>
              <w:bottom w:val="single" w:sz="4" w:space="0" w:color="auto"/>
            </w:tcBorders>
            <w:shd w:val="clear" w:color="auto" w:fill="auto"/>
            <w:tcMar>
              <w:left w:w="57" w:type="dxa"/>
              <w:right w:w="57" w:type="dxa"/>
            </w:tcMar>
            <w:vAlign w:val="center"/>
          </w:tcPr>
          <w:p w14:paraId="73691ED7" w14:textId="77777777" w:rsidR="00EE6503" w:rsidRPr="00EE6503" w:rsidRDefault="00EE6503" w:rsidP="00453749">
            <w:pPr>
              <w:pStyle w:val="af"/>
              <w:numPr>
                <w:ilvl w:val="0"/>
                <w:numId w:val="33"/>
              </w:numPr>
              <w:tabs>
                <w:tab w:val="clear" w:pos="999"/>
                <w:tab w:val="num" w:pos="494"/>
              </w:tabs>
              <w:spacing w:before="60" w:after="0" w:line="240" w:lineRule="auto"/>
              <w:ind w:left="494"/>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22D10895" w14:textId="77777777" w:rsidR="00EE6503" w:rsidRPr="00EE6503" w:rsidRDefault="00EE6503" w:rsidP="00453749">
            <w:pPr>
              <w:spacing w:after="0" w:line="240" w:lineRule="auto"/>
              <w:rPr>
                <w:rFonts w:asciiTheme="minorHAnsi" w:hAnsiTheme="minorHAnsi" w:cstheme="minorHAnsi"/>
                <w:b/>
                <w:bCs/>
                <w:szCs w:val="22"/>
                <w:lang w:eastAsia="el-GR"/>
              </w:rPr>
            </w:pPr>
            <w:r w:rsidRPr="00EE6503">
              <w:rPr>
                <w:rFonts w:asciiTheme="minorHAnsi" w:hAnsiTheme="minorHAnsi" w:cstheme="minorHAnsi"/>
                <w:b/>
                <w:bCs/>
                <w:szCs w:val="22"/>
                <w:lang w:eastAsia="el-GR"/>
              </w:rPr>
              <w:t xml:space="preserve">ΧΑΡΑΚΤΗΡΙΣΤΙΚΑ </w:t>
            </w:r>
          </w:p>
        </w:tc>
        <w:tc>
          <w:tcPr>
            <w:tcW w:w="1271" w:type="dxa"/>
            <w:tcBorders>
              <w:bottom w:val="single" w:sz="4" w:space="0" w:color="auto"/>
            </w:tcBorders>
            <w:shd w:val="clear" w:color="auto" w:fill="auto"/>
            <w:tcMar>
              <w:left w:w="57" w:type="dxa"/>
              <w:right w:w="57" w:type="dxa"/>
            </w:tcMar>
            <w:vAlign w:val="center"/>
          </w:tcPr>
          <w:p w14:paraId="4842F3F3" w14:textId="77777777" w:rsidR="00EE6503" w:rsidRPr="00EE6503" w:rsidRDefault="00EE6503" w:rsidP="00453749">
            <w:pPr>
              <w:spacing w:after="0" w:line="240" w:lineRule="auto"/>
              <w:jc w:val="center"/>
              <w:rPr>
                <w:rFonts w:asciiTheme="minorHAnsi" w:hAnsiTheme="minorHAnsi" w:cstheme="minorHAnsi"/>
                <w:b/>
              </w:rPr>
            </w:pPr>
          </w:p>
        </w:tc>
        <w:tc>
          <w:tcPr>
            <w:tcW w:w="1176" w:type="dxa"/>
            <w:tcBorders>
              <w:bottom w:val="single" w:sz="4" w:space="0" w:color="auto"/>
            </w:tcBorders>
            <w:shd w:val="clear" w:color="auto" w:fill="auto"/>
            <w:tcMar>
              <w:left w:w="57" w:type="dxa"/>
              <w:right w:w="57" w:type="dxa"/>
            </w:tcMar>
            <w:vAlign w:val="center"/>
          </w:tcPr>
          <w:p w14:paraId="4B95977B"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44E11A3B"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57CC6EAC" w14:textId="77777777" w:rsidTr="00453749">
        <w:tc>
          <w:tcPr>
            <w:tcW w:w="663" w:type="dxa"/>
            <w:tcBorders>
              <w:bottom w:val="single" w:sz="4" w:space="0" w:color="auto"/>
            </w:tcBorders>
            <w:shd w:val="clear" w:color="auto" w:fill="auto"/>
            <w:tcMar>
              <w:left w:w="57" w:type="dxa"/>
              <w:right w:w="57" w:type="dxa"/>
            </w:tcMar>
            <w:vAlign w:val="center"/>
          </w:tcPr>
          <w:p w14:paraId="56B214A4"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08CEC414"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Βαθμός προστασίας ΙP67</w:t>
            </w:r>
          </w:p>
        </w:tc>
        <w:tc>
          <w:tcPr>
            <w:tcW w:w="1271" w:type="dxa"/>
            <w:tcBorders>
              <w:bottom w:val="single" w:sz="4" w:space="0" w:color="auto"/>
            </w:tcBorders>
            <w:shd w:val="clear" w:color="auto" w:fill="auto"/>
            <w:tcMar>
              <w:left w:w="57" w:type="dxa"/>
              <w:right w:w="57" w:type="dxa"/>
            </w:tcMar>
            <w:vAlign w:val="center"/>
          </w:tcPr>
          <w:p w14:paraId="7F44E756"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116BD7AA"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713D4D53"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483812E9" w14:textId="77777777" w:rsidTr="00453749">
        <w:tc>
          <w:tcPr>
            <w:tcW w:w="663" w:type="dxa"/>
            <w:tcBorders>
              <w:bottom w:val="single" w:sz="4" w:space="0" w:color="auto"/>
            </w:tcBorders>
            <w:shd w:val="clear" w:color="auto" w:fill="auto"/>
            <w:tcMar>
              <w:left w:w="57" w:type="dxa"/>
              <w:right w:w="57" w:type="dxa"/>
            </w:tcMar>
            <w:vAlign w:val="center"/>
          </w:tcPr>
          <w:p w14:paraId="58BEB0B2"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268D924E"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proofErr w:type="spellStart"/>
            <w:r w:rsidRPr="00EE6503">
              <w:rPr>
                <w:rFonts w:asciiTheme="minorHAnsi" w:hAnsiTheme="minorHAnsi" w:cstheme="minorHAnsi"/>
                <w:szCs w:val="22"/>
                <w:lang w:eastAsia="el-GR"/>
              </w:rPr>
              <w:t>Επιτοίχια</w:t>
            </w:r>
            <w:proofErr w:type="spellEnd"/>
            <w:r w:rsidRPr="00EE6503">
              <w:rPr>
                <w:rFonts w:asciiTheme="minorHAnsi" w:hAnsiTheme="minorHAnsi" w:cstheme="minorHAnsi"/>
                <w:szCs w:val="22"/>
                <w:lang w:eastAsia="el-GR"/>
              </w:rPr>
              <w:t xml:space="preserve"> τοποθέτηση </w:t>
            </w:r>
          </w:p>
        </w:tc>
        <w:tc>
          <w:tcPr>
            <w:tcW w:w="1271" w:type="dxa"/>
            <w:tcBorders>
              <w:bottom w:val="single" w:sz="4" w:space="0" w:color="auto"/>
            </w:tcBorders>
            <w:shd w:val="clear" w:color="auto" w:fill="auto"/>
            <w:tcMar>
              <w:left w:w="57" w:type="dxa"/>
              <w:right w:w="57" w:type="dxa"/>
            </w:tcMar>
            <w:vAlign w:val="center"/>
          </w:tcPr>
          <w:p w14:paraId="2032748F"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4AAE4A98"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1B708F59"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57275606" w14:textId="77777777" w:rsidTr="00453749">
        <w:tc>
          <w:tcPr>
            <w:tcW w:w="663" w:type="dxa"/>
            <w:tcBorders>
              <w:bottom w:val="single" w:sz="4" w:space="0" w:color="auto"/>
            </w:tcBorders>
            <w:shd w:val="clear" w:color="auto" w:fill="auto"/>
            <w:tcMar>
              <w:left w:w="57" w:type="dxa"/>
              <w:right w:w="57" w:type="dxa"/>
            </w:tcMar>
            <w:vAlign w:val="center"/>
          </w:tcPr>
          <w:p w14:paraId="2A3A5CB9"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1C03E426"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Τριών φάσεων μέγιστης ισχύος 11</w:t>
            </w:r>
            <w:r w:rsidRPr="00EE6503">
              <w:rPr>
                <w:rFonts w:asciiTheme="minorHAnsi" w:hAnsiTheme="minorHAnsi" w:cstheme="minorHAnsi"/>
                <w:szCs w:val="22"/>
                <w:lang w:val="en-GB" w:eastAsia="el-GR"/>
              </w:rPr>
              <w:t>kW</w:t>
            </w:r>
          </w:p>
        </w:tc>
        <w:tc>
          <w:tcPr>
            <w:tcW w:w="1271" w:type="dxa"/>
            <w:tcBorders>
              <w:bottom w:val="single" w:sz="4" w:space="0" w:color="auto"/>
            </w:tcBorders>
            <w:shd w:val="clear" w:color="auto" w:fill="auto"/>
            <w:tcMar>
              <w:left w:w="57" w:type="dxa"/>
              <w:right w:w="57" w:type="dxa"/>
            </w:tcMar>
            <w:vAlign w:val="center"/>
          </w:tcPr>
          <w:p w14:paraId="5C544F75"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29792A8D"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28621E0B"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2F7D798E" w14:textId="77777777" w:rsidTr="00453749">
        <w:tc>
          <w:tcPr>
            <w:tcW w:w="663" w:type="dxa"/>
            <w:tcBorders>
              <w:bottom w:val="single" w:sz="4" w:space="0" w:color="auto"/>
            </w:tcBorders>
            <w:shd w:val="clear" w:color="auto" w:fill="auto"/>
            <w:tcMar>
              <w:left w:w="57" w:type="dxa"/>
              <w:right w:w="57" w:type="dxa"/>
            </w:tcMar>
            <w:vAlign w:val="center"/>
          </w:tcPr>
          <w:p w14:paraId="1B1C0FB4"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1E9338F8" w14:textId="77777777" w:rsidR="00EE6503" w:rsidRPr="00EE6503" w:rsidRDefault="00EE6503" w:rsidP="00453749">
            <w:pPr>
              <w:autoSpaceDE w:val="0"/>
              <w:autoSpaceDN w:val="0"/>
              <w:adjustRightInd w:val="0"/>
              <w:spacing w:after="0" w:line="240" w:lineRule="auto"/>
              <w:rPr>
                <w:rFonts w:asciiTheme="minorHAnsi" w:hAnsiTheme="minorHAnsi" w:cstheme="minorHAnsi"/>
                <w:szCs w:val="22"/>
                <w:lang w:eastAsia="el-GR"/>
              </w:rPr>
            </w:pPr>
            <w:r w:rsidRPr="00EE6503">
              <w:rPr>
                <w:rFonts w:asciiTheme="minorHAnsi" w:hAnsiTheme="minorHAnsi" w:cstheme="minorHAnsi"/>
                <w:szCs w:val="22"/>
                <w:lang w:eastAsia="el-GR"/>
              </w:rPr>
              <w:t>Ο φορτιστής διαθέτει βύσμα τύπου «</w:t>
            </w:r>
            <w:proofErr w:type="spellStart"/>
            <w:r w:rsidRPr="00EE6503">
              <w:rPr>
                <w:rFonts w:asciiTheme="minorHAnsi" w:hAnsiTheme="minorHAnsi" w:cstheme="minorHAnsi"/>
                <w:szCs w:val="22"/>
                <w:lang w:eastAsia="el-GR"/>
              </w:rPr>
              <w:t>level</w:t>
            </w:r>
            <w:proofErr w:type="spellEnd"/>
            <w:r w:rsidRPr="00EE6503">
              <w:rPr>
                <w:rFonts w:asciiTheme="minorHAnsi" w:hAnsiTheme="minorHAnsi" w:cstheme="minorHAnsi"/>
                <w:szCs w:val="22"/>
                <w:lang w:eastAsia="el-GR"/>
              </w:rPr>
              <w:t xml:space="preserve"> 2- </w:t>
            </w:r>
            <w:proofErr w:type="spellStart"/>
            <w:r w:rsidRPr="00EE6503">
              <w:rPr>
                <w:rFonts w:asciiTheme="minorHAnsi" w:hAnsiTheme="minorHAnsi" w:cstheme="minorHAnsi"/>
                <w:szCs w:val="22"/>
                <w:lang w:eastAsia="el-GR"/>
              </w:rPr>
              <w:t>Mennekes</w:t>
            </w:r>
            <w:proofErr w:type="spellEnd"/>
            <w:r w:rsidRPr="00EE6503">
              <w:rPr>
                <w:rFonts w:asciiTheme="minorHAnsi" w:hAnsiTheme="minorHAnsi" w:cstheme="minorHAnsi"/>
                <w:szCs w:val="22"/>
                <w:lang w:eastAsia="el-GR"/>
              </w:rPr>
              <w:t>» σύμφωνα με την αντίστοιχη τυποποίηση της Ευρωπαϊκής Ένωσης</w:t>
            </w:r>
          </w:p>
        </w:tc>
        <w:tc>
          <w:tcPr>
            <w:tcW w:w="1271" w:type="dxa"/>
            <w:tcBorders>
              <w:bottom w:val="single" w:sz="4" w:space="0" w:color="auto"/>
            </w:tcBorders>
            <w:shd w:val="clear" w:color="auto" w:fill="auto"/>
            <w:tcMar>
              <w:left w:w="57" w:type="dxa"/>
              <w:right w:w="57" w:type="dxa"/>
            </w:tcMar>
          </w:tcPr>
          <w:p w14:paraId="10FD4E00" w14:textId="77777777" w:rsidR="00EE6503" w:rsidRPr="00EE6503" w:rsidRDefault="00EE6503" w:rsidP="00453749">
            <w:pPr>
              <w:spacing w:after="0" w:line="240" w:lineRule="auto"/>
              <w:jc w:val="center"/>
              <w:rPr>
                <w:rFonts w:asciiTheme="minorHAnsi" w:hAnsiTheme="minorHAnsi" w:cstheme="minorHAnsi"/>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60A6098D"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5CC93EDD"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78424FB0" w14:textId="77777777" w:rsidTr="00453749">
        <w:tc>
          <w:tcPr>
            <w:tcW w:w="663" w:type="dxa"/>
            <w:shd w:val="clear" w:color="auto" w:fill="auto"/>
            <w:tcMar>
              <w:left w:w="57" w:type="dxa"/>
              <w:right w:w="57" w:type="dxa"/>
            </w:tcMar>
            <w:vAlign w:val="center"/>
          </w:tcPr>
          <w:p w14:paraId="7BAD0B2F"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shd w:val="clear" w:color="auto" w:fill="auto"/>
            <w:tcMar>
              <w:left w:w="57" w:type="dxa"/>
              <w:right w:w="57" w:type="dxa"/>
            </w:tcMar>
            <w:vAlign w:val="center"/>
          </w:tcPr>
          <w:p w14:paraId="3892F8AB"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szCs w:val="22"/>
                <w:lang w:eastAsia="el-GR"/>
              </w:rPr>
            </w:pPr>
            <w:r w:rsidRPr="00EE6503">
              <w:rPr>
                <w:rFonts w:asciiTheme="minorHAnsi" w:hAnsiTheme="minorHAnsi" w:cstheme="minorHAnsi"/>
                <w:szCs w:val="22"/>
                <w:lang w:eastAsia="el-GR"/>
              </w:rPr>
              <w:t>Εγγύηση καλής λειτουργίας</w:t>
            </w:r>
          </w:p>
        </w:tc>
        <w:tc>
          <w:tcPr>
            <w:tcW w:w="1271" w:type="dxa"/>
            <w:shd w:val="clear" w:color="auto" w:fill="auto"/>
            <w:tcMar>
              <w:left w:w="57" w:type="dxa"/>
              <w:right w:w="57" w:type="dxa"/>
            </w:tcMar>
          </w:tcPr>
          <w:p w14:paraId="795A95DA"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 3</w:t>
            </w:r>
            <w:r w:rsidRPr="00EE6503">
              <w:rPr>
                <w:rFonts w:asciiTheme="minorHAnsi" w:hAnsiTheme="minorHAnsi" w:cstheme="minorHAnsi"/>
                <w:b/>
                <w:lang w:val="en-GB"/>
              </w:rPr>
              <w:t>,</w:t>
            </w:r>
            <w:r w:rsidRPr="00EE6503">
              <w:rPr>
                <w:rFonts w:asciiTheme="minorHAnsi" w:hAnsiTheme="minorHAnsi" w:cstheme="minorHAnsi"/>
                <w:b/>
              </w:rPr>
              <w:t>00</w:t>
            </w:r>
            <w:r w:rsidRPr="00EE6503">
              <w:rPr>
                <w:rFonts w:asciiTheme="minorHAnsi" w:hAnsiTheme="minorHAnsi" w:cstheme="minorHAnsi"/>
                <w:b/>
                <w:lang w:val="en-GB"/>
              </w:rPr>
              <w:t xml:space="preserve"> </w:t>
            </w:r>
            <w:r w:rsidRPr="00EE6503">
              <w:rPr>
                <w:rFonts w:asciiTheme="minorHAnsi" w:hAnsiTheme="minorHAnsi" w:cstheme="minorHAnsi"/>
                <w:b/>
              </w:rPr>
              <w:t>έτη</w:t>
            </w:r>
          </w:p>
        </w:tc>
        <w:tc>
          <w:tcPr>
            <w:tcW w:w="1176" w:type="dxa"/>
            <w:shd w:val="clear" w:color="auto" w:fill="auto"/>
            <w:tcMar>
              <w:left w:w="57" w:type="dxa"/>
              <w:right w:w="57" w:type="dxa"/>
            </w:tcMar>
            <w:vAlign w:val="center"/>
          </w:tcPr>
          <w:p w14:paraId="2333D551" w14:textId="77777777" w:rsidR="00EE6503" w:rsidRPr="00EE6503" w:rsidRDefault="00EE6503" w:rsidP="00453749">
            <w:pPr>
              <w:spacing w:after="0" w:line="240" w:lineRule="auto"/>
              <w:jc w:val="center"/>
              <w:rPr>
                <w:rFonts w:asciiTheme="minorHAnsi" w:hAnsiTheme="minorHAnsi" w:cstheme="minorHAnsi"/>
              </w:rPr>
            </w:pPr>
          </w:p>
        </w:tc>
        <w:tc>
          <w:tcPr>
            <w:tcW w:w="1522" w:type="dxa"/>
            <w:shd w:val="clear" w:color="auto" w:fill="auto"/>
            <w:tcMar>
              <w:left w:w="57" w:type="dxa"/>
              <w:right w:w="57" w:type="dxa"/>
            </w:tcMar>
            <w:vAlign w:val="center"/>
          </w:tcPr>
          <w:p w14:paraId="168B477D"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1F7963BB" w14:textId="77777777" w:rsidTr="00453749">
        <w:tc>
          <w:tcPr>
            <w:tcW w:w="663" w:type="dxa"/>
            <w:shd w:val="clear" w:color="auto" w:fill="auto"/>
            <w:tcMar>
              <w:left w:w="57" w:type="dxa"/>
              <w:right w:w="57" w:type="dxa"/>
            </w:tcMar>
            <w:vAlign w:val="center"/>
          </w:tcPr>
          <w:p w14:paraId="22F80581"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shd w:val="clear" w:color="auto" w:fill="auto"/>
            <w:tcMar>
              <w:left w:w="57" w:type="dxa"/>
              <w:right w:w="57" w:type="dxa"/>
            </w:tcMar>
            <w:vAlign w:val="center"/>
          </w:tcPr>
          <w:p w14:paraId="1FF7F55D"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szCs w:val="22"/>
                <w:lang w:eastAsia="el-GR"/>
              </w:rPr>
            </w:pPr>
            <w:r w:rsidRPr="00EE6503">
              <w:rPr>
                <w:rFonts w:asciiTheme="minorHAnsi" w:hAnsiTheme="minorHAnsi" w:cstheme="minorHAnsi"/>
                <w:szCs w:val="22"/>
                <w:lang w:eastAsia="el-GR"/>
              </w:rPr>
              <w:t>Ο φορτιστής θα φέρει λυχνίες σηματοδότησης - α. φόρτισης οχήματος, -β. ένδειξη ενεργής παροχής</w:t>
            </w:r>
          </w:p>
        </w:tc>
        <w:tc>
          <w:tcPr>
            <w:tcW w:w="1271" w:type="dxa"/>
            <w:shd w:val="clear" w:color="auto" w:fill="auto"/>
            <w:tcMar>
              <w:left w:w="57" w:type="dxa"/>
              <w:right w:w="57" w:type="dxa"/>
            </w:tcMar>
          </w:tcPr>
          <w:p w14:paraId="068CBFEA"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ΝΑΙ</w:t>
            </w:r>
          </w:p>
        </w:tc>
        <w:tc>
          <w:tcPr>
            <w:tcW w:w="1176" w:type="dxa"/>
            <w:shd w:val="clear" w:color="auto" w:fill="auto"/>
            <w:tcMar>
              <w:left w:w="57" w:type="dxa"/>
              <w:right w:w="57" w:type="dxa"/>
            </w:tcMar>
            <w:vAlign w:val="center"/>
          </w:tcPr>
          <w:p w14:paraId="60AB204A" w14:textId="77777777" w:rsidR="00EE6503" w:rsidRPr="00EE6503" w:rsidRDefault="00EE6503" w:rsidP="00453749">
            <w:pPr>
              <w:spacing w:after="0" w:line="240" w:lineRule="auto"/>
              <w:jc w:val="center"/>
              <w:rPr>
                <w:rFonts w:asciiTheme="minorHAnsi" w:hAnsiTheme="minorHAnsi" w:cstheme="minorHAnsi"/>
              </w:rPr>
            </w:pPr>
          </w:p>
        </w:tc>
        <w:tc>
          <w:tcPr>
            <w:tcW w:w="1522" w:type="dxa"/>
            <w:shd w:val="clear" w:color="auto" w:fill="auto"/>
            <w:tcMar>
              <w:left w:w="57" w:type="dxa"/>
              <w:right w:w="57" w:type="dxa"/>
            </w:tcMar>
            <w:vAlign w:val="center"/>
          </w:tcPr>
          <w:p w14:paraId="20029E23" w14:textId="77777777" w:rsidR="00EE6503" w:rsidRPr="00EE6503" w:rsidRDefault="00EE6503" w:rsidP="00453749">
            <w:pPr>
              <w:spacing w:after="0" w:line="240" w:lineRule="auto"/>
              <w:jc w:val="center"/>
              <w:rPr>
                <w:rFonts w:asciiTheme="minorHAnsi" w:hAnsiTheme="minorHAnsi" w:cstheme="minorHAnsi"/>
              </w:rPr>
            </w:pPr>
          </w:p>
        </w:tc>
      </w:tr>
      <w:tr w:rsidR="00EE6503" w:rsidRPr="00EE6503" w14:paraId="3E450CD1" w14:textId="77777777" w:rsidTr="00453749">
        <w:tc>
          <w:tcPr>
            <w:tcW w:w="663" w:type="dxa"/>
            <w:tcBorders>
              <w:bottom w:val="single" w:sz="4" w:space="0" w:color="auto"/>
            </w:tcBorders>
            <w:shd w:val="clear" w:color="auto" w:fill="auto"/>
            <w:tcMar>
              <w:left w:w="57" w:type="dxa"/>
              <w:right w:w="57" w:type="dxa"/>
            </w:tcMar>
            <w:vAlign w:val="center"/>
          </w:tcPr>
          <w:p w14:paraId="0EF3CD8F" w14:textId="77777777" w:rsidR="00EE6503" w:rsidRPr="00EE6503" w:rsidRDefault="00EE6503" w:rsidP="00453749">
            <w:pPr>
              <w:numPr>
                <w:ilvl w:val="1"/>
                <w:numId w:val="33"/>
              </w:numPr>
              <w:spacing w:before="60" w:after="0" w:line="240" w:lineRule="auto"/>
              <w:ind w:left="540" w:hanging="540"/>
              <w:rPr>
                <w:rFonts w:asciiTheme="minorHAnsi" w:hAnsiTheme="minorHAnsi" w:cstheme="minorHAnsi"/>
                <w:b/>
              </w:rPr>
            </w:pPr>
          </w:p>
        </w:tc>
        <w:tc>
          <w:tcPr>
            <w:tcW w:w="5154" w:type="dxa"/>
            <w:tcBorders>
              <w:bottom w:val="single" w:sz="4" w:space="0" w:color="auto"/>
            </w:tcBorders>
            <w:shd w:val="clear" w:color="auto" w:fill="auto"/>
            <w:tcMar>
              <w:left w:w="57" w:type="dxa"/>
              <w:right w:w="57" w:type="dxa"/>
            </w:tcMar>
            <w:vAlign w:val="center"/>
          </w:tcPr>
          <w:p w14:paraId="3A21AB82" w14:textId="77777777" w:rsidR="00EE6503" w:rsidRPr="00EE6503" w:rsidRDefault="00EE6503" w:rsidP="00453749">
            <w:pPr>
              <w:autoSpaceDE w:val="0"/>
              <w:autoSpaceDN w:val="0"/>
              <w:adjustRightInd w:val="0"/>
              <w:spacing w:after="0" w:line="240" w:lineRule="auto"/>
              <w:jc w:val="left"/>
              <w:rPr>
                <w:rFonts w:asciiTheme="minorHAnsi" w:hAnsiTheme="minorHAnsi" w:cstheme="minorHAnsi"/>
                <w:szCs w:val="22"/>
                <w:lang w:eastAsia="el-GR"/>
              </w:rPr>
            </w:pPr>
            <w:r w:rsidRPr="00EE6503">
              <w:rPr>
                <w:rFonts w:asciiTheme="minorHAnsi" w:hAnsiTheme="minorHAnsi" w:cstheme="minorHAnsi"/>
                <w:szCs w:val="22"/>
                <w:lang w:eastAsia="el-GR"/>
              </w:rPr>
              <w:t>Πιστοποίηση CE</w:t>
            </w:r>
          </w:p>
        </w:tc>
        <w:tc>
          <w:tcPr>
            <w:tcW w:w="1271" w:type="dxa"/>
            <w:tcBorders>
              <w:bottom w:val="single" w:sz="4" w:space="0" w:color="auto"/>
            </w:tcBorders>
            <w:shd w:val="clear" w:color="auto" w:fill="auto"/>
            <w:tcMar>
              <w:left w:w="57" w:type="dxa"/>
              <w:right w:w="57" w:type="dxa"/>
            </w:tcMar>
          </w:tcPr>
          <w:p w14:paraId="38BD7BC9" w14:textId="77777777" w:rsidR="00EE6503" w:rsidRPr="00EE6503" w:rsidRDefault="00EE6503" w:rsidP="00453749">
            <w:pPr>
              <w:spacing w:after="0" w:line="240" w:lineRule="auto"/>
              <w:jc w:val="center"/>
              <w:rPr>
                <w:rFonts w:asciiTheme="minorHAnsi" w:hAnsiTheme="minorHAnsi" w:cstheme="minorHAnsi"/>
                <w:b/>
              </w:rPr>
            </w:pPr>
            <w:r w:rsidRPr="00EE6503">
              <w:rPr>
                <w:rFonts w:asciiTheme="minorHAnsi" w:hAnsiTheme="minorHAnsi" w:cstheme="minorHAnsi"/>
                <w:b/>
              </w:rPr>
              <w:t>ΝΑΙ</w:t>
            </w:r>
          </w:p>
        </w:tc>
        <w:tc>
          <w:tcPr>
            <w:tcW w:w="1176" w:type="dxa"/>
            <w:tcBorders>
              <w:bottom w:val="single" w:sz="4" w:space="0" w:color="auto"/>
            </w:tcBorders>
            <w:shd w:val="clear" w:color="auto" w:fill="auto"/>
            <w:tcMar>
              <w:left w:w="57" w:type="dxa"/>
              <w:right w:w="57" w:type="dxa"/>
            </w:tcMar>
            <w:vAlign w:val="center"/>
          </w:tcPr>
          <w:p w14:paraId="58429487" w14:textId="77777777" w:rsidR="00EE6503" w:rsidRPr="00EE6503" w:rsidRDefault="00EE6503" w:rsidP="00453749">
            <w:pPr>
              <w:spacing w:after="0" w:line="240" w:lineRule="auto"/>
              <w:jc w:val="center"/>
              <w:rPr>
                <w:rFonts w:asciiTheme="minorHAnsi" w:hAnsiTheme="minorHAnsi" w:cstheme="minorHAnsi"/>
              </w:rPr>
            </w:pPr>
          </w:p>
        </w:tc>
        <w:tc>
          <w:tcPr>
            <w:tcW w:w="1522" w:type="dxa"/>
            <w:tcBorders>
              <w:bottom w:val="single" w:sz="4" w:space="0" w:color="auto"/>
            </w:tcBorders>
            <w:shd w:val="clear" w:color="auto" w:fill="auto"/>
            <w:tcMar>
              <w:left w:w="57" w:type="dxa"/>
              <w:right w:w="57" w:type="dxa"/>
            </w:tcMar>
            <w:vAlign w:val="center"/>
          </w:tcPr>
          <w:p w14:paraId="0D48D5F7" w14:textId="77777777" w:rsidR="00EE6503" w:rsidRPr="00EE6503" w:rsidRDefault="00EE6503" w:rsidP="00453749">
            <w:pPr>
              <w:spacing w:after="0" w:line="240" w:lineRule="auto"/>
              <w:jc w:val="center"/>
              <w:rPr>
                <w:rFonts w:asciiTheme="minorHAnsi" w:hAnsiTheme="minorHAnsi" w:cstheme="minorHAnsi"/>
              </w:rPr>
            </w:pPr>
          </w:p>
        </w:tc>
      </w:tr>
    </w:tbl>
    <w:p w14:paraId="3743ED35" w14:textId="1BA85D8D" w:rsidR="00C07AB5" w:rsidRPr="00EE6503" w:rsidRDefault="00C07AB5">
      <w:pPr>
        <w:spacing w:after="0" w:line="240" w:lineRule="auto"/>
        <w:jc w:val="left"/>
        <w:rPr>
          <w:rFonts w:asciiTheme="minorHAnsi" w:hAnsiTheme="minorHAnsi" w:cstheme="minorHAnsi"/>
          <w:b/>
          <w:bCs/>
          <w:sz w:val="24"/>
          <w:szCs w:val="24"/>
          <w:lang w:eastAsia="el-GR"/>
        </w:rPr>
      </w:pPr>
    </w:p>
    <w:p w14:paraId="2F141821" w14:textId="77777777" w:rsidR="00EE6503" w:rsidRPr="00EE6503" w:rsidRDefault="00EE6503" w:rsidP="00EE6503">
      <w:pPr>
        <w:autoSpaceDE w:val="0"/>
        <w:autoSpaceDN w:val="0"/>
        <w:adjustRightInd w:val="0"/>
        <w:spacing w:after="0" w:line="240" w:lineRule="auto"/>
        <w:jc w:val="left"/>
        <w:rPr>
          <w:rFonts w:asciiTheme="minorHAnsi" w:eastAsia="TimesNewRomanPSMT" w:hAnsiTheme="minorHAnsi" w:cstheme="minorHAnsi"/>
          <w:szCs w:val="22"/>
          <w:lang w:eastAsia="el-GR"/>
        </w:rPr>
      </w:pPr>
      <w:r w:rsidRPr="00EE6503">
        <w:rPr>
          <w:rFonts w:asciiTheme="minorHAnsi" w:hAnsiTheme="minorHAnsi" w:cstheme="minorHAnsi"/>
          <w:b/>
          <w:bCs/>
          <w:szCs w:val="22"/>
          <w:lang w:eastAsia="el-GR"/>
        </w:rPr>
        <w:lastRenderedPageBreak/>
        <w:t>ΟΔΗΓΙΕΣ ΣΥΜΠΛΗΡΩΣΗΣ ΦΥΛΛΟΥ ΣΥΜΜΟΡΦΩΣΗΣ</w:t>
      </w:r>
      <w:r w:rsidRPr="00EE6503">
        <w:rPr>
          <w:rFonts w:asciiTheme="minorHAnsi" w:eastAsia="TimesNewRomanPSMT" w:hAnsiTheme="minorHAnsi" w:cstheme="minorHAnsi"/>
          <w:szCs w:val="22"/>
          <w:lang w:eastAsia="el-GR"/>
        </w:rPr>
        <w:t>:</w:t>
      </w:r>
    </w:p>
    <w:p w14:paraId="30EE7298" w14:textId="77777777" w:rsidR="00EE6503" w:rsidRPr="00EE6503" w:rsidRDefault="00EE6503" w:rsidP="00EE6503">
      <w:pPr>
        <w:autoSpaceDE w:val="0"/>
        <w:autoSpaceDN w:val="0"/>
        <w:adjustRightInd w:val="0"/>
        <w:spacing w:after="0" w:line="240" w:lineRule="auto"/>
        <w:jc w:val="left"/>
        <w:rPr>
          <w:rFonts w:asciiTheme="minorHAnsi" w:eastAsia="TimesNewRomanPSMT" w:hAnsiTheme="minorHAnsi" w:cstheme="minorHAnsi"/>
          <w:szCs w:val="22"/>
          <w:lang w:eastAsia="el-GR"/>
        </w:rPr>
      </w:pPr>
    </w:p>
    <w:p w14:paraId="44566F79" w14:textId="52B5D461" w:rsidR="00EE6503" w:rsidRPr="00EE6503" w:rsidRDefault="00EE6503" w:rsidP="0011785A">
      <w:pPr>
        <w:autoSpaceDE w:val="0"/>
        <w:autoSpaceDN w:val="0"/>
        <w:adjustRightInd w:val="0"/>
        <w:spacing w:after="120" w:line="240" w:lineRule="auto"/>
        <w:ind w:left="255" w:hanging="255"/>
        <w:rPr>
          <w:rFonts w:asciiTheme="minorHAnsi" w:hAnsiTheme="minorHAnsi" w:cstheme="minorHAnsi"/>
          <w:szCs w:val="22"/>
        </w:rPr>
      </w:pPr>
      <w:r w:rsidRPr="00EE6503">
        <w:rPr>
          <w:rFonts w:asciiTheme="minorHAnsi" w:hAnsiTheme="minorHAnsi" w:cstheme="minorHAnsi"/>
          <w:szCs w:val="22"/>
          <w:lang w:eastAsia="el-GR"/>
        </w:rPr>
        <w:t xml:space="preserve">1. Το Φύλλο Συμμόρφωσης συμπληρώνεται ώστε οι διαγωνιζόμενοι να τεκμηριώνουν </w:t>
      </w:r>
      <w:r>
        <w:rPr>
          <w:rFonts w:asciiTheme="minorHAnsi" w:hAnsiTheme="minorHAnsi" w:cstheme="minorHAnsi"/>
          <w:szCs w:val="22"/>
          <w:lang w:eastAsia="el-GR"/>
        </w:rPr>
        <w:t xml:space="preserve">τις </w:t>
      </w:r>
      <w:r w:rsidRPr="00EE6503">
        <w:rPr>
          <w:rFonts w:asciiTheme="minorHAnsi" w:hAnsiTheme="minorHAnsi" w:cstheme="minorHAnsi"/>
          <w:szCs w:val="22"/>
        </w:rPr>
        <w:t xml:space="preserve">απαντήσεις στις ζητούμενες προδιαγραφές με παραπομπές σε εγκεκριμένα εγχειρίδια του κατασκευαστικού οίκου. Το Φύλλο Συμμόρφωσης Τεχνικών Προδιαγραφών ακολουθεί την μορφή πίνακα ώστε να διευκολυνθεί το έργο της αξιολόγησης. Οι διαγωνιζόμενοι υποβάλλουν κατά συνέπεια, υποχρεωτικά και με ποινή αποκλεισμού, το Φύλλο Συμμόρφωσης, συμπληρωμένο και με πλήρεις παραπομπές στην σελίδα/σελίδες του επιμέρους φακέλου τεχνικής προσφοράς (στην αναλυτική τεχνική περιγραφή είτε στα συνημμένα σχετικά κείμενα ή εγχειρίδια ή έγγραφα ή </w:t>
      </w:r>
      <w:proofErr w:type="spellStart"/>
      <w:r w:rsidRPr="00EE6503">
        <w:rPr>
          <w:rFonts w:asciiTheme="minorHAnsi" w:hAnsiTheme="minorHAnsi" w:cstheme="minorHAnsi"/>
          <w:szCs w:val="22"/>
        </w:rPr>
        <w:t>prospectus</w:t>
      </w:r>
      <w:proofErr w:type="spellEnd"/>
      <w:r w:rsidRPr="00EE6503">
        <w:rPr>
          <w:rFonts w:asciiTheme="minorHAnsi" w:hAnsiTheme="minorHAnsi" w:cstheme="minorHAnsi"/>
          <w:szCs w:val="22"/>
        </w:rPr>
        <w:t xml:space="preserve"> / </w:t>
      </w:r>
      <w:proofErr w:type="spellStart"/>
      <w:r w:rsidRPr="00EE6503">
        <w:rPr>
          <w:rFonts w:asciiTheme="minorHAnsi" w:hAnsiTheme="minorHAnsi" w:cstheme="minorHAnsi"/>
          <w:szCs w:val="22"/>
        </w:rPr>
        <w:t>manuals</w:t>
      </w:r>
      <w:proofErr w:type="spellEnd"/>
      <w:r w:rsidRPr="00EE6503">
        <w:rPr>
          <w:rFonts w:asciiTheme="minorHAnsi" w:hAnsiTheme="minorHAnsi" w:cstheme="minorHAnsi"/>
          <w:szCs w:val="22"/>
        </w:rPr>
        <w:t xml:space="preserve"> κλπ). </w:t>
      </w:r>
    </w:p>
    <w:p w14:paraId="42FF601B" w14:textId="77777777" w:rsidR="00EE6503" w:rsidRPr="00EE6503" w:rsidRDefault="00EE6503" w:rsidP="0059245A">
      <w:pPr>
        <w:pStyle w:val="yiv4927654098msolistparagraph"/>
        <w:spacing w:before="0" w:beforeAutospacing="0" w:after="0" w:afterAutospacing="0" w:line="276" w:lineRule="auto"/>
        <w:ind w:left="284" w:hanging="284"/>
        <w:jc w:val="both"/>
        <w:rPr>
          <w:rFonts w:asciiTheme="minorHAnsi" w:hAnsiTheme="minorHAnsi" w:cstheme="minorHAnsi"/>
          <w:sz w:val="22"/>
          <w:szCs w:val="22"/>
        </w:rPr>
      </w:pPr>
      <w:r w:rsidRPr="00EE6503">
        <w:rPr>
          <w:rFonts w:asciiTheme="minorHAnsi" w:hAnsiTheme="minorHAnsi" w:cstheme="minorHAnsi"/>
          <w:sz w:val="22"/>
          <w:szCs w:val="22"/>
        </w:rPr>
        <w:t>2. Για την συμπλήρωση του Φύλλου Συμμόρφωσης των τεχνικών προδιαγραφών, ισχύουν τα παρακάτω:</w:t>
      </w:r>
    </w:p>
    <w:p w14:paraId="5A16BBE8" w14:textId="77777777" w:rsidR="00EE6503" w:rsidRPr="00EE6503" w:rsidRDefault="00EE6503" w:rsidP="0011785A">
      <w:pPr>
        <w:pStyle w:val="af"/>
        <w:numPr>
          <w:ilvl w:val="0"/>
          <w:numId w:val="36"/>
        </w:numPr>
        <w:autoSpaceDE w:val="0"/>
        <w:autoSpaceDN w:val="0"/>
        <w:adjustRightInd w:val="0"/>
        <w:spacing w:after="0" w:line="240" w:lineRule="auto"/>
        <w:ind w:left="567" w:hanging="340"/>
        <w:jc w:val="both"/>
        <w:rPr>
          <w:rFonts w:asciiTheme="minorHAnsi" w:eastAsia="Times New Roman" w:hAnsiTheme="minorHAnsi" w:cstheme="minorHAnsi"/>
          <w:lang w:eastAsia="el-GR"/>
        </w:rPr>
      </w:pPr>
      <w:r w:rsidRPr="00EE6503">
        <w:rPr>
          <w:rFonts w:asciiTheme="minorHAnsi" w:eastAsia="Times New Roman" w:hAnsiTheme="minorHAnsi" w:cstheme="minorHAnsi"/>
          <w:lang w:eastAsia="el-GR"/>
        </w:rPr>
        <w:t>Στη Στήλη «ΤΕΧΝΙΚΗ ΠΡΟΔΙΑΓΡΑΦΗ» περιγράφονται οι αντίστοιχοι τεχνικοί όροι, υποχρεώσεις ή επεξηγήσεις για τα οποία θα πρέπει να δοθούν αντίστοιχες απαντήσεις.</w:t>
      </w:r>
    </w:p>
    <w:p w14:paraId="353393CA" w14:textId="77777777" w:rsidR="00EE6503" w:rsidRPr="00EE6503" w:rsidRDefault="00EE6503" w:rsidP="0011785A">
      <w:pPr>
        <w:pStyle w:val="af"/>
        <w:numPr>
          <w:ilvl w:val="0"/>
          <w:numId w:val="36"/>
        </w:numPr>
        <w:autoSpaceDE w:val="0"/>
        <w:autoSpaceDN w:val="0"/>
        <w:adjustRightInd w:val="0"/>
        <w:spacing w:after="0" w:line="240" w:lineRule="auto"/>
        <w:ind w:left="567" w:hanging="340"/>
        <w:jc w:val="both"/>
        <w:rPr>
          <w:rFonts w:asciiTheme="minorHAnsi" w:eastAsia="Times New Roman" w:hAnsiTheme="minorHAnsi" w:cstheme="minorHAnsi"/>
          <w:lang w:eastAsia="el-GR"/>
        </w:rPr>
      </w:pPr>
      <w:r w:rsidRPr="00EE6503">
        <w:rPr>
          <w:rFonts w:asciiTheme="minorHAnsi" w:eastAsia="Times New Roman" w:hAnsiTheme="minorHAnsi" w:cstheme="minorHAnsi"/>
          <w:lang w:eastAsia="el-GR"/>
        </w:rPr>
        <w:t>Στη Στήλη «ΤΕΚΜΗΡΙΩΣΗ» ο διαγωνιζόμενος θα πρέπει να απαντήσει αναλυτικά ακολουθώντας την σειρά και συμπληρώνοντας όλα τα αντίστοιχα πεδία της στήλης με αναλυτική περιγραφή, πληρότητα και τεκμηρίωση ώστε να γίνει πλήρης αξιολόγηση.</w:t>
      </w:r>
    </w:p>
    <w:p w14:paraId="16B9846D" w14:textId="77777777" w:rsidR="00EE6503" w:rsidRPr="00EE6503" w:rsidRDefault="00EE6503" w:rsidP="0011785A">
      <w:pPr>
        <w:pStyle w:val="af"/>
        <w:numPr>
          <w:ilvl w:val="0"/>
          <w:numId w:val="36"/>
        </w:numPr>
        <w:autoSpaceDE w:val="0"/>
        <w:autoSpaceDN w:val="0"/>
        <w:adjustRightInd w:val="0"/>
        <w:spacing w:after="0" w:line="240" w:lineRule="auto"/>
        <w:ind w:left="567" w:hanging="340"/>
        <w:jc w:val="both"/>
        <w:rPr>
          <w:rFonts w:asciiTheme="minorHAnsi" w:eastAsia="Times New Roman" w:hAnsiTheme="minorHAnsi" w:cstheme="minorHAnsi"/>
          <w:lang w:eastAsia="el-GR"/>
        </w:rPr>
      </w:pPr>
      <w:r w:rsidRPr="00EE6503">
        <w:rPr>
          <w:rFonts w:asciiTheme="minorHAnsi" w:eastAsia="Times New Roman" w:hAnsiTheme="minorHAnsi" w:cstheme="minorHAnsi"/>
          <w:lang w:eastAsia="el-GR"/>
        </w:rPr>
        <w:t xml:space="preserve">Στη Στήλη «ΠΑΡΑΠΟΜΠΗ» θα καταγραφεί από τον διαγωνιζόμενο η σαφής παραπομπή (με αριθμό σελίδας/σελίδων) στην αναλυτική τεχνική περιγραφή ή/και στα απαραίτητα τεχνικά φυλλάδια, </w:t>
      </w:r>
      <w:proofErr w:type="spellStart"/>
      <w:r w:rsidRPr="00EE6503">
        <w:rPr>
          <w:rFonts w:asciiTheme="minorHAnsi" w:eastAsia="Times New Roman" w:hAnsiTheme="minorHAnsi" w:cstheme="minorHAnsi"/>
          <w:lang w:eastAsia="el-GR"/>
        </w:rPr>
        <w:t>prospectus</w:t>
      </w:r>
      <w:proofErr w:type="spellEnd"/>
      <w:r w:rsidRPr="00EE6503">
        <w:rPr>
          <w:rFonts w:asciiTheme="minorHAnsi" w:eastAsia="Times New Roman" w:hAnsiTheme="minorHAnsi" w:cstheme="minorHAnsi"/>
          <w:lang w:eastAsia="el-GR"/>
        </w:rPr>
        <w:t xml:space="preserve">, εγχειρίδια κλπ που αυτός έχει περιλάβει στον επί μέρους φάκελο τεχνικής προσφοράς ή στον τυχόν επιπλέον φάκελο με τα τεχνικά στοιχεία που συνοδεύει τον κυρίως φάκελο, που κατά την κρίση του διαγωνιζόμενου τεκμηριώνουν τα στοιχεία του Φύλλου Συμμόρφωσης. </w:t>
      </w:r>
    </w:p>
    <w:p w14:paraId="661A0D7B" w14:textId="77777777" w:rsidR="00EE6503" w:rsidRPr="00EE6503" w:rsidRDefault="00EE6503" w:rsidP="0011785A">
      <w:pPr>
        <w:pStyle w:val="af"/>
        <w:numPr>
          <w:ilvl w:val="0"/>
          <w:numId w:val="36"/>
        </w:numPr>
        <w:autoSpaceDE w:val="0"/>
        <w:autoSpaceDN w:val="0"/>
        <w:adjustRightInd w:val="0"/>
        <w:spacing w:after="0" w:line="240" w:lineRule="auto"/>
        <w:ind w:left="567" w:hanging="340"/>
        <w:jc w:val="both"/>
        <w:rPr>
          <w:rFonts w:asciiTheme="minorHAnsi" w:eastAsia="Times New Roman" w:hAnsiTheme="minorHAnsi" w:cstheme="minorHAnsi"/>
          <w:lang w:eastAsia="el-GR"/>
        </w:rPr>
      </w:pPr>
      <w:r w:rsidRPr="00EE6503">
        <w:rPr>
          <w:rFonts w:asciiTheme="minorHAnsi" w:eastAsia="Times New Roman" w:hAnsiTheme="minorHAnsi" w:cstheme="minorHAnsi"/>
          <w:lang w:eastAsia="el-GR"/>
        </w:rPr>
        <w:t>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στην αναλυτική τεχνική έκθεση του επιμέρους φακέλου τεχνικής προσφοράς, θα υπογραμμιστεί το σημείο που τεκμηριώνει τη συμφωνία και θα σημειωθεί η αντίστοιχη παράγραφος του Φύλλου Συμμόρφωσης στην οποία καταγράφεται η ζητούμενη προδιαγραφή (π.χ. Τεχνική Προδιαγραφή Α/Α 4.5).</w:t>
      </w:r>
    </w:p>
    <w:p w14:paraId="6BE76FE3" w14:textId="6A86AA01" w:rsidR="00D3278A" w:rsidRPr="0059245A" w:rsidRDefault="00EE6503" w:rsidP="0011785A">
      <w:pPr>
        <w:pStyle w:val="af"/>
        <w:numPr>
          <w:ilvl w:val="0"/>
          <w:numId w:val="36"/>
        </w:numPr>
        <w:autoSpaceDE w:val="0"/>
        <w:autoSpaceDN w:val="0"/>
        <w:adjustRightInd w:val="0"/>
        <w:spacing w:after="0"/>
        <w:ind w:left="567" w:hanging="340"/>
        <w:jc w:val="both"/>
        <w:rPr>
          <w:rFonts w:asciiTheme="minorHAnsi" w:hAnsiTheme="minorHAnsi" w:cstheme="minorHAnsi"/>
          <w:sz w:val="24"/>
          <w:szCs w:val="24"/>
          <w:lang w:eastAsia="el-GR"/>
        </w:rPr>
      </w:pPr>
      <w:r w:rsidRPr="0059245A">
        <w:rPr>
          <w:rFonts w:asciiTheme="minorHAnsi" w:eastAsia="Times New Roman" w:hAnsiTheme="minorHAnsi" w:cstheme="minorHAnsi"/>
          <w:lang w:eastAsia="el-GR"/>
        </w:rPr>
        <w:t>Σε περίπτωση ασυμφωνίας μεταξύ των τεχνικών περιγραφών και φύλλου συμμόρφωσης, υπερισχύουν οι απαντήσεις του φύλλου συμμόρφωσης</w:t>
      </w:r>
    </w:p>
    <w:sectPr w:rsidR="00D3278A" w:rsidRPr="0059245A" w:rsidSect="0059245A">
      <w:footerReference w:type="default" r:id="rId9"/>
      <w:pgSz w:w="11906" w:h="16838"/>
      <w:pgMar w:top="1135" w:right="1133" w:bottom="1440" w:left="993" w:header="34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2E9C6" w14:textId="77777777" w:rsidR="00844AEA" w:rsidRDefault="00844AEA" w:rsidP="00865098">
      <w:r>
        <w:separator/>
      </w:r>
    </w:p>
    <w:p w14:paraId="498F1E68" w14:textId="77777777" w:rsidR="00844AEA" w:rsidRDefault="00844AEA" w:rsidP="00865098"/>
  </w:endnote>
  <w:endnote w:type="continuationSeparator" w:id="0">
    <w:p w14:paraId="7A211ECD" w14:textId="77777777" w:rsidR="00844AEA" w:rsidRDefault="00844AEA" w:rsidP="00865098">
      <w:r>
        <w:continuationSeparator/>
      </w:r>
    </w:p>
    <w:p w14:paraId="63A79143" w14:textId="77777777" w:rsidR="00844AEA" w:rsidRDefault="00844AEA" w:rsidP="00865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Gisha">
    <w:altName w:val="Segoe UI"/>
    <w:charset w:val="B1"/>
    <w:family w:val="swiss"/>
    <w:pitch w:val="variable"/>
    <w:sig w:usb0="00000000"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18"/>
        <w:szCs w:val="18"/>
      </w:rPr>
      <w:id w:val="-1140955898"/>
      <w:docPartObj>
        <w:docPartGallery w:val="Page Numbers (Bottom of Page)"/>
        <w:docPartUnique/>
      </w:docPartObj>
    </w:sdtPr>
    <w:sdtEndPr/>
    <w:sdtContent>
      <w:sdt>
        <w:sdtPr>
          <w:rPr>
            <w:rFonts w:asciiTheme="minorHAnsi" w:hAnsiTheme="minorHAnsi" w:cstheme="minorHAnsi"/>
            <w:sz w:val="18"/>
            <w:szCs w:val="18"/>
          </w:rPr>
          <w:id w:val="-1669238322"/>
          <w:docPartObj>
            <w:docPartGallery w:val="Page Numbers (Top of Page)"/>
            <w:docPartUnique/>
          </w:docPartObj>
        </w:sdtPr>
        <w:sdtEndPr/>
        <w:sdtContent>
          <w:p w14:paraId="62637318" w14:textId="5F5F16EE" w:rsidR="008F21F9" w:rsidRPr="008F21F9" w:rsidRDefault="008F21F9">
            <w:pPr>
              <w:pStyle w:val="a4"/>
              <w:jc w:val="center"/>
              <w:rPr>
                <w:rFonts w:asciiTheme="minorHAnsi" w:hAnsiTheme="minorHAnsi" w:cstheme="minorHAnsi"/>
                <w:sz w:val="18"/>
                <w:szCs w:val="18"/>
              </w:rPr>
            </w:pPr>
            <w:r w:rsidRPr="008F21F9">
              <w:rPr>
                <w:rFonts w:asciiTheme="minorHAnsi" w:hAnsiTheme="minorHAnsi" w:cstheme="minorHAnsi"/>
                <w:sz w:val="18"/>
                <w:szCs w:val="18"/>
              </w:rPr>
              <w:t xml:space="preserve">Σελίδα </w:t>
            </w:r>
            <w:r w:rsidRPr="008F21F9">
              <w:rPr>
                <w:rFonts w:asciiTheme="minorHAnsi" w:hAnsiTheme="minorHAnsi" w:cstheme="minorHAnsi"/>
                <w:b/>
                <w:bCs/>
                <w:sz w:val="18"/>
                <w:szCs w:val="18"/>
              </w:rPr>
              <w:fldChar w:fldCharType="begin"/>
            </w:r>
            <w:r w:rsidRPr="008F21F9">
              <w:rPr>
                <w:rFonts w:asciiTheme="minorHAnsi" w:hAnsiTheme="minorHAnsi" w:cstheme="minorHAnsi"/>
                <w:b/>
                <w:bCs/>
                <w:sz w:val="18"/>
                <w:szCs w:val="18"/>
              </w:rPr>
              <w:instrText>PAGE</w:instrText>
            </w:r>
            <w:r w:rsidRPr="008F21F9">
              <w:rPr>
                <w:rFonts w:asciiTheme="minorHAnsi" w:hAnsiTheme="minorHAnsi" w:cstheme="minorHAnsi"/>
                <w:b/>
                <w:bCs/>
                <w:sz w:val="18"/>
                <w:szCs w:val="18"/>
              </w:rPr>
              <w:fldChar w:fldCharType="separate"/>
            </w:r>
            <w:r w:rsidR="00D32E8C">
              <w:rPr>
                <w:rFonts w:asciiTheme="minorHAnsi" w:hAnsiTheme="minorHAnsi" w:cstheme="minorHAnsi"/>
                <w:b/>
                <w:bCs/>
                <w:noProof/>
                <w:sz w:val="18"/>
                <w:szCs w:val="18"/>
              </w:rPr>
              <w:t>4</w:t>
            </w:r>
            <w:r w:rsidRPr="008F21F9">
              <w:rPr>
                <w:rFonts w:asciiTheme="minorHAnsi" w:hAnsiTheme="minorHAnsi" w:cstheme="minorHAnsi"/>
                <w:b/>
                <w:bCs/>
                <w:sz w:val="18"/>
                <w:szCs w:val="18"/>
              </w:rPr>
              <w:fldChar w:fldCharType="end"/>
            </w:r>
            <w:r w:rsidRPr="008F21F9">
              <w:rPr>
                <w:rFonts w:asciiTheme="minorHAnsi" w:hAnsiTheme="minorHAnsi" w:cstheme="minorHAnsi"/>
                <w:sz w:val="18"/>
                <w:szCs w:val="18"/>
              </w:rPr>
              <w:t xml:space="preserve"> από </w:t>
            </w:r>
            <w:r w:rsidRPr="008F21F9">
              <w:rPr>
                <w:rFonts w:asciiTheme="minorHAnsi" w:hAnsiTheme="minorHAnsi" w:cstheme="minorHAnsi"/>
                <w:b/>
                <w:bCs/>
                <w:sz w:val="18"/>
                <w:szCs w:val="18"/>
              </w:rPr>
              <w:fldChar w:fldCharType="begin"/>
            </w:r>
            <w:r w:rsidRPr="008F21F9">
              <w:rPr>
                <w:rFonts w:asciiTheme="minorHAnsi" w:hAnsiTheme="minorHAnsi" w:cstheme="minorHAnsi"/>
                <w:b/>
                <w:bCs/>
                <w:sz w:val="18"/>
                <w:szCs w:val="18"/>
              </w:rPr>
              <w:instrText>NUMPAGES</w:instrText>
            </w:r>
            <w:r w:rsidRPr="008F21F9">
              <w:rPr>
                <w:rFonts w:asciiTheme="minorHAnsi" w:hAnsiTheme="minorHAnsi" w:cstheme="minorHAnsi"/>
                <w:b/>
                <w:bCs/>
                <w:sz w:val="18"/>
                <w:szCs w:val="18"/>
              </w:rPr>
              <w:fldChar w:fldCharType="separate"/>
            </w:r>
            <w:r w:rsidR="00D32E8C">
              <w:rPr>
                <w:rFonts w:asciiTheme="minorHAnsi" w:hAnsiTheme="minorHAnsi" w:cstheme="minorHAnsi"/>
                <w:b/>
                <w:bCs/>
                <w:noProof/>
                <w:sz w:val="18"/>
                <w:szCs w:val="18"/>
              </w:rPr>
              <w:t>4</w:t>
            </w:r>
            <w:r w:rsidRPr="008F21F9">
              <w:rPr>
                <w:rFonts w:asciiTheme="minorHAnsi" w:hAnsiTheme="minorHAnsi" w:cstheme="minorHAnsi"/>
                <w:b/>
                <w:bCs/>
                <w:sz w:val="18"/>
                <w:szCs w:val="18"/>
              </w:rPr>
              <w:fldChar w:fldCharType="end"/>
            </w:r>
          </w:p>
        </w:sdtContent>
      </w:sdt>
    </w:sdtContent>
  </w:sdt>
  <w:p w14:paraId="2EA97491" w14:textId="4B504B3E" w:rsidR="00B32085" w:rsidRPr="00CC60E7" w:rsidRDefault="00B32085" w:rsidP="00734DB0">
    <w:pPr>
      <w:pStyle w:val="a4"/>
      <w:ind w:left="-567"/>
      <w:rPr>
        <w:rFonts w:ascii="Gisha" w:hAnsi="Gisha" w:cs="Gisha"/>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97CE3" w14:textId="77777777" w:rsidR="00844AEA" w:rsidRDefault="00844AEA" w:rsidP="00865098">
      <w:r>
        <w:separator/>
      </w:r>
    </w:p>
    <w:p w14:paraId="61B8F445" w14:textId="77777777" w:rsidR="00844AEA" w:rsidRDefault="00844AEA" w:rsidP="00865098"/>
  </w:footnote>
  <w:footnote w:type="continuationSeparator" w:id="0">
    <w:p w14:paraId="35C71D93" w14:textId="77777777" w:rsidR="00844AEA" w:rsidRDefault="00844AEA" w:rsidP="00865098">
      <w:r>
        <w:continuationSeparator/>
      </w:r>
    </w:p>
    <w:p w14:paraId="32C66A18" w14:textId="77777777" w:rsidR="00844AEA" w:rsidRDefault="00844AEA" w:rsidP="0086509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0AD7"/>
    <w:multiLevelType w:val="hybridMultilevel"/>
    <w:tmpl w:val="20EEBE30"/>
    <w:lvl w:ilvl="0" w:tplc="0409000F">
      <w:start w:val="1"/>
      <w:numFmt w:val="decimal"/>
      <w:lvlText w:val="%1."/>
      <w:lvlJc w:val="left"/>
      <w:pPr>
        <w:ind w:left="1998" w:hanging="360"/>
      </w:pPr>
    </w:lvl>
    <w:lvl w:ilvl="1" w:tplc="04090019">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1">
    <w:nsid w:val="0D215155"/>
    <w:multiLevelType w:val="hybridMultilevel"/>
    <w:tmpl w:val="0090DE7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nsid w:val="0D6766F9"/>
    <w:multiLevelType w:val="hybridMultilevel"/>
    <w:tmpl w:val="7BA4AF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61310D9"/>
    <w:multiLevelType w:val="hybridMultilevel"/>
    <w:tmpl w:val="EF1497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62A0D4C"/>
    <w:multiLevelType w:val="multilevel"/>
    <w:tmpl w:val="A55EB27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BF248A6"/>
    <w:multiLevelType w:val="hybridMultilevel"/>
    <w:tmpl w:val="9A0E9E50"/>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6">
    <w:nsid w:val="1F441C57"/>
    <w:multiLevelType w:val="hybridMultilevel"/>
    <w:tmpl w:val="C36ED5C4"/>
    <w:lvl w:ilvl="0" w:tplc="70340170">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8D1E6C"/>
    <w:multiLevelType w:val="singleLevel"/>
    <w:tmpl w:val="2C88B73E"/>
    <w:lvl w:ilvl="0">
      <w:start w:val="1"/>
      <w:numFmt w:val="decimal"/>
      <w:pStyle w:val="Captionleft"/>
      <w:lvlText w:val="[%1]"/>
      <w:lvlJc w:val="left"/>
      <w:pPr>
        <w:tabs>
          <w:tab w:val="num" w:pos="567"/>
        </w:tabs>
        <w:ind w:left="567" w:hanging="567"/>
      </w:pPr>
    </w:lvl>
  </w:abstractNum>
  <w:abstractNum w:abstractNumId="8">
    <w:nsid w:val="20422AC6"/>
    <w:multiLevelType w:val="hybridMultilevel"/>
    <w:tmpl w:val="7D00C782"/>
    <w:lvl w:ilvl="0" w:tplc="2534BE7E">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nsid w:val="2C671750"/>
    <w:multiLevelType w:val="singleLevel"/>
    <w:tmpl w:val="04090001"/>
    <w:lvl w:ilvl="0">
      <w:start w:val="1"/>
      <w:numFmt w:val="bullet"/>
      <w:pStyle w:val="NumPar2"/>
      <w:lvlText w:val=""/>
      <w:lvlJc w:val="left"/>
      <w:pPr>
        <w:tabs>
          <w:tab w:val="num" w:pos="360"/>
        </w:tabs>
        <w:ind w:left="360" w:hanging="360"/>
      </w:pPr>
      <w:rPr>
        <w:rFonts w:ascii="Symbol" w:hAnsi="Symbol" w:hint="default"/>
      </w:rPr>
    </w:lvl>
  </w:abstractNum>
  <w:abstractNum w:abstractNumId="10">
    <w:nsid w:val="2D1362D5"/>
    <w:multiLevelType w:val="hybridMultilevel"/>
    <w:tmpl w:val="375415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2D793487"/>
    <w:multiLevelType w:val="hybridMultilevel"/>
    <w:tmpl w:val="417807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2">
    <w:nsid w:val="3002093F"/>
    <w:multiLevelType w:val="hybridMultilevel"/>
    <w:tmpl w:val="AC38500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nsid w:val="34723458"/>
    <w:multiLevelType w:val="multilevel"/>
    <w:tmpl w:val="ADB6BC9C"/>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4">
    <w:nsid w:val="3522092E"/>
    <w:multiLevelType w:val="hybridMultilevel"/>
    <w:tmpl w:val="C28019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36A47CF2"/>
    <w:multiLevelType w:val="multilevel"/>
    <w:tmpl w:val="78DE5EB4"/>
    <w:lvl w:ilvl="0">
      <w:start w:val="1"/>
      <w:numFmt w:val="decimal"/>
      <w:lvlText w:val="%1."/>
      <w:lvlJc w:val="left"/>
      <w:pPr>
        <w:tabs>
          <w:tab w:val="num" w:pos="432"/>
        </w:tabs>
        <w:ind w:left="432" w:hanging="432"/>
      </w:pPr>
      <w:rPr>
        <w:rFonts w:hint="default"/>
      </w:rPr>
    </w:lvl>
    <w:lvl w:ilvl="1">
      <w:start w:val="2"/>
      <w:numFmt w:val="decimal"/>
      <w:pStyle w:val="2"/>
      <w:lvlText w:val="%1.%2."/>
      <w:lvlJc w:val="left"/>
      <w:pPr>
        <w:tabs>
          <w:tab w:val="num" w:pos="576"/>
        </w:tabs>
        <w:ind w:left="576" w:hanging="576"/>
      </w:pPr>
      <w:rPr>
        <w:rFonts w:ascii="Verdana" w:hAnsi="Verdana" w:hint="default"/>
        <w:b w:val="0"/>
        <w:i/>
        <w:sz w:val="28"/>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38C11611"/>
    <w:multiLevelType w:val="multilevel"/>
    <w:tmpl w:val="A55EB27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9AC3B99"/>
    <w:multiLevelType w:val="hybridMultilevel"/>
    <w:tmpl w:val="B1F48A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FA84611"/>
    <w:multiLevelType w:val="multilevel"/>
    <w:tmpl w:val="4162A4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B8A35E9"/>
    <w:multiLevelType w:val="hybridMultilevel"/>
    <w:tmpl w:val="8DBCE72E"/>
    <w:lvl w:ilvl="0" w:tplc="8EF85A58">
      <w:start w:val="1"/>
      <w:numFmt w:val="decimal"/>
      <w:lvlText w:val="%1."/>
      <w:lvlJc w:val="left"/>
      <w:pPr>
        <w:ind w:left="405" w:hanging="405"/>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
    <w:nsid w:val="53E53CFA"/>
    <w:multiLevelType w:val="hybridMultilevel"/>
    <w:tmpl w:val="F598605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D746A1F"/>
    <w:multiLevelType w:val="multilevel"/>
    <w:tmpl w:val="F29608E0"/>
    <w:lvl w:ilvl="0">
      <w:start w:val="1"/>
      <w:numFmt w:val="decimal"/>
      <w:lvlText w:val="%1."/>
      <w:lvlJc w:val="left"/>
      <w:pPr>
        <w:tabs>
          <w:tab w:val="num" w:pos="999"/>
        </w:tabs>
        <w:ind w:left="999" w:hanging="432"/>
      </w:pPr>
      <w:rPr>
        <w:rFonts w:hint="default"/>
        <w:b/>
        <w:sz w:val="20"/>
        <w:szCs w:val="20"/>
      </w:rPr>
    </w:lvl>
    <w:lvl w:ilvl="1">
      <w:start w:val="1"/>
      <w:numFmt w:val="decimal"/>
      <w:suff w:val="nothing"/>
      <w:lvlText w:val="%1.%2"/>
      <w:lvlJc w:val="left"/>
      <w:pPr>
        <w:ind w:left="718" w:hanging="576"/>
      </w:pPr>
      <w:rPr>
        <w:rFonts w:hint="default"/>
        <w:b w:val="0"/>
        <w:sz w:val="20"/>
        <w:szCs w:val="20"/>
      </w:rPr>
    </w:lvl>
    <w:lvl w:ilvl="2">
      <w:start w:val="1"/>
      <w:numFmt w:val="decimal"/>
      <w:lvlText w:val="%1.%2.%3"/>
      <w:lvlJc w:val="left"/>
      <w:pPr>
        <w:tabs>
          <w:tab w:val="num" w:pos="782"/>
        </w:tabs>
        <w:ind w:left="782" w:hanging="720"/>
      </w:pPr>
      <w:rPr>
        <w:rFonts w:hint="default"/>
        <w:b w:val="0"/>
        <w:sz w:val="18"/>
        <w:szCs w:val="18"/>
      </w:rPr>
    </w:lvl>
    <w:lvl w:ilvl="3">
      <w:start w:val="1"/>
      <w:numFmt w:val="decimal"/>
      <w:lvlText w:val="%1.%2.%3.%4"/>
      <w:lvlJc w:val="left"/>
      <w:pPr>
        <w:tabs>
          <w:tab w:val="num" w:pos="926"/>
        </w:tabs>
        <w:ind w:left="926" w:hanging="864"/>
      </w:pPr>
      <w:rPr>
        <w:rFonts w:hint="default"/>
      </w:rPr>
    </w:lvl>
    <w:lvl w:ilvl="4">
      <w:start w:val="1"/>
      <w:numFmt w:val="decimal"/>
      <w:lvlText w:val="%1.%2.%3.%4.%5"/>
      <w:lvlJc w:val="left"/>
      <w:pPr>
        <w:tabs>
          <w:tab w:val="num" w:pos="1070"/>
        </w:tabs>
        <w:ind w:left="1070" w:hanging="1008"/>
      </w:pPr>
      <w:rPr>
        <w:rFonts w:hint="default"/>
      </w:rPr>
    </w:lvl>
    <w:lvl w:ilvl="5">
      <w:start w:val="1"/>
      <w:numFmt w:val="decimal"/>
      <w:lvlText w:val="%1.%2.%3.%4.%5.%6"/>
      <w:lvlJc w:val="left"/>
      <w:pPr>
        <w:tabs>
          <w:tab w:val="num" w:pos="1214"/>
        </w:tabs>
        <w:ind w:left="1214" w:hanging="1152"/>
      </w:pPr>
      <w:rPr>
        <w:rFonts w:hint="default"/>
      </w:rPr>
    </w:lvl>
    <w:lvl w:ilvl="6">
      <w:start w:val="1"/>
      <w:numFmt w:val="decimal"/>
      <w:lvlText w:val="%1.%2.%3.%4.%5.%6.%7"/>
      <w:lvlJc w:val="left"/>
      <w:pPr>
        <w:tabs>
          <w:tab w:val="num" w:pos="1358"/>
        </w:tabs>
        <w:ind w:left="1358" w:hanging="1296"/>
      </w:pPr>
      <w:rPr>
        <w:rFonts w:hint="default"/>
      </w:rPr>
    </w:lvl>
    <w:lvl w:ilvl="7">
      <w:start w:val="1"/>
      <w:numFmt w:val="decimal"/>
      <w:lvlText w:val="%1.%2.%3.%4.%5.%6.%7.%8"/>
      <w:lvlJc w:val="left"/>
      <w:pPr>
        <w:tabs>
          <w:tab w:val="num" w:pos="1502"/>
        </w:tabs>
        <w:ind w:left="1502" w:hanging="1440"/>
      </w:pPr>
      <w:rPr>
        <w:rFonts w:hint="default"/>
      </w:rPr>
    </w:lvl>
    <w:lvl w:ilvl="8">
      <w:start w:val="1"/>
      <w:numFmt w:val="decimal"/>
      <w:lvlText w:val="%1.%2.%3.%4.%5.%6.%7.%8.%9"/>
      <w:lvlJc w:val="left"/>
      <w:pPr>
        <w:tabs>
          <w:tab w:val="num" w:pos="1646"/>
        </w:tabs>
        <w:ind w:left="1646" w:hanging="1584"/>
      </w:pPr>
      <w:rPr>
        <w:rFonts w:hint="default"/>
      </w:rPr>
    </w:lvl>
  </w:abstractNum>
  <w:abstractNum w:abstractNumId="22">
    <w:nsid w:val="6C7647BB"/>
    <w:multiLevelType w:val="hybridMultilevel"/>
    <w:tmpl w:val="1BF253C4"/>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hint="default"/>
      </w:rPr>
    </w:lvl>
    <w:lvl w:ilvl="3" w:tplc="04080001">
      <w:start w:val="1"/>
      <w:numFmt w:val="bullet"/>
      <w:lvlText w:val=""/>
      <w:lvlJc w:val="left"/>
      <w:pPr>
        <w:ind w:left="2940" w:hanging="360"/>
      </w:pPr>
      <w:rPr>
        <w:rFonts w:ascii="Symbol" w:hAnsi="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hint="default"/>
      </w:rPr>
    </w:lvl>
    <w:lvl w:ilvl="6" w:tplc="04080001">
      <w:start w:val="1"/>
      <w:numFmt w:val="bullet"/>
      <w:lvlText w:val=""/>
      <w:lvlJc w:val="left"/>
      <w:pPr>
        <w:ind w:left="5100" w:hanging="360"/>
      </w:pPr>
      <w:rPr>
        <w:rFonts w:ascii="Symbol" w:hAnsi="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hint="default"/>
      </w:rPr>
    </w:lvl>
  </w:abstractNum>
  <w:abstractNum w:abstractNumId="23">
    <w:nsid w:val="75D37D4A"/>
    <w:multiLevelType w:val="hybridMultilevel"/>
    <w:tmpl w:val="23108DFE"/>
    <w:lvl w:ilvl="0" w:tplc="606A5598">
      <w:start w:val="12"/>
      <w:numFmt w:val="decimal"/>
      <w:lvlText w:val="%1."/>
      <w:lvlJc w:val="left"/>
      <w:pPr>
        <w:ind w:left="465" w:hanging="405"/>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4">
    <w:nsid w:val="78BC16C8"/>
    <w:multiLevelType w:val="hybridMultilevel"/>
    <w:tmpl w:val="12F482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E013B59"/>
    <w:multiLevelType w:val="hybridMultilevel"/>
    <w:tmpl w:val="0F9C2EB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4"/>
  </w:num>
  <w:num w:numId="4">
    <w:abstractNumId w:val="15"/>
  </w:num>
  <w:num w:numId="5">
    <w:abstractNumId w:val="15"/>
  </w:num>
  <w:num w:numId="6">
    <w:abstractNumId w:val="0"/>
  </w:num>
  <w:num w:numId="7">
    <w:abstractNumId w:val="15"/>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num>
  <w:num w:numId="12">
    <w:abstractNumId w:val="15"/>
  </w:num>
  <w:num w:numId="13">
    <w:abstractNumId w:val="15"/>
  </w:num>
  <w:num w:numId="14">
    <w:abstractNumId w:val="15"/>
  </w:num>
  <w:num w:numId="15">
    <w:abstractNumId w:val="18"/>
  </w:num>
  <w:num w:numId="16">
    <w:abstractNumId w:val="6"/>
  </w:num>
  <w:num w:numId="17">
    <w:abstractNumId w:val="19"/>
  </w:num>
  <w:num w:numId="18">
    <w:abstractNumId w:val="24"/>
  </w:num>
  <w:num w:numId="19">
    <w:abstractNumId w:val="5"/>
  </w:num>
  <w:num w:numId="20">
    <w:abstractNumId w:val="4"/>
  </w:num>
  <w:num w:numId="21">
    <w:abstractNumId w:val="16"/>
  </w:num>
  <w:num w:numId="22">
    <w:abstractNumId w:val="2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2"/>
  </w:num>
  <w:num w:numId="26">
    <w:abstractNumId w:val="13"/>
  </w:num>
  <w:num w:numId="27">
    <w:abstractNumId w:val="11"/>
  </w:num>
  <w:num w:numId="28">
    <w:abstractNumId w:val="1"/>
  </w:num>
  <w:num w:numId="29">
    <w:abstractNumId w:val="10"/>
  </w:num>
  <w:num w:numId="30">
    <w:abstractNumId w:val="8"/>
  </w:num>
  <w:num w:numId="31">
    <w:abstractNumId w:val="3"/>
  </w:num>
  <w:num w:numId="32">
    <w:abstractNumId w:val="23"/>
  </w:num>
  <w:num w:numId="33">
    <w:abstractNumId w:val="21"/>
  </w:num>
  <w:num w:numId="34">
    <w:abstractNumId w:val="20"/>
  </w:num>
  <w:num w:numId="35">
    <w:abstractNumId w:val="17"/>
  </w:num>
  <w:num w:numId="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7FE"/>
    <w:rsid w:val="00005097"/>
    <w:rsid w:val="000106DB"/>
    <w:rsid w:val="0001093D"/>
    <w:rsid w:val="00012681"/>
    <w:rsid w:val="00013F79"/>
    <w:rsid w:val="00020A81"/>
    <w:rsid w:val="00021939"/>
    <w:rsid w:val="000352D7"/>
    <w:rsid w:val="000437BC"/>
    <w:rsid w:val="00050E77"/>
    <w:rsid w:val="00060003"/>
    <w:rsid w:val="00062B2E"/>
    <w:rsid w:val="00071FF9"/>
    <w:rsid w:val="00072CBF"/>
    <w:rsid w:val="0007362D"/>
    <w:rsid w:val="000767F1"/>
    <w:rsid w:val="000776CC"/>
    <w:rsid w:val="00077BE6"/>
    <w:rsid w:val="00083BDE"/>
    <w:rsid w:val="000865C6"/>
    <w:rsid w:val="00086E72"/>
    <w:rsid w:val="00092E29"/>
    <w:rsid w:val="000A6DE7"/>
    <w:rsid w:val="000B14E7"/>
    <w:rsid w:val="000B3221"/>
    <w:rsid w:val="000C1975"/>
    <w:rsid w:val="000C3D92"/>
    <w:rsid w:val="000C5E4E"/>
    <w:rsid w:val="000C683D"/>
    <w:rsid w:val="000D46BC"/>
    <w:rsid w:val="000D778E"/>
    <w:rsid w:val="000F6832"/>
    <w:rsid w:val="00112B70"/>
    <w:rsid w:val="0011785A"/>
    <w:rsid w:val="001231A9"/>
    <w:rsid w:val="00125A47"/>
    <w:rsid w:val="00131FEB"/>
    <w:rsid w:val="00134196"/>
    <w:rsid w:val="00136B7B"/>
    <w:rsid w:val="0014478B"/>
    <w:rsid w:val="001454E3"/>
    <w:rsid w:val="00147593"/>
    <w:rsid w:val="001537C2"/>
    <w:rsid w:val="00155BEA"/>
    <w:rsid w:val="00164839"/>
    <w:rsid w:val="00165C3B"/>
    <w:rsid w:val="001716A7"/>
    <w:rsid w:val="001763D5"/>
    <w:rsid w:val="001800CB"/>
    <w:rsid w:val="001805FE"/>
    <w:rsid w:val="00194D09"/>
    <w:rsid w:val="00196F38"/>
    <w:rsid w:val="00197F07"/>
    <w:rsid w:val="001A222E"/>
    <w:rsid w:val="001A7B23"/>
    <w:rsid w:val="001B17ED"/>
    <w:rsid w:val="001C2997"/>
    <w:rsid w:val="001D172E"/>
    <w:rsid w:val="001D50FE"/>
    <w:rsid w:val="001E747F"/>
    <w:rsid w:val="001F081A"/>
    <w:rsid w:val="001F0A57"/>
    <w:rsid w:val="001F0F19"/>
    <w:rsid w:val="001F5E95"/>
    <w:rsid w:val="0020345A"/>
    <w:rsid w:val="0020433F"/>
    <w:rsid w:val="00204BE9"/>
    <w:rsid w:val="002070FE"/>
    <w:rsid w:val="0021090B"/>
    <w:rsid w:val="00211576"/>
    <w:rsid w:val="00212CFE"/>
    <w:rsid w:val="00221035"/>
    <w:rsid w:val="002246FD"/>
    <w:rsid w:val="002258AB"/>
    <w:rsid w:val="00226660"/>
    <w:rsid w:val="00227AAF"/>
    <w:rsid w:val="00232AAB"/>
    <w:rsid w:val="00233D1F"/>
    <w:rsid w:val="0024062E"/>
    <w:rsid w:val="00253C84"/>
    <w:rsid w:val="00256242"/>
    <w:rsid w:val="0026488B"/>
    <w:rsid w:val="0027507A"/>
    <w:rsid w:val="00275553"/>
    <w:rsid w:val="00282D5A"/>
    <w:rsid w:val="00293919"/>
    <w:rsid w:val="00293B5C"/>
    <w:rsid w:val="00296BE8"/>
    <w:rsid w:val="002974BF"/>
    <w:rsid w:val="002A13A4"/>
    <w:rsid w:val="002A236E"/>
    <w:rsid w:val="002A58C9"/>
    <w:rsid w:val="002A6D50"/>
    <w:rsid w:val="002B43AC"/>
    <w:rsid w:val="002B5BE2"/>
    <w:rsid w:val="002C09B7"/>
    <w:rsid w:val="002C1BE6"/>
    <w:rsid w:val="002D4C62"/>
    <w:rsid w:val="002D7175"/>
    <w:rsid w:val="002E0A68"/>
    <w:rsid w:val="002E2351"/>
    <w:rsid w:val="003014A2"/>
    <w:rsid w:val="00304A46"/>
    <w:rsid w:val="00307161"/>
    <w:rsid w:val="0031068F"/>
    <w:rsid w:val="00312E5C"/>
    <w:rsid w:val="00317822"/>
    <w:rsid w:val="00321F56"/>
    <w:rsid w:val="00323FC3"/>
    <w:rsid w:val="0032520B"/>
    <w:rsid w:val="00327240"/>
    <w:rsid w:val="00327B96"/>
    <w:rsid w:val="0033678D"/>
    <w:rsid w:val="00336BB0"/>
    <w:rsid w:val="00336E04"/>
    <w:rsid w:val="00337C9C"/>
    <w:rsid w:val="00337F7F"/>
    <w:rsid w:val="003422F3"/>
    <w:rsid w:val="00343664"/>
    <w:rsid w:val="00344103"/>
    <w:rsid w:val="00345FE8"/>
    <w:rsid w:val="00346636"/>
    <w:rsid w:val="00383A1F"/>
    <w:rsid w:val="003A2662"/>
    <w:rsid w:val="003A2E90"/>
    <w:rsid w:val="003B74D5"/>
    <w:rsid w:val="003C2FB2"/>
    <w:rsid w:val="003C7AFE"/>
    <w:rsid w:val="003D0B96"/>
    <w:rsid w:val="003D7713"/>
    <w:rsid w:val="003E229A"/>
    <w:rsid w:val="003E6125"/>
    <w:rsid w:val="003E6705"/>
    <w:rsid w:val="003F3945"/>
    <w:rsid w:val="003F478B"/>
    <w:rsid w:val="00403AF9"/>
    <w:rsid w:val="00417A90"/>
    <w:rsid w:val="0042096A"/>
    <w:rsid w:val="00427E69"/>
    <w:rsid w:val="004309C8"/>
    <w:rsid w:val="00440D1C"/>
    <w:rsid w:val="00445CAC"/>
    <w:rsid w:val="00446624"/>
    <w:rsid w:val="00446D76"/>
    <w:rsid w:val="00453749"/>
    <w:rsid w:val="0046047A"/>
    <w:rsid w:val="004613CA"/>
    <w:rsid w:val="00464704"/>
    <w:rsid w:val="0046755E"/>
    <w:rsid w:val="00467579"/>
    <w:rsid w:val="004767D2"/>
    <w:rsid w:val="00480BB5"/>
    <w:rsid w:val="00480C82"/>
    <w:rsid w:val="00482F14"/>
    <w:rsid w:val="00483539"/>
    <w:rsid w:val="00493187"/>
    <w:rsid w:val="004A3452"/>
    <w:rsid w:val="004A36A1"/>
    <w:rsid w:val="004A3F74"/>
    <w:rsid w:val="004A456C"/>
    <w:rsid w:val="004B32D1"/>
    <w:rsid w:val="004B4BBE"/>
    <w:rsid w:val="004C2C15"/>
    <w:rsid w:val="004D5D61"/>
    <w:rsid w:val="004E2C97"/>
    <w:rsid w:val="004E5566"/>
    <w:rsid w:val="004E7E8A"/>
    <w:rsid w:val="004F03F5"/>
    <w:rsid w:val="004F384C"/>
    <w:rsid w:val="004F647D"/>
    <w:rsid w:val="004F7338"/>
    <w:rsid w:val="00502EA4"/>
    <w:rsid w:val="005063B8"/>
    <w:rsid w:val="005122B6"/>
    <w:rsid w:val="00513030"/>
    <w:rsid w:val="00515467"/>
    <w:rsid w:val="00526B01"/>
    <w:rsid w:val="00534420"/>
    <w:rsid w:val="00542D85"/>
    <w:rsid w:val="00553BDC"/>
    <w:rsid w:val="00560DF8"/>
    <w:rsid w:val="005743A3"/>
    <w:rsid w:val="00580910"/>
    <w:rsid w:val="00581682"/>
    <w:rsid w:val="00586AD4"/>
    <w:rsid w:val="0059245A"/>
    <w:rsid w:val="00593983"/>
    <w:rsid w:val="0059611A"/>
    <w:rsid w:val="005A65C1"/>
    <w:rsid w:val="005A69CE"/>
    <w:rsid w:val="005B076A"/>
    <w:rsid w:val="005B089A"/>
    <w:rsid w:val="005B1F09"/>
    <w:rsid w:val="005C03D6"/>
    <w:rsid w:val="005C21DE"/>
    <w:rsid w:val="005C2FB7"/>
    <w:rsid w:val="005C5B35"/>
    <w:rsid w:val="005D29C8"/>
    <w:rsid w:val="005E0DDB"/>
    <w:rsid w:val="005E388A"/>
    <w:rsid w:val="005E4D9A"/>
    <w:rsid w:val="005E5E01"/>
    <w:rsid w:val="005E6F35"/>
    <w:rsid w:val="005F10FA"/>
    <w:rsid w:val="005F6A57"/>
    <w:rsid w:val="00605267"/>
    <w:rsid w:val="006118D6"/>
    <w:rsid w:val="0061315C"/>
    <w:rsid w:val="006169CA"/>
    <w:rsid w:val="006234B4"/>
    <w:rsid w:val="00625195"/>
    <w:rsid w:val="00627105"/>
    <w:rsid w:val="006272B1"/>
    <w:rsid w:val="00630AB7"/>
    <w:rsid w:val="00633EF8"/>
    <w:rsid w:val="00634DAB"/>
    <w:rsid w:val="00643EED"/>
    <w:rsid w:val="0064490D"/>
    <w:rsid w:val="00645B12"/>
    <w:rsid w:val="00654DCA"/>
    <w:rsid w:val="00660039"/>
    <w:rsid w:val="0066402B"/>
    <w:rsid w:val="0067029E"/>
    <w:rsid w:val="00670DFD"/>
    <w:rsid w:val="0067152A"/>
    <w:rsid w:val="00674335"/>
    <w:rsid w:val="006772B9"/>
    <w:rsid w:val="006A0E31"/>
    <w:rsid w:val="006A2E7F"/>
    <w:rsid w:val="006A37E2"/>
    <w:rsid w:val="006A4318"/>
    <w:rsid w:val="006A7EA2"/>
    <w:rsid w:val="006A7F1A"/>
    <w:rsid w:val="006D2062"/>
    <w:rsid w:val="006D3EA3"/>
    <w:rsid w:val="006D5A9F"/>
    <w:rsid w:val="006E110B"/>
    <w:rsid w:val="006E1F8F"/>
    <w:rsid w:val="006E4031"/>
    <w:rsid w:val="006E611A"/>
    <w:rsid w:val="006E7025"/>
    <w:rsid w:val="006F4AAF"/>
    <w:rsid w:val="00704380"/>
    <w:rsid w:val="00704F17"/>
    <w:rsid w:val="00711CAF"/>
    <w:rsid w:val="00715334"/>
    <w:rsid w:val="007169C6"/>
    <w:rsid w:val="00724DB6"/>
    <w:rsid w:val="00734DB0"/>
    <w:rsid w:val="00750263"/>
    <w:rsid w:val="00750C0A"/>
    <w:rsid w:val="00752360"/>
    <w:rsid w:val="00757391"/>
    <w:rsid w:val="00757A58"/>
    <w:rsid w:val="007612ED"/>
    <w:rsid w:val="00764C30"/>
    <w:rsid w:val="007758B4"/>
    <w:rsid w:val="00780262"/>
    <w:rsid w:val="00781777"/>
    <w:rsid w:val="0078564F"/>
    <w:rsid w:val="007A3724"/>
    <w:rsid w:val="007A4419"/>
    <w:rsid w:val="007B2536"/>
    <w:rsid w:val="007B75FE"/>
    <w:rsid w:val="007C03A2"/>
    <w:rsid w:val="007C5B59"/>
    <w:rsid w:val="007C6699"/>
    <w:rsid w:val="007D2A65"/>
    <w:rsid w:val="007D55BF"/>
    <w:rsid w:val="007D655F"/>
    <w:rsid w:val="007E0C6A"/>
    <w:rsid w:val="007E1AF3"/>
    <w:rsid w:val="007F65BE"/>
    <w:rsid w:val="007F763B"/>
    <w:rsid w:val="007F7897"/>
    <w:rsid w:val="008008A8"/>
    <w:rsid w:val="008015B4"/>
    <w:rsid w:val="00803195"/>
    <w:rsid w:val="0080722F"/>
    <w:rsid w:val="008121A4"/>
    <w:rsid w:val="008353B9"/>
    <w:rsid w:val="00835F8E"/>
    <w:rsid w:val="00844AEA"/>
    <w:rsid w:val="00854842"/>
    <w:rsid w:val="00855B54"/>
    <w:rsid w:val="00855BD4"/>
    <w:rsid w:val="00860FDC"/>
    <w:rsid w:val="00865098"/>
    <w:rsid w:val="00867246"/>
    <w:rsid w:val="00874526"/>
    <w:rsid w:val="008762AE"/>
    <w:rsid w:val="00881C83"/>
    <w:rsid w:val="00884F9A"/>
    <w:rsid w:val="00885649"/>
    <w:rsid w:val="00887163"/>
    <w:rsid w:val="00887936"/>
    <w:rsid w:val="00894754"/>
    <w:rsid w:val="00895784"/>
    <w:rsid w:val="00896B28"/>
    <w:rsid w:val="008A3BCB"/>
    <w:rsid w:val="008B5A08"/>
    <w:rsid w:val="008C1BF4"/>
    <w:rsid w:val="008C3EE5"/>
    <w:rsid w:val="008D03B2"/>
    <w:rsid w:val="008D0510"/>
    <w:rsid w:val="008D49B1"/>
    <w:rsid w:val="008E604E"/>
    <w:rsid w:val="008E6A79"/>
    <w:rsid w:val="008E6D47"/>
    <w:rsid w:val="008E7A3C"/>
    <w:rsid w:val="008F21F9"/>
    <w:rsid w:val="008F707C"/>
    <w:rsid w:val="008F7A48"/>
    <w:rsid w:val="00901ED8"/>
    <w:rsid w:val="00910B3D"/>
    <w:rsid w:val="00913770"/>
    <w:rsid w:val="00913A84"/>
    <w:rsid w:val="00913B6A"/>
    <w:rsid w:val="00914100"/>
    <w:rsid w:val="009167DB"/>
    <w:rsid w:val="00926E21"/>
    <w:rsid w:val="00927A54"/>
    <w:rsid w:val="00930354"/>
    <w:rsid w:val="00940571"/>
    <w:rsid w:val="00940D34"/>
    <w:rsid w:val="009507A5"/>
    <w:rsid w:val="00956FE1"/>
    <w:rsid w:val="00970844"/>
    <w:rsid w:val="009717FE"/>
    <w:rsid w:val="00971F97"/>
    <w:rsid w:val="00974882"/>
    <w:rsid w:val="009830F3"/>
    <w:rsid w:val="009841F8"/>
    <w:rsid w:val="00994DEA"/>
    <w:rsid w:val="009973BE"/>
    <w:rsid w:val="009A5AA3"/>
    <w:rsid w:val="009A5CF1"/>
    <w:rsid w:val="009B24CC"/>
    <w:rsid w:val="009D1196"/>
    <w:rsid w:val="009D19A8"/>
    <w:rsid w:val="009D31DC"/>
    <w:rsid w:val="009D5846"/>
    <w:rsid w:val="009E6015"/>
    <w:rsid w:val="009F1E1D"/>
    <w:rsid w:val="009F5F30"/>
    <w:rsid w:val="00A009DB"/>
    <w:rsid w:val="00A0704D"/>
    <w:rsid w:val="00A10019"/>
    <w:rsid w:val="00A2259B"/>
    <w:rsid w:val="00A22F9F"/>
    <w:rsid w:val="00A3053C"/>
    <w:rsid w:val="00A33FB0"/>
    <w:rsid w:val="00A34B31"/>
    <w:rsid w:val="00A34EF4"/>
    <w:rsid w:val="00A37691"/>
    <w:rsid w:val="00A441B4"/>
    <w:rsid w:val="00A4442B"/>
    <w:rsid w:val="00A54A87"/>
    <w:rsid w:val="00A606FD"/>
    <w:rsid w:val="00A63219"/>
    <w:rsid w:val="00A65389"/>
    <w:rsid w:val="00A65F2A"/>
    <w:rsid w:val="00A726AB"/>
    <w:rsid w:val="00A84206"/>
    <w:rsid w:val="00A85828"/>
    <w:rsid w:val="00A8788B"/>
    <w:rsid w:val="00A900EF"/>
    <w:rsid w:val="00A92AD4"/>
    <w:rsid w:val="00A94334"/>
    <w:rsid w:val="00AA49C6"/>
    <w:rsid w:val="00AA50C2"/>
    <w:rsid w:val="00AA75DB"/>
    <w:rsid w:val="00AB27EF"/>
    <w:rsid w:val="00AB5474"/>
    <w:rsid w:val="00AC19DC"/>
    <w:rsid w:val="00AC3BE0"/>
    <w:rsid w:val="00AC68DE"/>
    <w:rsid w:val="00AC7073"/>
    <w:rsid w:val="00AD3260"/>
    <w:rsid w:val="00AE0D54"/>
    <w:rsid w:val="00AF2CC7"/>
    <w:rsid w:val="00AF3793"/>
    <w:rsid w:val="00AF7DB4"/>
    <w:rsid w:val="00B02E35"/>
    <w:rsid w:val="00B03E1F"/>
    <w:rsid w:val="00B05BCB"/>
    <w:rsid w:val="00B32085"/>
    <w:rsid w:val="00B339AC"/>
    <w:rsid w:val="00B35CA7"/>
    <w:rsid w:val="00B3742F"/>
    <w:rsid w:val="00B44247"/>
    <w:rsid w:val="00B461B4"/>
    <w:rsid w:val="00B54C61"/>
    <w:rsid w:val="00B633C3"/>
    <w:rsid w:val="00B650E1"/>
    <w:rsid w:val="00B66578"/>
    <w:rsid w:val="00B7212E"/>
    <w:rsid w:val="00B7334A"/>
    <w:rsid w:val="00B74F66"/>
    <w:rsid w:val="00B81B75"/>
    <w:rsid w:val="00B84D29"/>
    <w:rsid w:val="00B95E42"/>
    <w:rsid w:val="00BA0BC7"/>
    <w:rsid w:val="00BA32BC"/>
    <w:rsid w:val="00BB59B1"/>
    <w:rsid w:val="00BC2191"/>
    <w:rsid w:val="00BC21BC"/>
    <w:rsid w:val="00BC2B35"/>
    <w:rsid w:val="00BC4CFD"/>
    <w:rsid w:val="00BC5DC4"/>
    <w:rsid w:val="00BC73B6"/>
    <w:rsid w:val="00BD3C6A"/>
    <w:rsid w:val="00BD4A16"/>
    <w:rsid w:val="00BD7DC6"/>
    <w:rsid w:val="00BE0BBF"/>
    <w:rsid w:val="00BE1379"/>
    <w:rsid w:val="00BE1991"/>
    <w:rsid w:val="00BF1F7A"/>
    <w:rsid w:val="00BF4E13"/>
    <w:rsid w:val="00C01A87"/>
    <w:rsid w:val="00C02FCE"/>
    <w:rsid w:val="00C0667F"/>
    <w:rsid w:val="00C07AB5"/>
    <w:rsid w:val="00C112D0"/>
    <w:rsid w:val="00C11B0D"/>
    <w:rsid w:val="00C136D8"/>
    <w:rsid w:val="00C16C5F"/>
    <w:rsid w:val="00C3097F"/>
    <w:rsid w:val="00C310B8"/>
    <w:rsid w:val="00C3368F"/>
    <w:rsid w:val="00C40211"/>
    <w:rsid w:val="00C40AB9"/>
    <w:rsid w:val="00C41EE5"/>
    <w:rsid w:val="00C43F55"/>
    <w:rsid w:val="00C51387"/>
    <w:rsid w:val="00C52A77"/>
    <w:rsid w:val="00C55BEB"/>
    <w:rsid w:val="00C567BF"/>
    <w:rsid w:val="00C575B1"/>
    <w:rsid w:val="00C60B31"/>
    <w:rsid w:val="00C67C1D"/>
    <w:rsid w:val="00CA5802"/>
    <w:rsid w:val="00CA5955"/>
    <w:rsid w:val="00CB1FF8"/>
    <w:rsid w:val="00CB6905"/>
    <w:rsid w:val="00CC5258"/>
    <w:rsid w:val="00CD3328"/>
    <w:rsid w:val="00CD5777"/>
    <w:rsid w:val="00CD6CC7"/>
    <w:rsid w:val="00CE783D"/>
    <w:rsid w:val="00CF194E"/>
    <w:rsid w:val="00CF1CD3"/>
    <w:rsid w:val="00CF2CD2"/>
    <w:rsid w:val="00CF41AF"/>
    <w:rsid w:val="00CF5DA7"/>
    <w:rsid w:val="00D03F5E"/>
    <w:rsid w:val="00D07AA0"/>
    <w:rsid w:val="00D131A0"/>
    <w:rsid w:val="00D1645B"/>
    <w:rsid w:val="00D16D77"/>
    <w:rsid w:val="00D2348D"/>
    <w:rsid w:val="00D27DFB"/>
    <w:rsid w:val="00D27FC6"/>
    <w:rsid w:val="00D3278A"/>
    <w:rsid w:val="00D32E8C"/>
    <w:rsid w:val="00D34FFC"/>
    <w:rsid w:val="00D43A1B"/>
    <w:rsid w:val="00D578E1"/>
    <w:rsid w:val="00D60F9C"/>
    <w:rsid w:val="00D63F45"/>
    <w:rsid w:val="00D64D52"/>
    <w:rsid w:val="00D65B3E"/>
    <w:rsid w:val="00D7746A"/>
    <w:rsid w:val="00D83065"/>
    <w:rsid w:val="00D8655B"/>
    <w:rsid w:val="00D8743D"/>
    <w:rsid w:val="00D91ADA"/>
    <w:rsid w:val="00DA338E"/>
    <w:rsid w:val="00DB6979"/>
    <w:rsid w:val="00DD3DAD"/>
    <w:rsid w:val="00DD7828"/>
    <w:rsid w:val="00DD7AD9"/>
    <w:rsid w:val="00DE0E93"/>
    <w:rsid w:val="00DE18E8"/>
    <w:rsid w:val="00DE2375"/>
    <w:rsid w:val="00DE4866"/>
    <w:rsid w:val="00E01D1A"/>
    <w:rsid w:val="00E026D5"/>
    <w:rsid w:val="00E03524"/>
    <w:rsid w:val="00E06B11"/>
    <w:rsid w:val="00E20A8F"/>
    <w:rsid w:val="00E23B52"/>
    <w:rsid w:val="00E26EE4"/>
    <w:rsid w:val="00E276AC"/>
    <w:rsid w:val="00E31DD7"/>
    <w:rsid w:val="00E32934"/>
    <w:rsid w:val="00E46642"/>
    <w:rsid w:val="00E51BFE"/>
    <w:rsid w:val="00E53962"/>
    <w:rsid w:val="00E56739"/>
    <w:rsid w:val="00E6516D"/>
    <w:rsid w:val="00E73181"/>
    <w:rsid w:val="00E747C2"/>
    <w:rsid w:val="00E807B8"/>
    <w:rsid w:val="00E8146E"/>
    <w:rsid w:val="00E93AFE"/>
    <w:rsid w:val="00EA4E78"/>
    <w:rsid w:val="00EA6CE6"/>
    <w:rsid w:val="00EB2995"/>
    <w:rsid w:val="00EB4E6E"/>
    <w:rsid w:val="00EB639C"/>
    <w:rsid w:val="00EB7104"/>
    <w:rsid w:val="00EC2213"/>
    <w:rsid w:val="00EE35EC"/>
    <w:rsid w:val="00EE3E5C"/>
    <w:rsid w:val="00EE6503"/>
    <w:rsid w:val="00EF1764"/>
    <w:rsid w:val="00EF5486"/>
    <w:rsid w:val="00EF6D95"/>
    <w:rsid w:val="00EF78B1"/>
    <w:rsid w:val="00EF7CCD"/>
    <w:rsid w:val="00F0115F"/>
    <w:rsid w:val="00F01524"/>
    <w:rsid w:val="00F11673"/>
    <w:rsid w:val="00F126F2"/>
    <w:rsid w:val="00F33606"/>
    <w:rsid w:val="00F43403"/>
    <w:rsid w:val="00F60366"/>
    <w:rsid w:val="00F66362"/>
    <w:rsid w:val="00F67C6E"/>
    <w:rsid w:val="00F8543E"/>
    <w:rsid w:val="00F95CC8"/>
    <w:rsid w:val="00FA27C1"/>
    <w:rsid w:val="00FA491E"/>
    <w:rsid w:val="00FA6504"/>
    <w:rsid w:val="00FA681D"/>
    <w:rsid w:val="00FB0372"/>
    <w:rsid w:val="00FB34ED"/>
    <w:rsid w:val="00FD0CF7"/>
    <w:rsid w:val="00FD27C6"/>
    <w:rsid w:val="00FD39ED"/>
    <w:rsid w:val="00FF115D"/>
    <w:rsid w:val="00FF1560"/>
    <w:rsid w:val="00FF71B6"/>
    <w:rsid w:val="00FF7B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6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098"/>
    <w:pPr>
      <w:spacing w:after="200" w:line="276" w:lineRule="auto"/>
      <w:jc w:val="both"/>
    </w:pPr>
    <w:rPr>
      <w:rFonts w:ascii="Verdana" w:hAnsi="Verdana"/>
      <w:sz w:val="22"/>
      <w:lang w:eastAsia="en-US"/>
    </w:rPr>
  </w:style>
  <w:style w:type="paragraph" w:styleId="1">
    <w:name w:val="heading 1"/>
    <w:basedOn w:val="a"/>
    <w:next w:val="a"/>
    <w:link w:val="1Char"/>
    <w:qFormat/>
    <w:rsid w:val="00077BE6"/>
    <w:pPr>
      <w:keepNext/>
      <w:keepLines/>
      <w:pageBreakBefore/>
      <w:numPr>
        <w:numId w:val="16"/>
      </w:numPr>
      <w:spacing w:before="360" w:after="240"/>
      <w:ind w:left="547" w:right="518" w:hanging="547"/>
      <w:outlineLvl w:val="0"/>
    </w:pPr>
    <w:rPr>
      <w:b/>
      <w:sz w:val="32"/>
      <w:szCs w:val="32"/>
    </w:rPr>
  </w:style>
  <w:style w:type="paragraph" w:styleId="2">
    <w:name w:val="heading 2"/>
    <w:basedOn w:val="a"/>
    <w:next w:val="a"/>
    <w:qFormat/>
    <w:rsid w:val="00077BE6"/>
    <w:pPr>
      <w:keepNext/>
      <w:keepLines/>
      <w:numPr>
        <w:ilvl w:val="1"/>
        <w:numId w:val="4"/>
      </w:numPr>
      <w:spacing w:before="360" w:after="160"/>
      <w:ind w:right="518"/>
      <w:outlineLvl w:val="1"/>
    </w:pPr>
    <w:rPr>
      <w:i/>
      <w:sz w:val="28"/>
      <w:szCs w:val="28"/>
    </w:rPr>
  </w:style>
  <w:style w:type="paragraph" w:styleId="3">
    <w:name w:val="heading 3"/>
    <w:basedOn w:val="a"/>
    <w:next w:val="a"/>
    <w:qFormat/>
    <w:rsid w:val="00077BE6"/>
    <w:pPr>
      <w:keepNext/>
      <w:keepLines/>
      <w:numPr>
        <w:ilvl w:val="2"/>
        <w:numId w:val="4"/>
      </w:numPr>
      <w:spacing w:before="360" w:after="160"/>
      <w:ind w:right="518"/>
      <w:outlineLvl w:val="2"/>
    </w:pPr>
    <w:rPr>
      <w:b/>
      <w:i/>
      <w:sz w:val="24"/>
      <w:szCs w:val="28"/>
    </w:rPr>
  </w:style>
  <w:style w:type="paragraph" w:styleId="4">
    <w:name w:val="heading 4"/>
    <w:basedOn w:val="a"/>
    <w:next w:val="a"/>
    <w:qFormat/>
    <w:rsid w:val="00077BE6"/>
    <w:pPr>
      <w:keepNext/>
      <w:keepLines/>
      <w:numPr>
        <w:ilvl w:val="3"/>
        <w:numId w:val="4"/>
      </w:numPr>
      <w:spacing w:before="360" w:after="160"/>
      <w:ind w:right="518"/>
      <w:outlineLvl w:val="3"/>
    </w:pPr>
    <w:rPr>
      <w:rFonts w:ascii="Arial" w:hAnsi="Arial"/>
      <w:i/>
      <w:sz w:val="24"/>
      <w:szCs w:val="28"/>
      <w:u w:val="single"/>
    </w:rPr>
  </w:style>
  <w:style w:type="paragraph" w:styleId="5">
    <w:name w:val="heading 5"/>
    <w:basedOn w:val="a"/>
    <w:next w:val="a"/>
    <w:qFormat/>
    <w:rsid w:val="0042096A"/>
    <w:pPr>
      <w:keepLines/>
      <w:numPr>
        <w:ilvl w:val="4"/>
        <w:numId w:val="4"/>
      </w:numPr>
      <w:spacing w:after="240"/>
      <w:ind w:right="521"/>
      <w:outlineLvl w:val="4"/>
    </w:pPr>
    <w:rPr>
      <w:rFonts w:ascii="Arial" w:hAnsi="Arial"/>
      <w:b/>
      <w:i/>
      <w:sz w:val="24"/>
    </w:rPr>
  </w:style>
  <w:style w:type="paragraph" w:styleId="6">
    <w:name w:val="heading 6"/>
    <w:basedOn w:val="a"/>
    <w:next w:val="a"/>
    <w:qFormat/>
    <w:rsid w:val="0042096A"/>
    <w:pPr>
      <w:keepLines/>
      <w:numPr>
        <w:ilvl w:val="5"/>
        <w:numId w:val="4"/>
      </w:numPr>
      <w:spacing w:after="240"/>
      <w:ind w:right="521"/>
      <w:outlineLvl w:val="5"/>
    </w:pPr>
    <w:rPr>
      <w:rFonts w:ascii="Arial" w:hAnsi="Arial"/>
      <w:b/>
      <w:i/>
      <w:sz w:val="24"/>
    </w:rPr>
  </w:style>
  <w:style w:type="paragraph" w:styleId="7">
    <w:name w:val="heading 7"/>
    <w:basedOn w:val="a"/>
    <w:next w:val="a"/>
    <w:qFormat/>
    <w:rsid w:val="0042096A"/>
    <w:pPr>
      <w:keepLines/>
      <w:numPr>
        <w:ilvl w:val="6"/>
        <w:numId w:val="4"/>
      </w:numPr>
      <w:spacing w:after="240"/>
      <w:ind w:right="521"/>
      <w:outlineLvl w:val="6"/>
    </w:pPr>
    <w:rPr>
      <w:rFonts w:ascii="Arial" w:hAnsi="Arial"/>
      <w:b/>
      <w:i/>
      <w:sz w:val="24"/>
    </w:rPr>
  </w:style>
  <w:style w:type="paragraph" w:styleId="8">
    <w:name w:val="heading 8"/>
    <w:basedOn w:val="a"/>
    <w:next w:val="a"/>
    <w:qFormat/>
    <w:rsid w:val="0042096A"/>
    <w:pPr>
      <w:keepLines/>
      <w:numPr>
        <w:ilvl w:val="7"/>
        <w:numId w:val="4"/>
      </w:numPr>
      <w:spacing w:after="240"/>
      <w:ind w:right="521"/>
      <w:outlineLvl w:val="7"/>
    </w:pPr>
    <w:rPr>
      <w:rFonts w:ascii="Arial" w:hAnsi="Arial"/>
      <w:b/>
      <w:i/>
      <w:sz w:val="24"/>
    </w:rPr>
  </w:style>
  <w:style w:type="paragraph" w:styleId="9">
    <w:name w:val="heading 9"/>
    <w:basedOn w:val="a"/>
    <w:next w:val="a"/>
    <w:qFormat/>
    <w:rsid w:val="0042096A"/>
    <w:pPr>
      <w:keepLines/>
      <w:numPr>
        <w:ilvl w:val="8"/>
        <w:numId w:val="4"/>
      </w:numPr>
      <w:spacing w:before="240"/>
      <w:ind w:right="521"/>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2096A"/>
    <w:pPr>
      <w:spacing w:before="360" w:after="120" w:line="240" w:lineRule="atLeast"/>
      <w:jc w:val="center"/>
    </w:pPr>
    <w:rPr>
      <w:b/>
    </w:rPr>
  </w:style>
  <w:style w:type="paragraph" w:customStyle="1" w:styleId="Chapter">
    <w:name w:val="Chapter"/>
    <w:basedOn w:val="a"/>
    <w:next w:val="a"/>
    <w:rsid w:val="0042096A"/>
    <w:pPr>
      <w:pBdr>
        <w:top w:val="single" w:sz="6" w:space="6" w:color="auto"/>
        <w:bottom w:val="single" w:sz="6" w:space="6" w:color="auto"/>
      </w:pBdr>
      <w:tabs>
        <w:tab w:val="left" w:pos="284"/>
      </w:tabs>
      <w:spacing w:before="120" w:line="240" w:lineRule="atLeast"/>
      <w:jc w:val="right"/>
    </w:pPr>
    <w:rPr>
      <w:b/>
      <w:color w:val="00FFFF"/>
      <w:sz w:val="40"/>
    </w:rPr>
  </w:style>
  <w:style w:type="paragraph" w:customStyle="1" w:styleId="Comment">
    <w:name w:val="Comment"/>
    <w:basedOn w:val="a"/>
    <w:rsid w:val="0042096A"/>
    <w:pPr>
      <w:spacing w:after="120"/>
    </w:pPr>
    <w:rPr>
      <w:sz w:val="18"/>
    </w:rPr>
  </w:style>
  <w:style w:type="paragraph" w:styleId="a4">
    <w:name w:val="footer"/>
    <w:basedOn w:val="a"/>
    <w:link w:val="Char"/>
    <w:uiPriority w:val="99"/>
    <w:rsid w:val="0042096A"/>
    <w:pPr>
      <w:tabs>
        <w:tab w:val="center" w:pos="4153"/>
        <w:tab w:val="right" w:pos="8306"/>
      </w:tabs>
      <w:spacing w:before="120" w:line="240" w:lineRule="atLeast"/>
    </w:pPr>
  </w:style>
  <w:style w:type="paragraph" w:customStyle="1" w:styleId="Function">
    <w:name w:val="Function"/>
    <w:basedOn w:val="a"/>
    <w:rsid w:val="0042096A"/>
    <w:pPr>
      <w:spacing w:before="240" w:line="240" w:lineRule="atLeast"/>
      <w:ind w:left="567"/>
    </w:pPr>
  </w:style>
  <w:style w:type="paragraph" w:styleId="a5">
    <w:name w:val="header"/>
    <w:basedOn w:val="a"/>
    <w:link w:val="Char0"/>
    <w:rsid w:val="0042096A"/>
    <w:pPr>
      <w:tabs>
        <w:tab w:val="center" w:pos="4153"/>
        <w:tab w:val="right" w:pos="8306"/>
      </w:tabs>
      <w:spacing w:before="120" w:line="240" w:lineRule="atLeast"/>
    </w:pPr>
  </w:style>
  <w:style w:type="paragraph" w:customStyle="1" w:styleId="Heading0">
    <w:name w:val="Heading 0"/>
    <w:basedOn w:val="a"/>
    <w:rsid w:val="0042096A"/>
    <w:pPr>
      <w:pBdr>
        <w:top w:val="single" w:sz="6" w:space="6" w:color="auto"/>
        <w:bottom w:val="single" w:sz="6" w:space="6" w:color="auto"/>
      </w:pBdr>
      <w:tabs>
        <w:tab w:val="left" w:pos="284"/>
      </w:tabs>
      <w:spacing w:before="120" w:line="240" w:lineRule="atLeast"/>
      <w:jc w:val="right"/>
    </w:pPr>
    <w:rPr>
      <w:rFonts w:ascii="Times New Roman" w:hAnsi="Times New Roman"/>
      <w:b/>
      <w:color w:val="00FFFF"/>
      <w:sz w:val="40"/>
      <w:lang w:val="en-GB"/>
    </w:rPr>
  </w:style>
  <w:style w:type="paragraph" w:customStyle="1" w:styleId="Picture">
    <w:name w:val="Picture"/>
    <w:basedOn w:val="a"/>
    <w:rsid w:val="0042096A"/>
    <w:pPr>
      <w:keepNext/>
      <w:spacing w:before="360" w:after="120"/>
      <w:jc w:val="center"/>
    </w:pPr>
    <w:rPr>
      <w:rFonts w:ascii="Times New Roman" w:hAnsi="Times New Roman"/>
      <w:b/>
      <w:lang w:val="en-GB"/>
    </w:rPr>
  </w:style>
  <w:style w:type="paragraph" w:customStyle="1" w:styleId="Table">
    <w:name w:val="Table"/>
    <w:basedOn w:val="a"/>
    <w:rsid w:val="0042096A"/>
    <w:pPr>
      <w:spacing w:before="120" w:after="120" w:line="240" w:lineRule="atLeast"/>
      <w:jc w:val="center"/>
    </w:pPr>
    <w:rPr>
      <w:rFonts w:ascii="Times New Roman" w:hAnsi="Times New Roman"/>
      <w:lang w:val="en-GB"/>
    </w:rPr>
  </w:style>
  <w:style w:type="paragraph" w:customStyle="1" w:styleId="Tablecaption">
    <w:name w:val="Table caption"/>
    <w:basedOn w:val="a"/>
    <w:next w:val="a"/>
    <w:rsid w:val="0042096A"/>
    <w:pPr>
      <w:spacing w:before="360" w:after="120" w:line="240" w:lineRule="atLeast"/>
      <w:jc w:val="center"/>
    </w:pPr>
    <w:rPr>
      <w:rFonts w:ascii="Times New Roman" w:hAnsi="Times New Roman"/>
      <w:b/>
      <w:lang w:val="en-GB"/>
    </w:rPr>
  </w:style>
  <w:style w:type="paragraph" w:styleId="a6">
    <w:name w:val="table of figures"/>
    <w:basedOn w:val="a"/>
    <w:next w:val="a"/>
    <w:uiPriority w:val="99"/>
    <w:rsid w:val="0042096A"/>
    <w:pPr>
      <w:tabs>
        <w:tab w:val="right" w:leader="underscore" w:pos="8787"/>
      </w:tabs>
      <w:jc w:val="left"/>
    </w:pPr>
    <w:rPr>
      <w:i/>
    </w:rPr>
  </w:style>
  <w:style w:type="paragraph" w:styleId="10">
    <w:name w:val="toc 1"/>
    <w:basedOn w:val="a"/>
    <w:next w:val="a"/>
    <w:uiPriority w:val="39"/>
    <w:rsid w:val="003D0B96"/>
    <w:pPr>
      <w:spacing w:before="120" w:after="120"/>
      <w:jc w:val="left"/>
    </w:pPr>
    <w:rPr>
      <w:b/>
      <w:sz w:val="24"/>
    </w:rPr>
  </w:style>
  <w:style w:type="paragraph" w:styleId="20">
    <w:name w:val="toc 2"/>
    <w:basedOn w:val="a"/>
    <w:next w:val="a"/>
    <w:uiPriority w:val="39"/>
    <w:rsid w:val="003D0B96"/>
    <w:pPr>
      <w:spacing w:before="120" w:after="120"/>
      <w:ind w:left="202"/>
      <w:jc w:val="left"/>
    </w:pPr>
    <w:rPr>
      <w:smallCaps/>
      <w:sz w:val="24"/>
    </w:rPr>
  </w:style>
  <w:style w:type="paragraph" w:styleId="30">
    <w:name w:val="toc 3"/>
    <w:basedOn w:val="a"/>
    <w:next w:val="a"/>
    <w:uiPriority w:val="39"/>
    <w:rsid w:val="007A3724"/>
    <w:pPr>
      <w:spacing w:before="120" w:after="120"/>
      <w:ind w:left="403"/>
      <w:jc w:val="left"/>
    </w:pPr>
    <w:rPr>
      <w:sz w:val="24"/>
    </w:rPr>
  </w:style>
  <w:style w:type="paragraph" w:styleId="40">
    <w:name w:val="toc 4"/>
    <w:basedOn w:val="a"/>
    <w:next w:val="a"/>
    <w:uiPriority w:val="39"/>
    <w:rsid w:val="003D0B96"/>
    <w:pPr>
      <w:spacing w:before="120" w:after="120"/>
      <w:ind w:left="605"/>
      <w:jc w:val="left"/>
    </w:pPr>
    <w:rPr>
      <w:sz w:val="24"/>
    </w:rPr>
  </w:style>
  <w:style w:type="paragraph" w:styleId="50">
    <w:name w:val="toc 5"/>
    <w:basedOn w:val="a"/>
    <w:next w:val="a"/>
    <w:semiHidden/>
    <w:rsid w:val="003D0B96"/>
    <w:pPr>
      <w:spacing w:before="120" w:after="120"/>
      <w:ind w:left="806"/>
      <w:jc w:val="left"/>
    </w:pPr>
    <w:rPr>
      <w:sz w:val="24"/>
    </w:rPr>
  </w:style>
  <w:style w:type="paragraph" w:styleId="60">
    <w:name w:val="toc 6"/>
    <w:basedOn w:val="a"/>
    <w:next w:val="a"/>
    <w:semiHidden/>
    <w:rsid w:val="0042096A"/>
    <w:pPr>
      <w:spacing w:after="0"/>
      <w:ind w:left="1000"/>
      <w:jc w:val="left"/>
    </w:pPr>
    <w:rPr>
      <w:sz w:val="18"/>
    </w:rPr>
  </w:style>
  <w:style w:type="paragraph" w:styleId="70">
    <w:name w:val="toc 7"/>
    <w:basedOn w:val="a"/>
    <w:next w:val="a"/>
    <w:semiHidden/>
    <w:rsid w:val="0042096A"/>
    <w:pPr>
      <w:spacing w:after="0"/>
      <w:ind w:left="1200"/>
      <w:jc w:val="left"/>
    </w:pPr>
    <w:rPr>
      <w:sz w:val="18"/>
    </w:rPr>
  </w:style>
  <w:style w:type="paragraph" w:styleId="80">
    <w:name w:val="toc 8"/>
    <w:basedOn w:val="a"/>
    <w:next w:val="a"/>
    <w:semiHidden/>
    <w:rsid w:val="0042096A"/>
    <w:pPr>
      <w:spacing w:after="0"/>
      <w:ind w:left="1400"/>
      <w:jc w:val="left"/>
    </w:pPr>
    <w:rPr>
      <w:sz w:val="18"/>
    </w:rPr>
  </w:style>
  <w:style w:type="paragraph" w:styleId="90">
    <w:name w:val="toc 9"/>
    <w:basedOn w:val="a"/>
    <w:next w:val="a"/>
    <w:semiHidden/>
    <w:rsid w:val="0042096A"/>
    <w:pPr>
      <w:spacing w:after="0"/>
      <w:ind w:left="1600"/>
      <w:jc w:val="left"/>
    </w:pPr>
    <w:rPr>
      <w:sz w:val="18"/>
    </w:rPr>
  </w:style>
  <w:style w:type="paragraph" w:customStyle="1" w:styleId="DocumentTitle">
    <w:name w:val="Document Title"/>
    <w:rsid w:val="0042096A"/>
    <w:pPr>
      <w:keepNext/>
      <w:keepLines/>
      <w:pBdr>
        <w:top w:val="single" w:sz="36" w:space="15" w:color="008080"/>
        <w:bottom w:val="single" w:sz="36" w:space="15" w:color="008080"/>
      </w:pBdr>
      <w:spacing w:before="240"/>
      <w:jc w:val="center"/>
    </w:pPr>
    <w:rPr>
      <w:rFonts w:ascii="Arial" w:hAnsi="Arial"/>
      <w:b/>
      <w:sz w:val="36"/>
      <w:lang w:val="en-GB" w:eastAsia="en-US"/>
    </w:rPr>
  </w:style>
  <w:style w:type="character" w:styleId="a7">
    <w:name w:val="line number"/>
    <w:basedOn w:val="a0"/>
    <w:rsid w:val="0042096A"/>
  </w:style>
  <w:style w:type="character" w:styleId="-">
    <w:name w:val="Hyperlink"/>
    <w:basedOn w:val="a0"/>
    <w:uiPriority w:val="99"/>
    <w:rsid w:val="0042096A"/>
    <w:rPr>
      <w:color w:val="0000FF"/>
      <w:u w:val="single"/>
    </w:rPr>
  </w:style>
  <w:style w:type="paragraph" w:styleId="a8">
    <w:name w:val="footnote text"/>
    <w:basedOn w:val="a"/>
    <w:semiHidden/>
    <w:rsid w:val="0042096A"/>
  </w:style>
  <w:style w:type="character" w:styleId="a9">
    <w:name w:val="footnote reference"/>
    <w:basedOn w:val="a0"/>
    <w:semiHidden/>
    <w:rsid w:val="0042096A"/>
    <w:rPr>
      <w:vertAlign w:val="superscript"/>
    </w:rPr>
  </w:style>
  <w:style w:type="character" w:styleId="-0">
    <w:name w:val="FollowedHyperlink"/>
    <w:basedOn w:val="a0"/>
    <w:rsid w:val="0042096A"/>
    <w:rPr>
      <w:color w:val="800080"/>
      <w:u w:val="single"/>
    </w:rPr>
  </w:style>
  <w:style w:type="paragraph" w:customStyle="1" w:styleId="UnumberedHeading">
    <w:name w:val="Unumbered Heading"/>
    <w:rsid w:val="0042096A"/>
    <w:pPr>
      <w:spacing w:before="240" w:after="240"/>
    </w:pPr>
    <w:rPr>
      <w:rFonts w:ascii="Arial" w:hAnsi="Arial"/>
      <w:b/>
      <w:noProof/>
      <w:sz w:val="32"/>
      <w:lang w:val="en-GB" w:eastAsia="en-US"/>
    </w:rPr>
  </w:style>
  <w:style w:type="paragraph" w:customStyle="1" w:styleId="NumPar2">
    <w:name w:val="NumPar 2"/>
    <w:basedOn w:val="2"/>
    <w:next w:val="a"/>
    <w:rsid w:val="0042096A"/>
    <w:pPr>
      <w:keepNext w:val="0"/>
      <w:keepLines w:val="0"/>
      <w:numPr>
        <w:numId w:val="1"/>
      </w:numPr>
      <w:spacing w:before="120" w:after="240"/>
      <w:ind w:left="1202" w:right="0" w:hanging="720"/>
    </w:pPr>
    <w:rPr>
      <w:rFonts w:ascii="Times New Roman" w:hAnsi="Times New Roman"/>
      <w:b/>
      <w:i w:val="0"/>
      <w:sz w:val="24"/>
      <w:lang w:val="en-GB"/>
    </w:rPr>
  </w:style>
  <w:style w:type="paragraph" w:customStyle="1" w:styleId="EUNormal">
    <w:name w:val="EUNormal"/>
    <w:basedOn w:val="a"/>
    <w:rsid w:val="0042096A"/>
    <w:pPr>
      <w:spacing w:after="120"/>
    </w:pPr>
    <w:rPr>
      <w:lang w:val="en-GB"/>
    </w:rPr>
  </w:style>
  <w:style w:type="paragraph" w:customStyle="1" w:styleId="Captionleft">
    <w:name w:val="Caption_left"/>
    <w:basedOn w:val="a3"/>
    <w:rsid w:val="0042096A"/>
    <w:pPr>
      <w:numPr>
        <w:numId w:val="2"/>
      </w:numPr>
      <w:spacing w:before="120" w:after="0"/>
      <w:jc w:val="both"/>
    </w:pPr>
    <w:rPr>
      <w:rFonts w:ascii="Arial" w:hAnsi="Arial"/>
      <w:b w:val="0"/>
      <w:sz w:val="20"/>
    </w:rPr>
  </w:style>
  <w:style w:type="paragraph" w:styleId="aa">
    <w:name w:val="Body Text"/>
    <w:basedOn w:val="a"/>
    <w:rsid w:val="0042096A"/>
    <w:pPr>
      <w:suppressAutoHyphens/>
      <w:spacing w:before="120" w:after="0"/>
    </w:pPr>
    <w:rPr>
      <w:rFonts w:ascii="Times" w:hAnsi="Times"/>
      <w:szCs w:val="24"/>
      <w:lang w:eastAsia="ar-SA"/>
    </w:rPr>
  </w:style>
  <w:style w:type="paragraph" w:customStyle="1" w:styleId="Heading1d">
    <w:name w:val="Heading1d"/>
    <w:basedOn w:val="1"/>
    <w:rsid w:val="00E03524"/>
    <w:rPr>
      <w:rFonts w:eastAsia="Arial Unicode MS" w:cs="Arial Unicode MS"/>
      <w:b w:val="0"/>
    </w:rPr>
  </w:style>
  <w:style w:type="paragraph" w:customStyle="1" w:styleId="Heading2d">
    <w:name w:val="Heading 2d"/>
    <w:basedOn w:val="2"/>
    <w:autoRedefine/>
    <w:rsid w:val="00E03524"/>
    <w:pPr>
      <w:numPr>
        <w:ilvl w:val="0"/>
        <w:numId w:val="0"/>
      </w:numPr>
      <w:tabs>
        <w:tab w:val="num" w:pos="576"/>
      </w:tabs>
      <w:ind w:left="576" w:hanging="576"/>
    </w:pPr>
    <w:rPr>
      <w:b/>
    </w:rPr>
  </w:style>
  <w:style w:type="paragraph" w:styleId="ab">
    <w:name w:val="Document Map"/>
    <w:basedOn w:val="a"/>
    <w:link w:val="Char1"/>
    <w:rsid w:val="00F126F2"/>
    <w:rPr>
      <w:rFonts w:ascii="Tahoma" w:hAnsi="Tahoma" w:cs="Tahoma"/>
      <w:sz w:val="16"/>
      <w:szCs w:val="16"/>
    </w:rPr>
  </w:style>
  <w:style w:type="character" w:customStyle="1" w:styleId="Char1">
    <w:name w:val="Χάρτης εγγράφου Char"/>
    <w:basedOn w:val="a0"/>
    <w:link w:val="ab"/>
    <w:rsid w:val="00F126F2"/>
    <w:rPr>
      <w:rFonts w:ascii="Tahoma" w:hAnsi="Tahoma" w:cs="Tahoma"/>
      <w:sz w:val="16"/>
      <w:szCs w:val="16"/>
    </w:rPr>
  </w:style>
  <w:style w:type="character" w:customStyle="1" w:styleId="Char0">
    <w:name w:val="Κεφαλίδα Char"/>
    <w:basedOn w:val="a0"/>
    <w:link w:val="a5"/>
    <w:rsid w:val="00895784"/>
    <w:rPr>
      <w:rFonts w:ascii="Verdana" w:hAnsi="Verdana"/>
      <w:sz w:val="22"/>
      <w:lang w:val="en-US" w:eastAsia="en-US"/>
    </w:rPr>
  </w:style>
  <w:style w:type="paragraph" w:styleId="ac">
    <w:name w:val="Balloon Text"/>
    <w:basedOn w:val="a"/>
    <w:link w:val="Char2"/>
    <w:rsid w:val="00DE0E93"/>
    <w:pPr>
      <w:spacing w:after="0"/>
    </w:pPr>
    <w:rPr>
      <w:rFonts w:ascii="Tahoma" w:hAnsi="Tahoma" w:cs="Tahoma"/>
      <w:sz w:val="16"/>
      <w:szCs w:val="16"/>
    </w:rPr>
  </w:style>
  <w:style w:type="character" w:customStyle="1" w:styleId="Char2">
    <w:name w:val="Κείμενο πλαισίου Char"/>
    <w:basedOn w:val="a0"/>
    <w:link w:val="ac"/>
    <w:rsid w:val="00DE0E93"/>
    <w:rPr>
      <w:rFonts w:ascii="Tahoma" w:hAnsi="Tahoma" w:cs="Tahoma"/>
      <w:sz w:val="16"/>
      <w:szCs w:val="16"/>
      <w:lang w:val="en-US" w:eastAsia="en-US"/>
    </w:rPr>
  </w:style>
  <w:style w:type="character" w:customStyle="1" w:styleId="1Char">
    <w:name w:val="Επικεφαλίδα 1 Char"/>
    <w:basedOn w:val="a0"/>
    <w:link w:val="1"/>
    <w:rsid w:val="00077BE6"/>
    <w:rPr>
      <w:rFonts w:ascii="Verdana" w:hAnsi="Verdana"/>
      <w:b/>
      <w:sz w:val="32"/>
      <w:szCs w:val="32"/>
      <w:lang w:eastAsia="en-US"/>
    </w:rPr>
  </w:style>
  <w:style w:type="table" w:styleId="ad">
    <w:name w:val="Table Grid"/>
    <w:basedOn w:val="a1"/>
    <w:uiPriority w:val="39"/>
    <w:rsid w:val="0067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0A8F"/>
    <w:pPr>
      <w:widowControl w:val="0"/>
      <w:autoSpaceDE w:val="0"/>
      <w:autoSpaceDN w:val="0"/>
      <w:adjustRightInd w:val="0"/>
    </w:pPr>
    <w:rPr>
      <w:rFonts w:ascii="Verdana" w:hAnsi="Verdana" w:cs="Verdana"/>
      <w:color w:val="000000"/>
      <w:sz w:val="24"/>
      <w:szCs w:val="24"/>
    </w:rPr>
  </w:style>
  <w:style w:type="paragraph" w:customStyle="1" w:styleId="CharCharCharChar">
    <w:name w:val="Char Char Char Char"/>
    <w:basedOn w:val="a"/>
    <w:rsid w:val="00FA6504"/>
    <w:pPr>
      <w:spacing w:after="160" w:line="240" w:lineRule="exact"/>
      <w:jc w:val="left"/>
    </w:pPr>
  </w:style>
  <w:style w:type="paragraph" w:styleId="ae">
    <w:name w:val="TOC Heading"/>
    <w:basedOn w:val="1"/>
    <w:next w:val="a"/>
    <w:uiPriority w:val="39"/>
    <w:unhideWhenUsed/>
    <w:qFormat/>
    <w:rsid w:val="00FF71B6"/>
    <w:pPr>
      <w:pageBreakBefore w:val="0"/>
      <w:numPr>
        <w:numId w:val="0"/>
      </w:numPr>
      <w:spacing w:after="0" w:line="259" w:lineRule="auto"/>
      <w:ind w:right="0"/>
      <w:jc w:val="left"/>
      <w:outlineLvl w:val="9"/>
    </w:pPr>
    <w:rPr>
      <w:rFonts w:asciiTheme="majorHAnsi" w:eastAsiaTheme="majorEastAsia" w:hAnsiTheme="majorHAnsi" w:cstheme="majorBidi"/>
      <w:b w:val="0"/>
      <w:color w:val="365F91" w:themeColor="accent1" w:themeShade="BF"/>
      <w:lang w:val="en-US"/>
    </w:rPr>
  </w:style>
  <w:style w:type="character" w:customStyle="1" w:styleId="Char">
    <w:name w:val="Υποσέλιδο Char"/>
    <w:basedOn w:val="a0"/>
    <w:link w:val="a4"/>
    <w:uiPriority w:val="99"/>
    <w:rsid w:val="008121A4"/>
    <w:rPr>
      <w:rFonts w:ascii="Verdana" w:hAnsi="Verdana"/>
      <w:sz w:val="22"/>
      <w:lang w:eastAsia="en-US"/>
    </w:rPr>
  </w:style>
  <w:style w:type="paragraph" w:customStyle="1" w:styleId="11">
    <w:name w:val="Επικεφαλίδα ΠΠ1"/>
    <w:basedOn w:val="1"/>
    <w:next w:val="a"/>
    <w:rsid w:val="006A37E2"/>
    <w:pPr>
      <w:pageBreakBefore w:val="0"/>
      <w:numPr>
        <w:numId w:val="0"/>
      </w:numPr>
      <w:spacing w:before="480" w:after="0"/>
      <w:ind w:right="0"/>
      <w:jc w:val="left"/>
      <w:outlineLvl w:val="9"/>
    </w:pPr>
    <w:rPr>
      <w:rFonts w:ascii="Cambria" w:eastAsia="Calibri" w:hAnsi="Cambria"/>
      <w:bCs/>
      <w:color w:val="365F91"/>
      <w:sz w:val="28"/>
      <w:szCs w:val="28"/>
      <w:lang w:val="en-US"/>
    </w:rPr>
  </w:style>
  <w:style w:type="paragraph" w:styleId="af">
    <w:name w:val="List Paragraph"/>
    <w:basedOn w:val="a"/>
    <w:uiPriority w:val="34"/>
    <w:qFormat/>
    <w:rsid w:val="006A37E2"/>
    <w:pPr>
      <w:ind w:left="720"/>
      <w:contextualSpacing/>
      <w:jc w:val="left"/>
    </w:pPr>
    <w:rPr>
      <w:rFonts w:ascii="Calibri" w:eastAsia="Calibri" w:hAnsi="Calibri"/>
      <w:szCs w:val="22"/>
    </w:rPr>
  </w:style>
  <w:style w:type="paragraph" w:customStyle="1" w:styleId="yiv4927654098msolistparagraph">
    <w:name w:val="yiv4927654098msolistparagraph"/>
    <w:basedOn w:val="a"/>
    <w:rsid w:val="006A37E2"/>
    <w:pPr>
      <w:spacing w:before="100" w:beforeAutospacing="1" w:after="100" w:afterAutospacing="1" w:line="240" w:lineRule="auto"/>
      <w:jc w:val="left"/>
    </w:pPr>
    <w:rPr>
      <w:rFonts w:ascii="Times New Roman" w:hAnsi="Times New Roman"/>
      <w:sz w:val="24"/>
      <w:szCs w:val="24"/>
      <w:lang w:eastAsia="el-GR"/>
    </w:rPr>
  </w:style>
  <w:style w:type="paragraph" w:styleId="Web">
    <w:name w:val="Normal (Web)"/>
    <w:basedOn w:val="a"/>
    <w:uiPriority w:val="99"/>
    <w:rsid w:val="00D27DFB"/>
    <w:pPr>
      <w:autoSpaceDN w:val="0"/>
      <w:spacing w:before="100" w:after="100" w:line="240" w:lineRule="auto"/>
      <w:jc w:val="left"/>
    </w:pPr>
    <w:rPr>
      <w:rFonts w:ascii="Times New Roman" w:hAnsi="Times New Roman"/>
      <w:sz w:val="24"/>
      <w:szCs w:val="24"/>
      <w:lang w:val="en-GB" w:eastAsia="en-GB"/>
    </w:rPr>
  </w:style>
  <w:style w:type="paragraph" w:styleId="af0">
    <w:name w:val="Body Text Indent"/>
    <w:basedOn w:val="a"/>
    <w:link w:val="Char3"/>
    <w:semiHidden/>
    <w:unhideWhenUsed/>
    <w:rsid w:val="006E110B"/>
    <w:pPr>
      <w:spacing w:after="120"/>
      <w:ind w:left="283"/>
    </w:pPr>
  </w:style>
  <w:style w:type="character" w:customStyle="1" w:styleId="Char3">
    <w:name w:val="Σώμα κείμενου με εσοχή Char"/>
    <w:basedOn w:val="a0"/>
    <w:link w:val="af0"/>
    <w:semiHidden/>
    <w:rsid w:val="006E110B"/>
    <w:rPr>
      <w:rFonts w:ascii="Verdana" w:hAnsi="Verdana"/>
      <w:sz w:val="22"/>
      <w:lang w:eastAsia="en-US"/>
    </w:rPr>
  </w:style>
  <w:style w:type="character" w:customStyle="1" w:styleId="apple-converted-space">
    <w:name w:val="apple-converted-space"/>
    <w:basedOn w:val="a0"/>
    <w:rsid w:val="006E110B"/>
  </w:style>
  <w:style w:type="character" w:styleId="af1">
    <w:name w:val="Strong"/>
    <w:basedOn w:val="a0"/>
    <w:uiPriority w:val="22"/>
    <w:qFormat/>
    <w:rsid w:val="006E110B"/>
    <w:rPr>
      <w:b/>
      <w:bCs/>
    </w:rPr>
  </w:style>
  <w:style w:type="paragraph" w:styleId="-HTML">
    <w:name w:val="HTML Preformatted"/>
    <w:basedOn w:val="a"/>
    <w:link w:val="-HTMLChar"/>
    <w:uiPriority w:val="99"/>
    <w:unhideWhenUsed/>
    <w:rsid w:val="00403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lang w:eastAsia="el-GR"/>
    </w:rPr>
  </w:style>
  <w:style w:type="character" w:customStyle="1" w:styleId="-HTMLChar">
    <w:name w:val="Προ-διαμορφωμένο HTML Char"/>
    <w:basedOn w:val="a0"/>
    <w:link w:val="-HTML"/>
    <w:uiPriority w:val="99"/>
    <w:rsid w:val="00403AF9"/>
    <w:rPr>
      <w:rFonts w:ascii="Courier New" w:hAnsi="Courier New" w:cs="Courier New"/>
    </w:rPr>
  </w:style>
  <w:style w:type="paragraph" w:customStyle="1" w:styleId="yiv9315985069msonormal">
    <w:name w:val="yiv9315985069msonormal"/>
    <w:basedOn w:val="a"/>
    <w:rsid w:val="00EC2213"/>
    <w:pPr>
      <w:spacing w:before="100" w:beforeAutospacing="1" w:after="100" w:afterAutospacing="1" w:line="240" w:lineRule="auto"/>
      <w:jc w:val="left"/>
    </w:pPr>
    <w:rPr>
      <w:rFonts w:ascii="Times New Roman" w:eastAsia="Calibri"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098"/>
    <w:pPr>
      <w:spacing w:after="200" w:line="276" w:lineRule="auto"/>
      <w:jc w:val="both"/>
    </w:pPr>
    <w:rPr>
      <w:rFonts w:ascii="Verdana" w:hAnsi="Verdana"/>
      <w:sz w:val="22"/>
      <w:lang w:eastAsia="en-US"/>
    </w:rPr>
  </w:style>
  <w:style w:type="paragraph" w:styleId="1">
    <w:name w:val="heading 1"/>
    <w:basedOn w:val="a"/>
    <w:next w:val="a"/>
    <w:link w:val="1Char"/>
    <w:qFormat/>
    <w:rsid w:val="00077BE6"/>
    <w:pPr>
      <w:keepNext/>
      <w:keepLines/>
      <w:pageBreakBefore/>
      <w:numPr>
        <w:numId w:val="16"/>
      </w:numPr>
      <w:spacing w:before="360" w:after="240"/>
      <w:ind w:left="547" w:right="518" w:hanging="547"/>
      <w:outlineLvl w:val="0"/>
    </w:pPr>
    <w:rPr>
      <w:b/>
      <w:sz w:val="32"/>
      <w:szCs w:val="32"/>
    </w:rPr>
  </w:style>
  <w:style w:type="paragraph" w:styleId="2">
    <w:name w:val="heading 2"/>
    <w:basedOn w:val="a"/>
    <w:next w:val="a"/>
    <w:qFormat/>
    <w:rsid w:val="00077BE6"/>
    <w:pPr>
      <w:keepNext/>
      <w:keepLines/>
      <w:numPr>
        <w:ilvl w:val="1"/>
        <w:numId w:val="4"/>
      </w:numPr>
      <w:spacing w:before="360" w:after="160"/>
      <w:ind w:right="518"/>
      <w:outlineLvl w:val="1"/>
    </w:pPr>
    <w:rPr>
      <w:i/>
      <w:sz w:val="28"/>
      <w:szCs w:val="28"/>
    </w:rPr>
  </w:style>
  <w:style w:type="paragraph" w:styleId="3">
    <w:name w:val="heading 3"/>
    <w:basedOn w:val="a"/>
    <w:next w:val="a"/>
    <w:qFormat/>
    <w:rsid w:val="00077BE6"/>
    <w:pPr>
      <w:keepNext/>
      <w:keepLines/>
      <w:numPr>
        <w:ilvl w:val="2"/>
        <w:numId w:val="4"/>
      </w:numPr>
      <w:spacing w:before="360" w:after="160"/>
      <w:ind w:right="518"/>
      <w:outlineLvl w:val="2"/>
    </w:pPr>
    <w:rPr>
      <w:b/>
      <w:i/>
      <w:sz w:val="24"/>
      <w:szCs w:val="28"/>
    </w:rPr>
  </w:style>
  <w:style w:type="paragraph" w:styleId="4">
    <w:name w:val="heading 4"/>
    <w:basedOn w:val="a"/>
    <w:next w:val="a"/>
    <w:qFormat/>
    <w:rsid w:val="00077BE6"/>
    <w:pPr>
      <w:keepNext/>
      <w:keepLines/>
      <w:numPr>
        <w:ilvl w:val="3"/>
        <w:numId w:val="4"/>
      </w:numPr>
      <w:spacing w:before="360" w:after="160"/>
      <w:ind w:right="518"/>
      <w:outlineLvl w:val="3"/>
    </w:pPr>
    <w:rPr>
      <w:rFonts w:ascii="Arial" w:hAnsi="Arial"/>
      <w:i/>
      <w:sz w:val="24"/>
      <w:szCs w:val="28"/>
      <w:u w:val="single"/>
    </w:rPr>
  </w:style>
  <w:style w:type="paragraph" w:styleId="5">
    <w:name w:val="heading 5"/>
    <w:basedOn w:val="a"/>
    <w:next w:val="a"/>
    <w:qFormat/>
    <w:rsid w:val="0042096A"/>
    <w:pPr>
      <w:keepLines/>
      <w:numPr>
        <w:ilvl w:val="4"/>
        <w:numId w:val="4"/>
      </w:numPr>
      <w:spacing w:after="240"/>
      <w:ind w:right="521"/>
      <w:outlineLvl w:val="4"/>
    </w:pPr>
    <w:rPr>
      <w:rFonts w:ascii="Arial" w:hAnsi="Arial"/>
      <w:b/>
      <w:i/>
      <w:sz w:val="24"/>
    </w:rPr>
  </w:style>
  <w:style w:type="paragraph" w:styleId="6">
    <w:name w:val="heading 6"/>
    <w:basedOn w:val="a"/>
    <w:next w:val="a"/>
    <w:qFormat/>
    <w:rsid w:val="0042096A"/>
    <w:pPr>
      <w:keepLines/>
      <w:numPr>
        <w:ilvl w:val="5"/>
        <w:numId w:val="4"/>
      </w:numPr>
      <w:spacing w:after="240"/>
      <w:ind w:right="521"/>
      <w:outlineLvl w:val="5"/>
    </w:pPr>
    <w:rPr>
      <w:rFonts w:ascii="Arial" w:hAnsi="Arial"/>
      <w:b/>
      <w:i/>
      <w:sz w:val="24"/>
    </w:rPr>
  </w:style>
  <w:style w:type="paragraph" w:styleId="7">
    <w:name w:val="heading 7"/>
    <w:basedOn w:val="a"/>
    <w:next w:val="a"/>
    <w:qFormat/>
    <w:rsid w:val="0042096A"/>
    <w:pPr>
      <w:keepLines/>
      <w:numPr>
        <w:ilvl w:val="6"/>
        <w:numId w:val="4"/>
      </w:numPr>
      <w:spacing w:after="240"/>
      <w:ind w:right="521"/>
      <w:outlineLvl w:val="6"/>
    </w:pPr>
    <w:rPr>
      <w:rFonts w:ascii="Arial" w:hAnsi="Arial"/>
      <w:b/>
      <w:i/>
      <w:sz w:val="24"/>
    </w:rPr>
  </w:style>
  <w:style w:type="paragraph" w:styleId="8">
    <w:name w:val="heading 8"/>
    <w:basedOn w:val="a"/>
    <w:next w:val="a"/>
    <w:qFormat/>
    <w:rsid w:val="0042096A"/>
    <w:pPr>
      <w:keepLines/>
      <w:numPr>
        <w:ilvl w:val="7"/>
        <w:numId w:val="4"/>
      </w:numPr>
      <w:spacing w:after="240"/>
      <w:ind w:right="521"/>
      <w:outlineLvl w:val="7"/>
    </w:pPr>
    <w:rPr>
      <w:rFonts w:ascii="Arial" w:hAnsi="Arial"/>
      <w:b/>
      <w:i/>
      <w:sz w:val="24"/>
    </w:rPr>
  </w:style>
  <w:style w:type="paragraph" w:styleId="9">
    <w:name w:val="heading 9"/>
    <w:basedOn w:val="a"/>
    <w:next w:val="a"/>
    <w:qFormat/>
    <w:rsid w:val="0042096A"/>
    <w:pPr>
      <w:keepLines/>
      <w:numPr>
        <w:ilvl w:val="8"/>
        <w:numId w:val="4"/>
      </w:numPr>
      <w:spacing w:before="240"/>
      <w:ind w:right="521"/>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2096A"/>
    <w:pPr>
      <w:spacing w:before="360" w:after="120" w:line="240" w:lineRule="atLeast"/>
      <w:jc w:val="center"/>
    </w:pPr>
    <w:rPr>
      <w:b/>
    </w:rPr>
  </w:style>
  <w:style w:type="paragraph" w:customStyle="1" w:styleId="Chapter">
    <w:name w:val="Chapter"/>
    <w:basedOn w:val="a"/>
    <w:next w:val="a"/>
    <w:rsid w:val="0042096A"/>
    <w:pPr>
      <w:pBdr>
        <w:top w:val="single" w:sz="6" w:space="6" w:color="auto"/>
        <w:bottom w:val="single" w:sz="6" w:space="6" w:color="auto"/>
      </w:pBdr>
      <w:tabs>
        <w:tab w:val="left" w:pos="284"/>
      </w:tabs>
      <w:spacing w:before="120" w:line="240" w:lineRule="atLeast"/>
      <w:jc w:val="right"/>
    </w:pPr>
    <w:rPr>
      <w:b/>
      <w:color w:val="00FFFF"/>
      <w:sz w:val="40"/>
    </w:rPr>
  </w:style>
  <w:style w:type="paragraph" w:customStyle="1" w:styleId="Comment">
    <w:name w:val="Comment"/>
    <w:basedOn w:val="a"/>
    <w:rsid w:val="0042096A"/>
    <w:pPr>
      <w:spacing w:after="120"/>
    </w:pPr>
    <w:rPr>
      <w:sz w:val="18"/>
    </w:rPr>
  </w:style>
  <w:style w:type="paragraph" w:styleId="a4">
    <w:name w:val="footer"/>
    <w:basedOn w:val="a"/>
    <w:link w:val="Char"/>
    <w:uiPriority w:val="99"/>
    <w:rsid w:val="0042096A"/>
    <w:pPr>
      <w:tabs>
        <w:tab w:val="center" w:pos="4153"/>
        <w:tab w:val="right" w:pos="8306"/>
      </w:tabs>
      <w:spacing w:before="120" w:line="240" w:lineRule="atLeast"/>
    </w:pPr>
  </w:style>
  <w:style w:type="paragraph" w:customStyle="1" w:styleId="Function">
    <w:name w:val="Function"/>
    <w:basedOn w:val="a"/>
    <w:rsid w:val="0042096A"/>
    <w:pPr>
      <w:spacing w:before="240" w:line="240" w:lineRule="atLeast"/>
      <w:ind w:left="567"/>
    </w:pPr>
  </w:style>
  <w:style w:type="paragraph" w:styleId="a5">
    <w:name w:val="header"/>
    <w:basedOn w:val="a"/>
    <w:link w:val="Char0"/>
    <w:rsid w:val="0042096A"/>
    <w:pPr>
      <w:tabs>
        <w:tab w:val="center" w:pos="4153"/>
        <w:tab w:val="right" w:pos="8306"/>
      </w:tabs>
      <w:spacing w:before="120" w:line="240" w:lineRule="atLeast"/>
    </w:pPr>
  </w:style>
  <w:style w:type="paragraph" w:customStyle="1" w:styleId="Heading0">
    <w:name w:val="Heading 0"/>
    <w:basedOn w:val="a"/>
    <w:rsid w:val="0042096A"/>
    <w:pPr>
      <w:pBdr>
        <w:top w:val="single" w:sz="6" w:space="6" w:color="auto"/>
        <w:bottom w:val="single" w:sz="6" w:space="6" w:color="auto"/>
      </w:pBdr>
      <w:tabs>
        <w:tab w:val="left" w:pos="284"/>
      </w:tabs>
      <w:spacing w:before="120" w:line="240" w:lineRule="atLeast"/>
      <w:jc w:val="right"/>
    </w:pPr>
    <w:rPr>
      <w:rFonts w:ascii="Times New Roman" w:hAnsi="Times New Roman"/>
      <w:b/>
      <w:color w:val="00FFFF"/>
      <w:sz w:val="40"/>
      <w:lang w:val="en-GB"/>
    </w:rPr>
  </w:style>
  <w:style w:type="paragraph" w:customStyle="1" w:styleId="Picture">
    <w:name w:val="Picture"/>
    <w:basedOn w:val="a"/>
    <w:rsid w:val="0042096A"/>
    <w:pPr>
      <w:keepNext/>
      <w:spacing w:before="360" w:after="120"/>
      <w:jc w:val="center"/>
    </w:pPr>
    <w:rPr>
      <w:rFonts w:ascii="Times New Roman" w:hAnsi="Times New Roman"/>
      <w:b/>
      <w:lang w:val="en-GB"/>
    </w:rPr>
  </w:style>
  <w:style w:type="paragraph" w:customStyle="1" w:styleId="Table">
    <w:name w:val="Table"/>
    <w:basedOn w:val="a"/>
    <w:rsid w:val="0042096A"/>
    <w:pPr>
      <w:spacing w:before="120" w:after="120" w:line="240" w:lineRule="atLeast"/>
      <w:jc w:val="center"/>
    </w:pPr>
    <w:rPr>
      <w:rFonts w:ascii="Times New Roman" w:hAnsi="Times New Roman"/>
      <w:lang w:val="en-GB"/>
    </w:rPr>
  </w:style>
  <w:style w:type="paragraph" w:customStyle="1" w:styleId="Tablecaption">
    <w:name w:val="Table caption"/>
    <w:basedOn w:val="a"/>
    <w:next w:val="a"/>
    <w:rsid w:val="0042096A"/>
    <w:pPr>
      <w:spacing w:before="360" w:after="120" w:line="240" w:lineRule="atLeast"/>
      <w:jc w:val="center"/>
    </w:pPr>
    <w:rPr>
      <w:rFonts w:ascii="Times New Roman" w:hAnsi="Times New Roman"/>
      <w:b/>
      <w:lang w:val="en-GB"/>
    </w:rPr>
  </w:style>
  <w:style w:type="paragraph" w:styleId="a6">
    <w:name w:val="table of figures"/>
    <w:basedOn w:val="a"/>
    <w:next w:val="a"/>
    <w:uiPriority w:val="99"/>
    <w:rsid w:val="0042096A"/>
    <w:pPr>
      <w:tabs>
        <w:tab w:val="right" w:leader="underscore" w:pos="8787"/>
      </w:tabs>
      <w:jc w:val="left"/>
    </w:pPr>
    <w:rPr>
      <w:i/>
    </w:rPr>
  </w:style>
  <w:style w:type="paragraph" w:styleId="10">
    <w:name w:val="toc 1"/>
    <w:basedOn w:val="a"/>
    <w:next w:val="a"/>
    <w:uiPriority w:val="39"/>
    <w:rsid w:val="003D0B96"/>
    <w:pPr>
      <w:spacing w:before="120" w:after="120"/>
      <w:jc w:val="left"/>
    </w:pPr>
    <w:rPr>
      <w:b/>
      <w:sz w:val="24"/>
    </w:rPr>
  </w:style>
  <w:style w:type="paragraph" w:styleId="20">
    <w:name w:val="toc 2"/>
    <w:basedOn w:val="a"/>
    <w:next w:val="a"/>
    <w:uiPriority w:val="39"/>
    <w:rsid w:val="003D0B96"/>
    <w:pPr>
      <w:spacing w:before="120" w:after="120"/>
      <w:ind w:left="202"/>
      <w:jc w:val="left"/>
    </w:pPr>
    <w:rPr>
      <w:smallCaps/>
      <w:sz w:val="24"/>
    </w:rPr>
  </w:style>
  <w:style w:type="paragraph" w:styleId="30">
    <w:name w:val="toc 3"/>
    <w:basedOn w:val="a"/>
    <w:next w:val="a"/>
    <w:uiPriority w:val="39"/>
    <w:rsid w:val="007A3724"/>
    <w:pPr>
      <w:spacing w:before="120" w:after="120"/>
      <w:ind w:left="403"/>
      <w:jc w:val="left"/>
    </w:pPr>
    <w:rPr>
      <w:sz w:val="24"/>
    </w:rPr>
  </w:style>
  <w:style w:type="paragraph" w:styleId="40">
    <w:name w:val="toc 4"/>
    <w:basedOn w:val="a"/>
    <w:next w:val="a"/>
    <w:uiPriority w:val="39"/>
    <w:rsid w:val="003D0B96"/>
    <w:pPr>
      <w:spacing w:before="120" w:after="120"/>
      <w:ind w:left="605"/>
      <w:jc w:val="left"/>
    </w:pPr>
    <w:rPr>
      <w:sz w:val="24"/>
    </w:rPr>
  </w:style>
  <w:style w:type="paragraph" w:styleId="50">
    <w:name w:val="toc 5"/>
    <w:basedOn w:val="a"/>
    <w:next w:val="a"/>
    <w:semiHidden/>
    <w:rsid w:val="003D0B96"/>
    <w:pPr>
      <w:spacing w:before="120" w:after="120"/>
      <w:ind w:left="806"/>
      <w:jc w:val="left"/>
    </w:pPr>
    <w:rPr>
      <w:sz w:val="24"/>
    </w:rPr>
  </w:style>
  <w:style w:type="paragraph" w:styleId="60">
    <w:name w:val="toc 6"/>
    <w:basedOn w:val="a"/>
    <w:next w:val="a"/>
    <w:semiHidden/>
    <w:rsid w:val="0042096A"/>
    <w:pPr>
      <w:spacing w:after="0"/>
      <w:ind w:left="1000"/>
      <w:jc w:val="left"/>
    </w:pPr>
    <w:rPr>
      <w:sz w:val="18"/>
    </w:rPr>
  </w:style>
  <w:style w:type="paragraph" w:styleId="70">
    <w:name w:val="toc 7"/>
    <w:basedOn w:val="a"/>
    <w:next w:val="a"/>
    <w:semiHidden/>
    <w:rsid w:val="0042096A"/>
    <w:pPr>
      <w:spacing w:after="0"/>
      <w:ind w:left="1200"/>
      <w:jc w:val="left"/>
    </w:pPr>
    <w:rPr>
      <w:sz w:val="18"/>
    </w:rPr>
  </w:style>
  <w:style w:type="paragraph" w:styleId="80">
    <w:name w:val="toc 8"/>
    <w:basedOn w:val="a"/>
    <w:next w:val="a"/>
    <w:semiHidden/>
    <w:rsid w:val="0042096A"/>
    <w:pPr>
      <w:spacing w:after="0"/>
      <w:ind w:left="1400"/>
      <w:jc w:val="left"/>
    </w:pPr>
    <w:rPr>
      <w:sz w:val="18"/>
    </w:rPr>
  </w:style>
  <w:style w:type="paragraph" w:styleId="90">
    <w:name w:val="toc 9"/>
    <w:basedOn w:val="a"/>
    <w:next w:val="a"/>
    <w:semiHidden/>
    <w:rsid w:val="0042096A"/>
    <w:pPr>
      <w:spacing w:after="0"/>
      <w:ind w:left="1600"/>
      <w:jc w:val="left"/>
    </w:pPr>
    <w:rPr>
      <w:sz w:val="18"/>
    </w:rPr>
  </w:style>
  <w:style w:type="paragraph" w:customStyle="1" w:styleId="DocumentTitle">
    <w:name w:val="Document Title"/>
    <w:rsid w:val="0042096A"/>
    <w:pPr>
      <w:keepNext/>
      <w:keepLines/>
      <w:pBdr>
        <w:top w:val="single" w:sz="36" w:space="15" w:color="008080"/>
        <w:bottom w:val="single" w:sz="36" w:space="15" w:color="008080"/>
      </w:pBdr>
      <w:spacing w:before="240"/>
      <w:jc w:val="center"/>
    </w:pPr>
    <w:rPr>
      <w:rFonts w:ascii="Arial" w:hAnsi="Arial"/>
      <w:b/>
      <w:sz w:val="36"/>
      <w:lang w:val="en-GB" w:eastAsia="en-US"/>
    </w:rPr>
  </w:style>
  <w:style w:type="character" w:styleId="a7">
    <w:name w:val="line number"/>
    <w:basedOn w:val="a0"/>
    <w:rsid w:val="0042096A"/>
  </w:style>
  <w:style w:type="character" w:styleId="-">
    <w:name w:val="Hyperlink"/>
    <w:basedOn w:val="a0"/>
    <w:uiPriority w:val="99"/>
    <w:rsid w:val="0042096A"/>
    <w:rPr>
      <w:color w:val="0000FF"/>
      <w:u w:val="single"/>
    </w:rPr>
  </w:style>
  <w:style w:type="paragraph" w:styleId="a8">
    <w:name w:val="footnote text"/>
    <w:basedOn w:val="a"/>
    <w:semiHidden/>
    <w:rsid w:val="0042096A"/>
  </w:style>
  <w:style w:type="character" w:styleId="a9">
    <w:name w:val="footnote reference"/>
    <w:basedOn w:val="a0"/>
    <w:semiHidden/>
    <w:rsid w:val="0042096A"/>
    <w:rPr>
      <w:vertAlign w:val="superscript"/>
    </w:rPr>
  </w:style>
  <w:style w:type="character" w:styleId="-0">
    <w:name w:val="FollowedHyperlink"/>
    <w:basedOn w:val="a0"/>
    <w:rsid w:val="0042096A"/>
    <w:rPr>
      <w:color w:val="800080"/>
      <w:u w:val="single"/>
    </w:rPr>
  </w:style>
  <w:style w:type="paragraph" w:customStyle="1" w:styleId="UnumberedHeading">
    <w:name w:val="Unumbered Heading"/>
    <w:rsid w:val="0042096A"/>
    <w:pPr>
      <w:spacing w:before="240" w:after="240"/>
    </w:pPr>
    <w:rPr>
      <w:rFonts w:ascii="Arial" w:hAnsi="Arial"/>
      <w:b/>
      <w:noProof/>
      <w:sz w:val="32"/>
      <w:lang w:val="en-GB" w:eastAsia="en-US"/>
    </w:rPr>
  </w:style>
  <w:style w:type="paragraph" w:customStyle="1" w:styleId="NumPar2">
    <w:name w:val="NumPar 2"/>
    <w:basedOn w:val="2"/>
    <w:next w:val="a"/>
    <w:rsid w:val="0042096A"/>
    <w:pPr>
      <w:keepNext w:val="0"/>
      <w:keepLines w:val="0"/>
      <w:numPr>
        <w:numId w:val="1"/>
      </w:numPr>
      <w:spacing w:before="120" w:after="240"/>
      <w:ind w:left="1202" w:right="0" w:hanging="720"/>
    </w:pPr>
    <w:rPr>
      <w:rFonts w:ascii="Times New Roman" w:hAnsi="Times New Roman"/>
      <w:b/>
      <w:i w:val="0"/>
      <w:sz w:val="24"/>
      <w:lang w:val="en-GB"/>
    </w:rPr>
  </w:style>
  <w:style w:type="paragraph" w:customStyle="1" w:styleId="EUNormal">
    <w:name w:val="EUNormal"/>
    <w:basedOn w:val="a"/>
    <w:rsid w:val="0042096A"/>
    <w:pPr>
      <w:spacing w:after="120"/>
    </w:pPr>
    <w:rPr>
      <w:lang w:val="en-GB"/>
    </w:rPr>
  </w:style>
  <w:style w:type="paragraph" w:customStyle="1" w:styleId="Captionleft">
    <w:name w:val="Caption_left"/>
    <w:basedOn w:val="a3"/>
    <w:rsid w:val="0042096A"/>
    <w:pPr>
      <w:numPr>
        <w:numId w:val="2"/>
      </w:numPr>
      <w:spacing w:before="120" w:after="0"/>
      <w:jc w:val="both"/>
    </w:pPr>
    <w:rPr>
      <w:rFonts w:ascii="Arial" w:hAnsi="Arial"/>
      <w:b w:val="0"/>
      <w:sz w:val="20"/>
    </w:rPr>
  </w:style>
  <w:style w:type="paragraph" w:styleId="aa">
    <w:name w:val="Body Text"/>
    <w:basedOn w:val="a"/>
    <w:rsid w:val="0042096A"/>
    <w:pPr>
      <w:suppressAutoHyphens/>
      <w:spacing w:before="120" w:after="0"/>
    </w:pPr>
    <w:rPr>
      <w:rFonts w:ascii="Times" w:hAnsi="Times"/>
      <w:szCs w:val="24"/>
      <w:lang w:eastAsia="ar-SA"/>
    </w:rPr>
  </w:style>
  <w:style w:type="paragraph" w:customStyle="1" w:styleId="Heading1d">
    <w:name w:val="Heading1d"/>
    <w:basedOn w:val="1"/>
    <w:rsid w:val="00E03524"/>
    <w:rPr>
      <w:rFonts w:eastAsia="Arial Unicode MS" w:cs="Arial Unicode MS"/>
      <w:b w:val="0"/>
    </w:rPr>
  </w:style>
  <w:style w:type="paragraph" w:customStyle="1" w:styleId="Heading2d">
    <w:name w:val="Heading 2d"/>
    <w:basedOn w:val="2"/>
    <w:autoRedefine/>
    <w:rsid w:val="00E03524"/>
    <w:pPr>
      <w:numPr>
        <w:ilvl w:val="0"/>
        <w:numId w:val="0"/>
      </w:numPr>
      <w:tabs>
        <w:tab w:val="num" w:pos="576"/>
      </w:tabs>
      <w:ind w:left="576" w:hanging="576"/>
    </w:pPr>
    <w:rPr>
      <w:b/>
    </w:rPr>
  </w:style>
  <w:style w:type="paragraph" w:styleId="ab">
    <w:name w:val="Document Map"/>
    <w:basedOn w:val="a"/>
    <w:link w:val="Char1"/>
    <w:rsid w:val="00F126F2"/>
    <w:rPr>
      <w:rFonts w:ascii="Tahoma" w:hAnsi="Tahoma" w:cs="Tahoma"/>
      <w:sz w:val="16"/>
      <w:szCs w:val="16"/>
    </w:rPr>
  </w:style>
  <w:style w:type="character" w:customStyle="1" w:styleId="Char1">
    <w:name w:val="Χάρτης εγγράφου Char"/>
    <w:basedOn w:val="a0"/>
    <w:link w:val="ab"/>
    <w:rsid w:val="00F126F2"/>
    <w:rPr>
      <w:rFonts w:ascii="Tahoma" w:hAnsi="Tahoma" w:cs="Tahoma"/>
      <w:sz w:val="16"/>
      <w:szCs w:val="16"/>
    </w:rPr>
  </w:style>
  <w:style w:type="character" w:customStyle="1" w:styleId="Char0">
    <w:name w:val="Κεφαλίδα Char"/>
    <w:basedOn w:val="a0"/>
    <w:link w:val="a5"/>
    <w:rsid w:val="00895784"/>
    <w:rPr>
      <w:rFonts w:ascii="Verdana" w:hAnsi="Verdana"/>
      <w:sz w:val="22"/>
      <w:lang w:val="en-US" w:eastAsia="en-US"/>
    </w:rPr>
  </w:style>
  <w:style w:type="paragraph" w:styleId="ac">
    <w:name w:val="Balloon Text"/>
    <w:basedOn w:val="a"/>
    <w:link w:val="Char2"/>
    <w:rsid w:val="00DE0E93"/>
    <w:pPr>
      <w:spacing w:after="0"/>
    </w:pPr>
    <w:rPr>
      <w:rFonts w:ascii="Tahoma" w:hAnsi="Tahoma" w:cs="Tahoma"/>
      <w:sz w:val="16"/>
      <w:szCs w:val="16"/>
    </w:rPr>
  </w:style>
  <w:style w:type="character" w:customStyle="1" w:styleId="Char2">
    <w:name w:val="Κείμενο πλαισίου Char"/>
    <w:basedOn w:val="a0"/>
    <w:link w:val="ac"/>
    <w:rsid w:val="00DE0E93"/>
    <w:rPr>
      <w:rFonts w:ascii="Tahoma" w:hAnsi="Tahoma" w:cs="Tahoma"/>
      <w:sz w:val="16"/>
      <w:szCs w:val="16"/>
      <w:lang w:val="en-US" w:eastAsia="en-US"/>
    </w:rPr>
  </w:style>
  <w:style w:type="character" w:customStyle="1" w:styleId="1Char">
    <w:name w:val="Επικεφαλίδα 1 Char"/>
    <w:basedOn w:val="a0"/>
    <w:link w:val="1"/>
    <w:rsid w:val="00077BE6"/>
    <w:rPr>
      <w:rFonts w:ascii="Verdana" w:hAnsi="Verdana"/>
      <w:b/>
      <w:sz w:val="32"/>
      <w:szCs w:val="32"/>
      <w:lang w:eastAsia="en-US"/>
    </w:rPr>
  </w:style>
  <w:style w:type="table" w:styleId="ad">
    <w:name w:val="Table Grid"/>
    <w:basedOn w:val="a1"/>
    <w:uiPriority w:val="39"/>
    <w:rsid w:val="0067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0A8F"/>
    <w:pPr>
      <w:widowControl w:val="0"/>
      <w:autoSpaceDE w:val="0"/>
      <w:autoSpaceDN w:val="0"/>
      <w:adjustRightInd w:val="0"/>
    </w:pPr>
    <w:rPr>
      <w:rFonts w:ascii="Verdana" w:hAnsi="Verdana" w:cs="Verdana"/>
      <w:color w:val="000000"/>
      <w:sz w:val="24"/>
      <w:szCs w:val="24"/>
    </w:rPr>
  </w:style>
  <w:style w:type="paragraph" w:customStyle="1" w:styleId="CharCharCharChar">
    <w:name w:val="Char Char Char Char"/>
    <w:basedOn w:val="a"/>
    <w:rsid w:val="00FA6504"/>
    <w:pPr>
      <w:spacing w:after="160" w:line="240" w:lineRule="exact"/>
      <w:jc w:val="left"/>
    </w:pPr>
  </w:style>
  <w:style w:type="paragraph" w:styleId="ae">
    <w:name w:val="TOC Heading"/>
    <w:basedOn w:val="1"/>
    <w:next w:val="a"/>
    <w:uiPriority w:val="39"/>
    <w:unhideWhenUsed/>
    <w:qFormat/>
    <w:rsid w:val="00FF71B6"/>
    <w:pPr>
      <w:pageBreakBefore w:val="0"/>
      <w:numPr>
        <w:numId w:val="0"/>
      </w:numPr>
      <w:spacing w:after="0" w:line="259" w:lineRule="auto"/>
      <w:ind w:right="0"/>
      <w:jc w:val="left"/>
      <w:outlineLvl w:val="9"/>
    </w:pPr>
    <w:rPr>
      <w:rFonts w:asciiTheme="majorHAnsi" w:eastAsiaTheme="majorEastAsia" w:hAnsiTheme="majorHAnsi" w:cstheme="majorBidi"/>
      <w:b w:val="0"/>
      <w:color w:val="365F91" w:themeColor="accent1" w:themeShade="BF"/>
      <w:lang w:val="en-US"/>
    </w:rPr>
  </w:style>
  <w:style w:type="character" w:customStyle="1" w:styleId="Char">
    <w:name w:val="Υποσέλιδο Char"/>
    <w:basedOn w:val="a0"/>
    <w:link w:val="a4"/>
    <w:uiPriority w:val="99"/>
    <w:rsid w:val="008121A4"/>
    <w:rPr>
      <w:rFonts w:ascii="Verdana" w:hAnsi="Verdana"/>
      <w:sz w:val="22"/>
      <w:lang w:eastAsia="en-US"/>
    </w:rPr>
  </w:style>
  <w:style w:type="paragraph" w:customStyle="1" w:styleId="11">
    <w:name w:val="Επικεφαλίδα ΠΠ1"/>
    <w:basedOn w:val="1"/>
    <w:next w:val="a"/>
    <w:rsid w:val="006A37E2"/>
    <w:pPr>
      <w:pageBreakBefore w:val="0"/>
      <w:numPr>
        <w:numId w:val="0"/>
      </w:numPr>
      <w:spacing w:before="480" w:after="0"/>
      <w:ind w:right="0"/>
      <w:jc w:val="left"/>
      <w:outlineLvl w:val="9"/>
    </w:pPr>
    <w:rPr>
      <w:rFonts w:ascii="Cambria" w:eastAsia="Calibri" w:hAnsi="Cambria"/>
      <w:bCs/>
      <w:color w:val="365F91"/>
      <w:sz w:val="28"/>
      <w:szCs w:val="28"/>
      <w:lang w:val="en-US"/>
    </w:rPr>
  </w:style>
  <w:style w:type="paragraph" w:styleId="af">
    <w:name w:val="List Paragraph"/>
    <w:basedOn w:val="a"/>
    <w:uiPriority w:val="34"/>
    <w:qFormat/>
    <w:rsid w:val="006A37E2"/>
    <w:pPr>
      <w:ind w:left="720"/>
      <w:contextualSpacing/>
      <w:jc w:val="left"/>
    </w:pPr>
    <w:rPr>
      <w:rFonts w:ascii="Calibri" w:eastAsia="Calibri" w:hAnsi="Calibri"/>
      <w:szCs w:val="22"/>
    </w:rPr>
  </w:style>
  <w:style w:type="paragraph" w:customStyle="1" w:styleId="yiv4927654098msolistparagraph">
    <w:name w:val="yiv4927654098msolistparagraph"/>
    <w:basedOn w:val="a"/>
    <w:rsid w:val="006A37E2"/>
    <w:pPr>
      <w:spacing w:before="100" w:beforeAutospacing="1" w:after="100" w:afterAutospacing="1" w:line="240" w:lineRule="auto"/>
      <w:jc w:val="left"/>
    </w:pPr>
    <w:rPr>
      <w:rFonts w:ascii="Times New Roman" w:hAnsi="Times New Roman"/>
      <w:sz w:val="24"/>
      <w:szCs w:val="24"/>
      <w:lang w:eastAsia="el-GR"/>
    </w:rPr>
  </w:style>
  <w:style w:type="paragraph" w:styleId="Web">
    <w:name w:val="Normal (Web)"/>
    <w:basedOn w:val="a"/>
    <w:uiPriority w:val="99"/>
    <w:rsid w:val="00D27DFB"/>
    <w:pPr>
      <w:autoSpaceDN w:val="0"/>
      <w:spacing w:before="100" w:after="100" w:line="240" w:lineRule="auto"/>
      <w:jc w:val="left"/>
    </w:pPr>
    <w:rPr>
      <w:rFonts w:ascii="Times New Roman" w:hAnsi="Times New Roman"/>
      <w:sz w:val="24"/>
      <w:szCs w:val="24"/>
      <w:lang w:val="en-GB" w:eastAsia="en-GB"/>
    </w:rPr>
  </w:style>
  <w:style w:type="paragraph" w:styleId="af0">
    <w:name w:val="Body Text Indent"/>
    <w:basedOn w:val="a"/>
    <w:link w:val="Char3"/>
    <w:semiHidden/>
    <w:unhideWhenUsed/>
    <w:rsid w:val="006E110B"/>
    <w:pPr>
      <w:spacing w:after="120"/>
      <w:ind w:left="283"/>
    </w:pPr>
  </w:style>
  <w:style w:type="character" w:customStyle="1" w:styleId="Char3">
    <w:name w:val="Σώμα κείμενου με εσοχή Char"/>
    <w:basedOn w:val="a0"/>
    <w:link w:val="af0"/>
    <w:semiHidden/>
    <w:rsid w:val="006E110B"/>
    <w:rPr>
      <w:rFonts w:ascii="Verdana" w:hAnsi="Verdana"/>
      <w:sz w:val="22"/>
      <w:lang w:eastAsia="en-US"/>
    </w:rPr>
  </w:style>
  <w:style w:type="character" w:customStyle="1" w:styleId="apple-converted-space">
    <w:name w:val="apple-converted-space"/>
    <w:basedOn w:val="a0"/>
    <w:rsid w:val="006E110B"/>
  </w:style>
  <w:style w:type="character" w:styleId="af1">
    <w:name w:val="Strong"/>
    <w:basedOn w:val="a0"/>
    <w:uiPriority w:val="22"/>
    <w:qFormat/>
    <w:rsid w:val="006E110B"/>
    <w:rPr>
      <w:b/>
      <w:bCs/>
    </w:rPr>
  </w:style>
  <w:style w:type="paragraph" w:styleId="-HTML">
    <w:name w:val="HTML Preformatted"/>
    <w:basedOn w:val="a"/>
    <w:link w:val="-HTMLChar"/>
    <w:uiPriority w:val="99"/>
    <w:unhideWhenUsed/>
    <w:rsid w:val="00403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lang w:eastAsia="el-GR"/>
    </w:rPr>
  </w:style>
  <w:style w:type="character" w:customStyle="1" w:styleId="-HTMLChar">
    <w:name w:val="Προ-διαμορφωμένο HTML Char"/>
    <w:basedOn w:val="a0"/>
    <w:link w:val="-HTML"/>
    <w:uiPriority w:val="99"/>
    <w:rsid w:val="00403AF9"/>
    <w:rPr>
      <w:rFonts w:ascii="Courier New" w:hAnsi="Courier New" w:cs="Courier New"/>
    </w:rPr>
  </w:style>
  <w:style w:type="paragraph" w:customStyle="1" w:styleId="yiv9315985069msonormal">
    <w:name w:val="yiv9315985069msonormal"/>
    <w:basedOn w:val="a"/>
    <w:rsid w:val="00EC2213"/>
    <w:pPr>
      <w:spacing w:before="100" w:beforeAutospacing="1" w:after="100" w:afterAutospacing="1" w:line="240" w:lineRule="auto"/>
      <w:jc w:val="left"/>
    </w:pPr>
    <w:rPr>
      <w:rFonts w:ascii="Times New Roman" w:eastAsia="Calibri"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0358">
      <w:bodyDiv w:val="1"/>
      <w:marLeft w:val="0"/>
      <w:marRight w:val="0"/>
      <w:marTop w:val="0"/>
      <w:marBottom w:val="0"/>
      <w:divBdr>
        <w:top w:val="none" w:sz="0" w:space="0" w:color="auto"/>
        <w:left w:val="none" w:sz="0" w:space="0" w:color="auto"/>
        <w:bottom w:val="none" w:sz="0" w:space="0" w:color="auto"/>
        <w:right w:val="none" w:sz="0" w:space="0" w:color="auto"/>
      </w:divBdr>
    </w:div>
    <w:div w:id="471219864">
      <w:bodyDiv w:val="1"/>
      <w:marLeft w:val="0"/>
      <w:marRight w:val="0"/>
      <w:marTop w:val="0"/>
      <w:marBottom w:val="0"/>
      <w:divBdr>
        <w:top w:val="none" w:sz="0" w:space="0" w:color="auto"/>
        <w:left w:val="none" w:sz="0" w:space="0" w:color="auto"/>
        <w:bottom w:val="none" w:sz="0" w:space="0" w:color="auto"/>
        <w:right w:val="none" w:sz="0" w:space="0" w:color="auto"/>
      </w:divBdr>
    </w:div>
    <w:div w:id="575625035">
      <w:bodyDiv w:val="1"/>
      <w:marLeft w:val="0"/>
      <w:marRight w:val="0"/>
      <w:marTop w:val="0"/>
      <w:marBottom w:val="0"/>
      <w:divBdr>
        <w:top w:val="none" w:sz="0" w:space="0" w:color="auto"/>
        <w:left w:val="none" w:sz="0" w:space="0" w:color="auto"/>
        <w:bottom w:val="none" w:sz="0" w:space="0" w:color="auto"/>
        <w:right w:val="none" w:sz="0" w:space="0" w:color="auto"/>
      </w:divBdr>
    </w:div>
    <w:div w:id="616255846">
      <w:bodyDiv w:val="1"/>
      <w:marLeft w:val="0"/>
      <w:marRight w:val="0"/>
      <w:marTop w:val="0"/>
      <w:marBottom w:val="0"/>
      <w:divBdr>
        <w:top w:val="none" w:sz="0" w:space="0" w:color="auto"/>
        <w:left w:val="none" w:sz="0" w:space="0" w:color="auto"/>
        <w:bottom w:val="none" w:sz="0" w:space="0" w:color="auto"/>
        <w:right w:val="none" w:sz="0" w:space="0" w:color="auto"/>
      </w:divBdr>
    </w:div>
    <w:div w:id="858658879">
      <w:bodyDiv w:val="1"/>
      <w:marLeft w:val="0"/>
      <w:marRight w:val="0"/>
      <w:marTop w:val="0"/>
      <w:marBottom w:val="0"/>
      <w:divBdr>
        <w:top w:val="none" w:sz="0" w:space="0" w:color="auto"/>
        <w:left w:val="none" w:sz="0" w:space="0" w:color="auto"/>
        <w:bottom w:val="none" w:sz="0" w:space="0" w:color="auto"/>
        <w:right w:val="none" w:sz="0" w:space="0" w:color="auto"/>
      </w:divBdr>
    </w:div>
    <w:div w:id="1089545860">
      <w:bodyDiv w:val="1"/>
      <w:marLeft w:val="0"/>
      <w:marRight w:val="0"/>
      <w:marTop w:val="0"/>
      <w:marBottom w:val="0"/>
      <w:divBdr>
        <w:top w:val="none" w:sz="0" w:space="0" w:color="auto"/>
        <w:left w:val="none" w:sz="0" w:space="0" w:color="auto"/>
        <w:bottom w:val="none" w:sz="0" w:space="0" w:color="auto"/>
        <w:right w:val="none" w:sz="0" w:space="0" w:color="auto"/>
      </w:divBdr>
    </w:div>
    <w:div w:id="1129131857">
      <w:bodyDiv w:val="1"/>
      <w:marLeft w:val="0"/>
      <w:marRight w:val="0"/>
      <w:marTop w:val="0"/>
      <w:marBottom w:val="0"/>
      <w:divBdr>
        <w:top w:val="none" w:sz="0" w:space="0" w:color="auto"/>
        <w:left w:val="none" w:sz="0" w:space="0" w:color="auto"/>
        <w:bottom w:val="none" w:sz="0" w:space="0" w:color="auto"/>
        <w:right w:val="none" w:sz="0" w:space="0" w:color="auto"/>
      </w:divBdr>
    </w:div>
    <w:div w:id="1268462335">
      <w:bodyDiv w:val="1"/>
      <w:marLeft w:val="0"/>
      <w:marRight w:val="0"/>
      <w:marTop w:val="0"/>
      <w:marBottom w:val="0"/>
      <w:divBdr>
        <w:top w:val="none" w:sz="0" w:space="0" w:color="auto"/>
        <w:left w:val="none" w:sz="0" w:space="0" w:color="auto"/>
        <w:bottom w:val="none" w:sz="0" w:space="0" w:color="auto"/>
        <w:right w:val="none" w:sz="0" w:space="0" w:color="auto"/>
      </w:divBdr>
    </w:div>
    <w:div w:id="1578133298">
      <w:bodyDiv w:val="1"/>
      <w:marLeft w:val="0"/>
      <w:marRight w:val="0"/>
      <w:marTop w:val="0"/>
      <w:marBottom w:val="0"/>
      <w:divBdr>
        <w:top w:val="none" w:sz="0" w:space="0" w:color="auto"/>
        <w:left w:val="none" w:sz="0" w:space="0" w:color="auto"/>
        <w:bottom w:val="none" w:sz="0" w:space="0" w:color="auto"/>
        <w:right w:val="none" w:sz="0" w:space="0" w:color="auto"/>
      </w:divBdr>
    </w:div>
    <w:div w:id="1802646575">
      <w:bodyDiv w:val="1"/>
      <w:marLeft w:val="0"/>
      <w:marRight w:val="0"/>
      <w:marTop w:val="0"/>
      <w:marBottom w:val="0"/>
      <w:divBdr>
        <w:top w:val="none" w:sz="0" w:space="0" w:color="auto"/>
        <w:left w:val="none" w:sz="0" w:space="0" w:color="auto"/>
        <w:bottom w:val="none" w:sz="0" w:space="0" w:color="auto"/>
        <w:right w:val="none" w:sz="0" w:space="0" w:color="auto"/>
      </w:divBdr>
    </w:div>
    <w:div w:id="1815414332">
      <w:bodyDiv w:val="1"/>
      <w:marLeft w:val="0"/>
      <w:marRight w:val="0"/>
      <w:marTop w:val="0"/>
      <w:marBottom w:val="0"/>
      <w:divBdr>
        <w:top w:val="none" w:sz="0" w:space="0" w:color="auto"/>
        <w:left w:val="none" w:sz="0" w:space="0" w:color="auto"/>
        <w:bottom w:val="none" w:sz="0" w:space="0" w:color="auto"/>
        <w:right w:val="none" w:sz="0" w:space="0" w:color="auto"/>
      </w:divBdr>
    </w:div>
    <w:div w:id="201622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1977F-B109-4135-A85D-B48B96FF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6086</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ENEDH</vt:lpstr>
      <vt:lpstr>ENEDH</vt:lpstr>
    </vt:vector>
  </TitlesOfParts>
  <Company>GRNET</Company>
  <LinksUpToDate>false</LinksUpToDate>
  <CharactersWithSpaces>7199</CharactersWithSpaces>
  <SharedDoc>false</SharedDoc>
  <HLinks>
    <vt:vector size="222" baseType="variant">
      <vt:variant>
        <vt:i4>1966132</vt:i4>
      </vt:variant>
      <vt:variant>
        <vt:i4>218</vt:i4>
      </vt:variant>
      <vt:variant>
        <vt:i4>0</vt:i4>
      </vt:variant>
      <vt:variant>
        <vt:i4>5</vt:i4>
      </vt:variant>
      <vt:variant>
        <vt:lpwstr/>
      </vt:variant>
      <vt:variant>
        <vt:lpwstr>_Toc273620780</vt:lpwstr>
      </vt:variant>
      <vt:variant>
        <vt:i4>1114164</vt:i4>
      </vt:variant>
      <vt:variant>
        <vt:i4>212</vt:i4>
      </vt:variant>
      <vt:variant>
        <vt:i4>0</vt:i4>
      </vt:variant>
      <vt:variant>
        <vt:i4>5</vt:i4>
      </vt:variant>
      <vt:variant>
        <vt:lpwstr/>
      </vt:variant>
      <vt:variant>
        <vt:lpwstr>_Toc273620779</vt:lpwstr>
      </vt:variant>
      <vt:variant>
        <vt:i4>1114164</vt:i4>
      </vt:variant>
      <vt:variant>
        <vt:i4>206</vt:i4>
      </vt:variant>
      <vt:variant>
        <vt:i4>0</vt:i4>
      </vt:variant>
      <vt:variant>
        <vt:i4>5</vt:i4>
      </vt:variant>
      <vt:variant>
        <vt:lpwstr/>
      </vt:variant>
      <vt:variant>
        <vt:lpwstr>_Toc273620778</vt:lpwstr>
      </vt:variant>
      <vt:variant>
        <vt:i4>1114164</vt:i4>
      </vt:variant>
      <vt:variant>
        <vt:i4>200</vt:i4>
      </vt:variant>
      <vt:variant>
        <vt:i4>0</vt:i4>
      </vt:variant>
      <vt:variant>
        <vt:i4>5</vt:i4>
      </vt:variant>
      <vt:variant>
        <vt:lpwstr/>
      </vt:variant>
      <vt:variant>
        <vt:lpwstr>_Toc273620777</vt:lpwstr>
      </vt:variant>
      <vt:variant>
        <vt:i4>1114164</vt:i4>
      </vt:variant>
      <vt:variant>
        <vt:i4>194</vt:i4>
      </vt:variant>
      <vt:variant>
        <vt:i4>0</vt:i4>
      </vt:variant>
      <vt:variant>
        <vt:i4>5</vt:i4>
      </vt:variant>
      <vt:variant>
        <vt:lpwstr/>
      </vt:variant>
      <vt:variant>
        <vt:lpwstr>_Toc273620776</vt:lpwstr>
      </vt:variant>
      <vt:variant>
        <vt:i4>1114164</vt:i4>
      </vt:variant>
      <vt:variant>
        <vt:i4>188</vt:i4>
      </vt:variant>
      <vt:variant>
        <vt:i4>0</vt:i4>
      </vt:variant>
      <vt:variant>
        <vt:i4>5</vt:i4>
      </vt:variant>
      <vt:variant>
        <vt:lpwstr/>
      </vt:variant>
      <vt:variant>
        <vt:lpwstr>_Toc273620775</vt:lpwstr>
      </vt:variant>
      <vt:variant>
        <vt:i4>1114164</vt:i4>
      </vt:variant>
      <vt:variant>
        <vt:i4>182</vt:i4>
      </vt:variant>
      <vt:variant>
        <vt:i4>0</vt:i4>
      </vt:variant>
      <vt:variant>
        <vt:i4>5</vt:i4>
      </vt:variant>
      <vt:variant>
        <vt:lpwstr/>
      </vt:variant>
      <vt:variant>
        <vt:lpwstr>_Toc273620774</vt:lpwstr>
      </vt:variant>
      <vt:variant>
        <vt:i4>1114164</vt:i4>
      </vt:variant>
      <vt:variant>
        <vt:i4>176</vt:i4>
      </vt:variant>
      <vt:variant>
        <vt:i4>0</vt:i4>
      </vt:variant>
      <vt:variant>
        <vt:i4>5</vt:i4>
      </vt:variant>
      <vt:variant>
        <vt:lpwstr/>
      </vt:variant>
      <vt:variant>
        <vt:lpwstr>_Toc273620773</vt:lpwstr>
      </vt:variant>
      <vt:variant>
        <vt:i4>1114164</vt:i4>
      </vt:variant>
      <vt:variant>
        <vt:i4>170</vt:i4>
      </vt:variant>
      <vt:variant>
        <vt:i4>0</vt:i4>
      </vt:variant>
      <vt:variant>
        <vt:i4>5</vt:i4>
      </vt:variant>
      <vt:variant>
        <vt:lpwstr/>
      </vt:variant>
      <vt:variant>
        <vt:lpwstr>_Toc273620772</vt:lpwstr>
      </vt:variant>
      <vt:variant>
        <vt:i4>1114164</vt:i4>
      </vt:variant>
      <vt:variant>
        <vt:i4>164</vt:i4>
      </vt:variant>
      <vt:variant>
        <vt:i4>0</vt:i4>
      </vt:variant>
      <vt:variant>
        <vt:i4>5</vt:i4>
      </vt:variant>
      <vt:variant>
        <vt:lpwstr/>
      </vt:variant>
      <vt:variant>
        <vt:lpwstr>_Toc273620771</vt:lpwstr>
      </vt:variant>
      <vt:variant>
        <vt:i4>1114164</vt:i4>
      </vt:variant>
      <vt:variant>
        <vt:i4>158</vt:i4>
      </vt:variant>
      <vt:variant>
        <vt:i4>0</vt:i4>
      </vt:variant>
      <vt:variant>
        <vt:i4>5</vt:i4>
      </vt:variant>
      <vt:variant>
        <vt:lpwstr/>
      </vt:variant>
      <vt:variant>
        <vt:lpwstr>_Toc273620770</vt:lpwstr>
      </vt:variant>
      <vt:variant>
        <vt:i4>1048628</vt:i4>
      </vt:variant>
      <vt:variant>
        <vt:i4>152</vt:i4>
      </vt:variant>
      <vt:variant>
        <vt:i4>0</vt:i4>
      </vt:variant>
      <vt:variant>
        <vt:i4>5</vt:i4>
      </vt:variant>
      <vt:variant>
        <vt:lpwstr/>
      </vt:variant>
      <vt:variant>
        <vt:lpwstr>_Toc273620769</vt:lpwstr>
      </vt:variant>
      <vt:variant>
        <vt:i4>1048628</vt:i4>
      </vt:variant>
      <vt:variant>
        <vt:i4>146</vt:i4>
      </vt:variant>
      <vt:variant>
        <vt:i4>0</vt:i4>
      </vt:variant>
      <vt:variant>
        <vt:i4>5</vt:i4>
      </vt:variant>
      <vt:variant>
        <vt:lpwstr/>
      </vt:variant>
      <vt:variant>
        <vt:lpwstr>_Toc273620768</vt:lpwstr>
      </vt:variant>
      <vt:variant>
        <vt:i4>1048628</vt:i4>
      </vt:variant>
      <vt:variant>
        <vt:i4>140</vt:i4>
      </vt:variant>
      <vt:variant>
        <vt:i4>0</vt:i4>
      </vt:variant>
      <vt:variant>
        <vt:i4>5</vt:i4>
      </vt:variant>
      <vt:variant>
        <vt:lpwstr/>
      </vt:variant>
      <vt:variant>
        <vt:lpwstr>_Toc273620767</vt:lpwstr>
      </vt:variant>
      <vt:variant>
        <vt:i4>1048628</vt:i4>
      </vt:variant>
      <vt:variant>
        <vt:i4>134</vt:i4>
      </vt:variant>
      <vt:variant>
        <vt:i4>0</vt:i4>
      </vt:variant>
      <vt:variant>
        <vt:i4>5</vt:i4>
      </vt:variant>
      <vt:variant>
        <vt:lpwstr/>
      </vt:variant>
      <vt:variant>
        <vt:lpwstr>_Toc273620766</vt:lpwstr>
      </vt:variant>
      <vt:variant>
        <vt:i4>1048628</vt:i4>
      </vt:variant>
      <vt:variant>
        <vt:i4>128</vt:i4>
      </vt:variant>
      <vt:variant>
        <vt:i4>0</vt:i4>
      </vt:variant>
      <vt:variant>
        <vt:i4>5</vt:i4>
      </vt:variant>
      <vt:variant>
        <vt:lpwstr/>
      </vt:variant>
      <vt:variant>
        <vt:lpwstr>_Toc273620765</vt:lpwstr>
      </vt:variant>
      <vt:variant>
        <vt:i4>1048628</vt:i4>
      </vt:variant>
      <vt:variant>
        <vt:i4>122</vt:i4>
      </vt:variant>
      <vt:variant>
        <vt:i4>0</vt:i4>
      </vt:variant>
      <vt:variant>
        <vt:i4>5</vt:i4>
      </vt:variant>
      <vt:variant>
        <vt:lpwstr/>
      </vt:variant>
      <vt:variant>
        <vt:lpwstr>_Toc273620764</vt:lpwstr>
      </vt:variant>
      <vt:variant>
        <vt:i4>1048628</vt:i4>
      </vt:variant>
      <vt:variant>
        <vt:i4>116</vt:i4>
      </vt:variant>
      <vt:variant>
        <vt:i4>0</vt:i4>
      </vt:variant>
      <vt:variant>
        <vt:i4>5</vt:i4>
      </vt:variant>
      <vt:variant>
        <vt:lpwstr/>
      </vt:variant>
      <vt:variant>
        <vt:lpwstr>_Toc273620763</vt:lpwstr>
      </vt:variant>
      <vt:variant>
        <vt:i4>1048628</vt:i4>
      </vt:variant>
      <vt:variant>
        <vt:i4>110</vt:i4>
      </vt:variant>
      <vt:variant>
        <vt:i4>0</vt:i4>
      </vt:variant>
      <vt:variant>
        <vt:i4>5</vt:i4>
      </vt:variant>
      <vt:variant>
        <vt:lpwstr/>
      </vt:variant>
      <vt:variant>
        <vt:lpwstr>_Toc273620762</vt:lpwstr>
      </vt:variant>
      <vt:variant>
        <vt:i4>1048628</vt:i4>
      </vt:variant>
      <vt:variant>
        <vt:i4>104</vt:i4>
      </vt:variant>
      <vt:variant>
        <vt:i4>0</vt:i4>
      </vt:variant>
      <vt:variant>
        <vt:i4>5</vt:i4>
      </vt:variant>
      <vt:variant>
        <vt:lpwstr/>
      </vt:variant>
      <vt:variant>
        <vt:lpwstr>_Toc273620761</vt:lpwstr>
      </vt:variant>
      <vt:variant>
        <vt:i4>1048628</vt:i4>
      </vt:variant>
      <vt:variant>
        <vt:i4>98</vt:i4>
      </vt:variant>
      <vt:variant>
        <vt:i4>0</vt:i4>
      </vt:variant>
      <vt:variant>
        <vt:i4>5</vt:i4>
      </vt:variant>
      <vt:variant>
        <vt:lpwstr/>
      </vt:variant>
      <vt:variant>
        <vt:lpwstr>_Toc273620760</vt:lpwstr>
      </vt:variant>
      <vt:variant>
        <vt:i4>1245236</vt:i4>
      </vt:variant>
      <vt:variant>
        <vt:i4>92</vt:i4>
      </vt:variant>
      <vt:variant>
        <vt:i4>0</vt:i4>
      </vt:variant>
      <vt:variant>
        <vt:i4>5</vt:i4>
      </vt:variant>
      <vt:variant>
        <vt:lpwstr/>
      </vt:variant>
      <vt:variant>
        <vt:lpwstr>_Toc273620759</vt:lpwstr>
      </vt:variant>
      <vt:variant>
        <vt:i4>1245236</vt:i4>
      </vt:variant>
      <vt:variant>
        <vt:i4>86</vt:i4>
      </vt:variant>
      <vt:variant>
        <vt:i4>0</vt:i4>
      </vt:variant>
      <vt:variant>
        <vt:i4>5</vt:i4>
      </vt:variant>
      <vt:variant>
        <vt:lpwstr/>
      </vt:variant>
      <vt:variant>
        <vt:lpwstr>_Toc273620758</vt:lpwstr>
      </vt:variant>
      <vt:variant>
        <vt:i4>1245236</vt:i4>
      </vt:variant>
      <vt:variant>
        <vt:i4>80</vt:i4>
      </vt:variant>
      <vt:variant>
        <vt:i4>0</vt:i4>
      </vt:variant>
      <vt:variant>
        <vt:i4>5</vt:i4>
      </vt:variant>
      <vt:variant>
        <vt:lpwstr/>
      </vt:variant>
      <vt:variant>
        <vt:lpwstr>_Toc273620757</vt:lpwstr>
      </vt:variant>
      <vt:variant>
        <vt:i4>1245236</vt:i4>
      </vt:variant>
      <vt:variant>
        <vt:i4>74</vt:i4>
      </vt:variant>
      <vt:variant>
        <vt:i4>0</vt:i4>
      </vt:variant>
      <vt:variant>
        <vt:i4>5</vt:i4>
      </vt:variant>
      <vt:variant>
        <vt:lpwstr/>
      </vt:variant>
      <vt:variant>
        <vt:lpwstr>_Toc273620756</vt:lpwstr>
      </vt:variant>
      <vt:variant>
        <vt:i4>1245236</vt:i4>
      </vt:variant>
      <vt:variant>
        <vt:i4>68</vt:i4>
      </vt:variant>
      <vt:variant>
        <vt:i4>0</vt:i4>
      </vt:variant>
      <vt:variant>
        <vt:i4>5</vt:i4>
      </vt:variant>
      <vt:variant>
        <vt:lpwstr/>
      </vt:variant>
      <vt:variant>
        <vt:lpwstr>_Toc273620755</vt:lpwstr>
      </vt:variant>
      <vt:variant>
        <vt:i4>1245236</vt:i4>
      </vt:variant>
      <vt:variant>
        <vt:i4>62</vt:i4>
      </vt:variant>
      <vt:variant>
        <vt:i4>0</vt:i4>
      </vt:variant>
      <vt:variant>
        <vt:i4>5</vt:i4>
      </vt:variant>
      <vt:variant>
        <vt:lpwstr/>
      </vt:variant>
      <vt:variant>
        <vt:lpwstr>_Toc273620754</vt:lpwstr>
      </vt:variant>
      <vt:variant>
        <vt:i4>1245236</vt:i4>
      </vt:variant>
      <vt:variant>
        <vt:i4>56</vt:i4>
      </vt:variant>
      <vt:variant>
        <vt:i4>0</vt:i4>
      </vt:variant>
      <vt:variant>
        <vt:i4>5</vt:i4>
      </vt:variant>
      <vt:variant>
        <vt:lpwstr/>
      </vt:variant>
      <vt:variant>
        <vt:lpwstr>_Toc273620753</vt:lpwstr>
      </vt:variant>
      <vt:variant>
        <vt:i4>1245236</vt:i4>
      </vt:variant>
      <vt:variant>
        <vt:i4>50</vt:i4>
      </vt:variant>
      <vt:variant>
        <vt:i4>0</vt:i4>
      </vt:variant>
      <vt:variant>
        <vt:i4>5</vt:i4>
      </vt:variant>
      <vt:variant>
        <vt:lpwstr/>
      </vt:variant>
      <vt:variant>
        <vt:lpwstr>_Toc273620752</vt:lpwstr>
      </vt:variant>
      <vt:variant>
        <vt:i4>1245236</vt:i4>
      </vt:variant>
      <vt:variant>
        <vt:i4>44</vt:i4>
      </vt:variant>
      <vt:variant>
        <vt:i4>0</vt:i4>
      </vt:variant>
      <vt:variant>
        <vt:i4>5</vt:i4>
      </vt:variant>
      <vt:variant>
        <vt:lpwstr/>
      </vt:variant>
      <vt:variant>
        <vt:lpwstr>_Toc273620751</vt:lpwstr>
      </vt:variant>
      <vt:variant>
        <vt:i4>1245236</vt:i4>
      </vt:variant>
      <vt:variant>
        <vt:i4>38</vt:i4>
      </vt:variant>
      <vt:variant>
        <vt:i4>0</vt:i4>
      </vt:variant>
      <vt:variant>
        <vt:i4>5</vt:i4>
      </vt:variant>
      <vt:variant>
        <vt:lpwstr/>
      </vt:variant>
      <vt:variant>
        <vt:lpwstr>_Toc273620750</vt:lpwstr>
      </vt:variant>
      <vt:variant>
        <vt:i4>1179700</vt:i4>
      </vt:variant>
      <vt:variant>
        <vt:i4>32</vt:i4>
      </vt:variant>
      <vt:variant>
        <vt:i4>0</vt:i4>
      </vt:variant>
      <vt:variant>
        <vt:i4>5</vt:i4>
      </vt:variant>
      <vt:variant>
        <vt:lpwstr/>
      </vt:variant>
      <vt:variant>
        <vt:lpwstr>_Toc273620749</vt:lpwstr>
      </vt:variant>
      <vt:variant>
        <vt:i4>1179700</vt:i4>
      </vt:variant>
      <vt:variant>
        <vt:i4>26</vt:i4>
      </vt:variant>
      <vt:variant>
        <vt:i4>0</vt:i4>
      </vt:variant>
      <vt:variant>
        <vt:i4>5</vt:i4>
      </vt:variant>
      <vt:variant>
        <vt:lpwstr/>
      </vt:variant>
      <vt:variant>
        <vt:lpwstr>_Toc273620748</vt:lpwstr>
      </vt:variant>
      <vt:variant>
        <vt:i4>1179700</vt:i4>
      </vt:variant>
      <vt:variant>
        <vt:i4>20</vt:i4>
      </vt:variant>
      <vt:variant>
        <vt:i4>0</vt:i4>
      </vt:variant>
      <vt:variant>
        <vt:i4>5</vt:i4>
      </vt:variant>
      <vt:variant>
        <vt:lpwstr/>
      </vt:variant>
      <vt:variant>
        <vt:lpwstr>_Toc273620747</vt:lpwstr>
      </vt:variant>
      <vt:variant>
        <vt:i4>1179700</vt:i4>
      </vt:variant>
      <vt:variant>
        <vt:i4>14</vt:i4>
      </vt:variant>
      <vt:variant>
        <vt:i4>0</vt:i4>
      </vt:variant>
      <vt:variant>
        <vt:i4>5</vt:i4>
      </vt:variant>
      <vt:variant>
        <vt:lpwstr/>
      </vt:variant>
      <vt:variant>
        <vt:lpwstr>_Toc273620746</vt:lpwstr>
      </vt:variant>
      <vt:variant>
        <vt:i4>1179700</vt:i4>
      </vt:variant>
      <vt:variant>
        <vt:i4>8</vt:i4>
      </vt:variant>
      <vt:variant>
        <vt:i4>0</vt:i4>
      </vt:variant>
      <vt:variant>
        <vt:i4>5</vt:i4>
      </vt:variant>
      <vt:variant>
        <vt:lpwstr/>
      </vt:variant>
      <vt:variant>
        <vt:lpwstr>_Toc273620745</vt:lpwstr>
      </vt:variant>
      <vt:variant>
        <vt:i4>1179700</vt:i4>
      </vt:variant>
      <vt:variant>
        <vt:i4>2</vt:i4>
      </vt:variant>
      <vt:variant>
        <vt:i4>0</vt:i4>
      </vt:variant>
      <vt:variant>
        <vt:i4>5</vt:i4>
      </vt:variant>
      <vt:variant>
        <vt:lpwstr/>
      </vt:variant>
      <vt:variant>
        <vt:lpwstr>_Toc273620744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ENEDH</dc:title>
  <cp:lastModifiedBy>Γιάννης</cp:lastModifiedBy>
  <cp:revision>2</cp:revision>
  <cp:lastPrinted>2019-06-11T07:26:00Z</cp:lastPrinted>
  <dcterms:created xsi:type="dcterms:W3CDTF">2021-08-18T08:32:00Z</dcterms:created>
  <dcterms:modified xsi:type="dcterms:W3CDTF">2021-08-18T08:32:00Z</dcterms:modified>
</cp:coreProperties>
</file>