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EC4D" w14:textId="77777777" w:rsidR="00CD5551" w:rsidRPr="00CD5551" w:rsidRDefault="00CD5551" w:rsidP="00CD5551">
      <w:pPr>
        <w:spacing w:after="122"/>
        <w:ind w:left="10" w:hanging="10"/>
        <w:jc w:val="both"/>
        <w:rPr>
          <w:rFonts w:ascii="Book Antiqua" w:eastAsia="Calibri" w:hAnsi="Book Antiqua" w:cs="Arial"/>
          <w:color w:val="000000"/>
          <w:lang w:eastAsia="el-GR"/>
        </w:rPr>
      </w:pPr>
      <w:r w:rsidRPr="00CD5551">
        <w:rPr>
          <w:rFonts w:ascii="Calibri" w:eastAsia="Calibri" w:hAnsi="Calibri" w:cs="Calibri"/>
          <w:noProof/>
          <w:color w:val="000000"/>
          <w:lang w:eastAsia="el-GR"/>
        </w:rPr>
        <w:drawing>
          <wp:anchor distT="0" distB="0" distL="114300" distR="114300" simplePos="0" relativeHeight="251660288" behindDoc="0" locked="0" layoutInCell="1" allowOverlap="1" wp14:anchorId="7CC5DC79" wp14:editId="4DA81BF2">
            <wp:simplePos x="0" y="0"/>
            <wp:positionH relativeFrom="column">
              <wp:posOffset>190500</wp:posOffset>
            </wp:positionH>
            <wp:positionV relativeFrom="paragraph">
              <wp:posOffset>-324485</wp:posOffset>
            </wp:positionV>
            <wp:extent cx="792480" cy="784860"/>
            <wp:effectExtent l="0" t="0" r="7620" b="0"/>
            <wp:wrapNone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5551">
        <w:rPr>
          <w:rFonts w:ascii="Book Antiqua" w:eastAsia="Calibri" w:hAnsi="Book Antiqua" w:cs="Arial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44F4D8" wp14:editId="0171EBD2">
                <wp:simplePos x="0" y="0"/>
                <wp:positionH relativeFrom="page">
                  <wp:posOffset>991870</wp:posOffset>
                </wp:positionH>
                <wp:positionV relativeFrom="page">
                  <wp:posOffset>811530</wp:posOffset>
                </wp:positionV>
                <wp:extent cx="812165" cy="631825"/>
                <wp:effectExtent l="0" t="0" r="6985" b="0"/>
                <wp:wrapNone/>
                <wp:docPr id="1" name="Ορθογώνιο: Στρογγύλεμα γωνιών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631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0999B" w14:textId="77777777" w:rsidR="00CD5551" w:rsidRDefault="00CD5551" w:rsidP="00CD55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44F4D8" id="Ορθογώνιο: Στρογγύλεμα γωνιών 1" o:spid="_x0000_s1026" style="position:absolute;left:0;text-align:left;margin-left:78.1pt;margin-top:63.9pt;width:63.95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" o:allowincell="f" filled="f" stroked="f" strokeweight="4pt">
                <v:textbox inset="0,0,0,0">
                  <w:txbxContent>
                    <w:p w14:paraId="0A70999B" w14:textId="77777777" w:rsidR="00CD5551" w:rsidRDefault="00CD5551" w:rsidP="00CD5551"/>
                  </w:txbxContent>
                </v:textbox>
                <w10:wrap anchorx="page" anchory="page"/>
              </v:roundrect>
            </w:pict>
          </mc:Fallback>
        </mc:AlternateContent>
      </w:r>
    </w:p>
    <w:p w14:paraId="582A52C3" w14:textId="77777777" w:rsidR="00CD5551" w:rsidRPr="00CD5551" w:rsidRDefault="00CD5551" w:rsidP="00C374E0">
      <w:pPr>
        <w:tabs>
          <w:tab w:val="left" w:pos="-426"/>
          <w:tab w:val="left" w:pos="2977"/>
        </w:tabs>
        <w:spacing w:after="122"/>
        <w:ind w:right="-483"/>
        <w:jc w:val="both"/>
        <w:rPr>
          <w:rFonts w:ascii="Book Antiqua" w:eastAsia="Calibri" w:hAnsi="Book Antiqua" w:cs="Arial"/>
          <w:color w:val="000000"/>
          <w:lang w:eastAsia="el-GR"/>
        </w:rPr>
      </w:pPr>
    </w:p>
    <w:tbl>
      <w:tblPr>
        <w:tblpPr w:leftFromText="180" w:rightFromText="180" w:vertAnchor="text" w:horzAnchor="page" w:tblpX="6853" w:tblpY="131"/>
        <w:tblW w:w="0" w:type="auto"/>
        <w:tblLook w:val="0000" w:firstRow="0" w:lastRow="0" w:firstColumn="0" w:lastColumn="0" w:noHBand="0" w:noVBand="0"/>
      </w:tblPr>
      <w:tblGrid>
        <w:gridCol w:w="4421"/>
      </w:tblGrid>
      <w:tr w:rsidR="00CD5551" w:rsidRPr="00CD5551" w14:paraId="0E0D5AA2" w14:textId="77777777" w:rsidTr="000E06AE">
        <w:trPr>
          <w:trHeight w:val="1829"/>
        </w:trPr>
        <w:tc>
          <w:tcPr>
            <w:tcW w:w="4421" w:type="dxa"/>
          </w:tcPr>
          <w:p w14:paraId="6AB5E85E" w14:textId="77777777" w:rsidR="00CD5551" w:rsidRPr="00CD5551" w:rsidRDefault="00CD5551" w:rsidP="00CD5551">
            <w:pPr>
              <w:spacing w:after="122"/>
              <w:ind w:left="10" w:hanging="10"/>
              <w:jc w:val="both"/>
              <w:rPr>
                <w:rFonts w:ascii="Book Antiqua" w:eastAsia="Calibri" w:hAnsi="Book Antiqua" w:cs="Arial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  <w:p w14:paraId="5FA03CB5" w14:textId="77777777" w:rsidR="00CD5551" w:rsidRPr="00CD5551" w:rsidRDefault="00CD5551" w:rsidP="00CD5551">
            <w:pPr>
              <w:spacing w:after="122"/>
              <w:ind w:left="10" w:hanging="1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</w:t>
            </w:r>
            <w:r w:rsidRPr="00CD555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Προμήθεια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βιβλίων</w:t>
            </w:r>
          </w:p>
          <w:p w14:paraId="2145CE70" w14:textId="77777777" w:rsidR="00CD5551" w:rsidRPr="00CD5551" w:rsidRDefault="00CD5551" w:rsidP="00CD5551">
            <w:pPr>
              <w:spacing w:after="122"/>
              <w:ind w:left="10" w:hanging="10"/>
              <w:jc w:val="both"/>
              <w:rPr>
                <w:rFonts w:ascii="Book Antiqua" w:eastAsia="Calibri" w:hAnsi="Book Antiqua" w:cs="Arial"/>
                <w:b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315AB851" w14:textId="77777777" w:rsidR="00CD5551" w:rsidRPr="00CD5551" w:rsidRDefault="00CD5551" w:rsidP="00CD5551">
      <w:pPr>
        <w:tabs>
          <w:tab w:val="left" w:pos="-426"/>
          <w:tab w:val="left" w:pos="2977"/>
        </w:tabs>
        <w:spacing w:after="122"/>
        <w:ind w:left="-1134" w:right="-483" w:hanging="10"/>
        <w:jc w:val="both"/>
        <w:rPr>
          <w:rFonts w:ascii="Book Antiqua" w:eastAsia="Calibri" w:hAnsi="Book Antiqua" w:cs="Arial"/>
          <w:b/>
          <w:color w:val="000000"/>
          <w:lang w:eastAsia="el-GR"/>
        </w:rPr>
      </w:pPr>
      <w:r w:rsidRPr="00CD5551">
        <w:rPr>
          <w:rFonts w:ascii="Book Antiqua" w:eastAsia="Calibri" w:hAnsi="Book Antiqua" w:cs="Arial"/>
          <w:color w:val="000000"/>
          <w:lang w:eastAsia="el-G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</w:tblGrid>
      <w:tr w:rsidR="00CD5551" w:rsidRPr="00CD5551" w14:paraId="1FB774B4" w14:textId="77777777" w:rsidTr="000E06AE">
        <w:trPr>
          <w:trHeight w:val="267"/>
        </w:trPr>
        <w:tc>
          <w:tcPr>
            <w:tcW w:w="4808" w:type="dxa"/>
          </w:tcPr>
          <w:p w14:paraId="005DCF80" w14:textId="77777777" w:rsidR="00CD5551" w:rsidRDefault="00CD5551" w:rsidP="00C374E0">
            <w:pPr>
              <w:keepNext/>
              <w:keepLines/>
              <w:spacing w:before="40" w:after="0"/>
              <w:ind w:left="10" w:hanging="10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</w:pPr>
            <w:bookmarkStart w:id="0" w:name="_Toc153254264"/>
            <w:bookmarkStart w:id="1" w:name="_Toc153341684"/>
            <w:bookmarkStart w:id="2" w:name="_Toc278192163"/>
            <w:bookmarkStart w:id="3" w:name="_Toc278643770"/>
            <w:r w:rsidRPr="00CD5551"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  <w:t>ΕΛΛΗΝΙΚΗ ΔΗΜΟΚΡΑΤΙΑ</w:t>
            </w:r>
            <w:bookmarkEnd w:id="0"/>
            <w:bookmarkEnd w:id="1"/>
            <w:bookmarkEnd w:id="2"/>
            <w:bookmarkEnd w:id="3"/>
          </w:p>
          <w:p w14:paraId="29EE0D56" w14:textId="77777777" w:rsidR="00CD5551" w:rsidRDefault="00CD5551" w:rsidP="00C374E0">
            <w:pPr>
              <w:keepNext/>
              <w:keepLines/>
              <w:spacing w:before="40" w:after="0"/>
              <w:ind w:left="10" w:hanging="10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  <w:t>ΝΟΜΟΣ ΧΙΟΥ</w:t>
            </w:r>
          </w:p>
          <w:p w14:paraId="2C8259B0" w14:textId="77777777" w:rsidR="00C374E0" w:rsidRPr="00CD5551" w:rsidRDefault="00C374E0" w:rsidP="00C374E0">
            <w:pPr>
              <w:keepNext/>
              <w:keepLines/>
              <w:spacing w:before="40" w:after="0"/>
              <w:ind w:left="10" w:hanging="10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  <w:t>ΔΗΜΟΣ ΧΙΟΥ</w:t>
            </w:r>
          </w:p>
        </w:tc>
      </w:tr>
      <w:tr w:rsidR="00CD5551" w:rsidRPr="00CD5551" w14:paraId="431DA02B" w14:textId="77777777" w:rsidTr="000E06AE">
        <w:trPr>
          <w:trHeight w:val="281"/>
        </w:trPr>
        <w:tc>
          <w:tcPr>
            <w:tcW w:w="4808" w:type="dxa"/>
          </w:tcPr>
          <w:p w14:paraId="5C04E6F8" w14:textId="77777777" w:rsidR="00CD5551" w:rsidRPr="00CD5551" w:rsidRDefault="00CD5551" w:rsidP="00C374E0">
            <w:pPr>
              <w:keepNext/>
              <w:keepLines/>
              <w:spacing w:before="40" w:after="0"/>
              <w:ind w:left="10" w:hanging="10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  <w:t>Δ/ΝΣΗ ΤΕΧΝΙΚΩΝ ΥΠΗΡΕΣΙΩΝ</w:t>
            </w:r>
          </w:p>
        </w:tc>
      </w:tr>
      <w:tr w:rsidR="00CD5551" w:rsidRPr="00CD5551" w14:paraId="415D2BC1" w14:textId="77777777" w:rsidTr="000E06AE">
        <w:trPr>
          <w:trHeight w:val="267"/>
        </w:trPr>
        <w:tc>
          <w:tcPr>
            <w:tcW w:w="4808" w:type="dxa"/>
          </w:tcPr>
          <w:p w14:paraId="629676EC" w14:textId="77777777" w:rsidR="00CD5551" w:rsidRPr="00CD5551" w:rsidRDefault="00CD5551" w:rsidP="00CD5551">
            <w:pPr>
              <w:keepNext/>
              <w:keepLines/>
              <w:spacing w:before="40" w:after="0"/>
              <w:ind w:left="10" w:hanging="10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2E6453CC" w14:textId="77777777" w:rsidR="00CD5551" w:rsidRPr="00CD5551" w:rsidRDefault="00CD5551" w:rsidP="00CD5551">
      <w:pPr>
        <w:keepNext/>
        <w:keepLines/>
        <w:spacing w:after="673" w:line="259" w:lineRule="auto"/>
        <w:ind w:right="456"/>
        <w:jc w:val="center"/>
        <w:outlineLvl w:val="0"/>
        <w:rPr>
          <w:rFonts w:ascii="Calibri" w:eastAsia="Calibri" w:hAnsi="Calibri" w:cs="Calibri"/>
          <w:b/>
          <w:color w:val="000000"/>
          <w:sz w:val="24"/>
          <w:u w:val="single" w:color="000000"/>
          <w:lang w:eastAsia="el-GR"/>
        </w:rPr>
      </w:pPr>
      <w:r w:rsidRPr="00CD5551">
        <w:rPr>
          <w:rFonts w:ascii="Calibri" w:eastAsia="Calibri" w:hAnsi="Calibri" w:cs="Calibri"/>
          <w:b/>
          <w:color w:val="000000"/>
          <w:sz w:val="24"/>
          <w:u w:val="single" w:color="000000"/>
          <w:lang w:eastAsia="el-GR"/>
        </w:rPr>
        <w:t>ΤΕΧΝΙΚΗ ΠΕΡΙΓΡΑΦΗ</w:t>
      </w:r>
    </w:p>
    <w:p w14:paraId="59EF73ED" w14:textId="77777777" w:rsidR="00CD5551" w:rsidRDefault="00CD5551" w:rsidP="00470076">
      <w:pPr>
        <w:jc w:val="both"/>
      </w:pPr>
      <w:r w:rsidRPr="00470076">
        <w:t xml:space="preserve">Στο πλαίσιο κάλυψης </w:t>
      </w:r>
      <w:r w:rsidR="00470076">
        <w:t xml:space="preserve">των αναγκών </w:t>
      </w:r>
      <w:r w:rsidR="00470076" w:rsidRPr="00470076">
        <w:t xml:space="preserve">ενημέρωσης  του προσωπικού  </w:t>
      </w:r>
      <w:r w:rsidR="00470076">
        <w:t>της Υπηρεσίας</w:t>
      </w:r>
      <w:r w:rsidR="00524E19">
        <w:t>,</w:t>
      </w:r>
      <w:r w:rsidR="00470076">
        <w:t xml:space="preserve"> </w:t>
      </w:r>
      <w:r w:rsidR="00524E19">
        <w:t>όσο αφορά το</w:t>
      </w:r>
      <w:r w:rsidR="00470076" w:rsidRPr="00470076">
        <w:t xml:space="preserve"> </w:t>
      </w:r>
      <w:r w:rsidRPr="00470076">
        <w:rPr>
          <w:bCs/>
        </w:rPr>
        <w:t xml:space="preserve">Νέο ΚΩΔΙΚΑ  </w:t>
      </w:r>
      <w:r w:rsidR="00524E19">
        <w:rPr>
          <w:bCs/>
        </w:rPr>
        <w:t>για</w:t>
      </w:r>
      <w:r w:rsidR="00470076" w:rsidRPr="00470076">
        <w:rPr>
          <w:bCs/>
        </w:rPr>
        <w:t xml:space="preserve"> τις </w:t>
      </w:r>
      <w:r w:rsidRPr="00470076">
        <w:rPr>
          <w:bCs/>
        </w:rPr>
        <w:t xml:space="preserve">δημόσιες Συμβάσεις  έργα &amp; Μελέτες </w:t>
      </w:r>
      <w:r w:rsidR="00470076" w:rsidRPr="00470076">
        <w:rPr>
          <w:bCs/>
        </w:rPr>
        <w:t>σύμφωνα με το</w:t>
      </w:r>
      <w:r w:rsidR="00524E19">
        <w:rPr>
          <w:bCs/>
        </w:rPr>
        <w:t>ν</w:t>
      </w:r>
      <w:r w:rsidR="00470076" w:rsidRPr="00470076">
        <w:rPr>
          <w:bCs/>
        </w:rPr>
        <w:t xml:space="preserve"> </w:t>
      </w:r>
      <w:r w:rsidRPr="00470076">
        <w:t> </w:t>
      </w:r>
      <w:r w:rsidRPr="00470076">
        <w:rPr>
          <w:bCs/>
        </w:rPr>
        <w:t>Ν.4412/16</w:t>
      </w:r>
      <w:r w:rsidRPr="00470076">
        <w:t> (</w:t>
      </w:r>
      <w:r w:rsidR="00470076" w:rsidRPr="00470076">
        <w:rPr>
          <w:bCs/>
        </w:rPr>
        <w:t>κυρίω</w:t>
      </w:r>
      <w:r w:rsidRPr="00470076">
        <w:rPr>
          <w:bCs/>
        </w:rPr>
        <w:t>ς δημόσια έργα &amp; μελέτες)</w:t>
      </w:r>
      <w:r w:rsidRPr="00470076">
        <w:t> </w:t>
      </w:r>
      <w:r w:rsidRPr="00470076">
        <w:rPr>
          <w:bCs/>
        </w:rPr>
        <w:t xml:space="preserve">όπως </w:t>
      </w:r>
      <w:r w:rsidR="00470076" w:rsidRPr="00470076">
        <w:rPr>
          <w:bCs/>
        </w:rPr>
        <w:t xml:space="preserve"> αυτός </w:t>
      </w:r>
      <w:r w:rsidRPr="00470076">
        <w:rPr>
          <w:bCs/>
        </w:rPr>
        <w:t>τροποποιήθηκε</w:t>
      </w:r>
      <w:r w:rsidRPr="00470076">
        <w:t>   </w:t>
      </w:r>
      <w:r w:rsidR="00470076" w:rsidRPr="00470076">
        <w:rPr>
          <w:bCs/>
        </w:rPr>
        <w:t xml:space="preserve">με τον Ν.4782/21 </w:t>
      </w:r>
      <w:r w:rsidRPr="00470076">
        <w:rPr>
          <w:bCs/>
        </w:rPr>
        <w:t>και μέχρι και το Ν.4938/22</w:t>
      </w:r>
      <w:r w:rsidR="00470076">
        <w:rPr>
          <w:bCs/>
        </w:rPr>
        <w:t xml:space="preserve"> , ο Δήμος Χίου θα προχωρήσει στην προμήθεια των παρακάτω βιβλίων: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275"/>
        <w:gridCol w:w="1043"/>
      </w:tblGrid>
      <w:tr w:rsidR="00CD5551" w14:paraId="0C50F1E8" w14:textId="77777777" w:rsidTr="00470076">
        <w:tc>
          <w:tcPr>
            <w:tcW w:w="4503" w:type="dxa"/>
          </w:tcPr>
          <w:p w14:paraId="523F3B7D" w14:textId="77777777" w:rsidR="00CD5551" w:rsidRPr="007F7B31" w:rsidRDefault="00CD5551" w:rsidP="00CD5551">
            <w:pPr>
              <w:jc w:val="center"/>
              <w:rPr>
                <w:b/>
              </w:rPr>
            </w:pPr>
            <w:r w:rsidRPr="007F7B31">
              <w:rPr>
                <w:b/>
              </w:rPr>
              <w:t>ΕΙΔΟΣ</w:t>
            </w:r>
          </w:p>
        </w:tc>
        <w:tc>
          <w:tcPr>
            <w:tcW w:w="1701" w:type="dxa"/>
          </w:tcPr>
          <w:p w14:paraId="5EDA15EE" w14:textId="77777777" w:rsidR="00CD5551" w:rsidRPr="007F7B31" w:rsidRDefault="00CD5551" w:rsidP="00CD5551">
            <w:pPr>
              <w:jc w:val="center"/>
              <w:rPr>
                <w:b/>
              </w:rPr>
            </w:pPr>
            <w:r w:rsidRPr="007F7B31">
              <w:rPr>
                <w:b/>
              </w:rPr>
              <w:t>ΜΟΝΑΔΑ ΜΕΤΡΗΣΗΣ</w:t>
            </w:r>
          </w:p>
        </w:tc>
        <w:tc>
          <w:tcPr>
            <w:tcW w:w="1275" w:type="dxa"/>
          </w:tcPr>
          <w:p w14:paraId="6F883E66" w14:textId="77777777" w:rsidR="00CD5551" w:rsidRPr="007F7B31" w:rsidRDefault="00CD5551" w:rsidP="00CD5551">
            <w:pPr>
              <w:jc w:val="center"/>
              <w:rPr>
                <w:b/>
              </w:rPr>
            </w:pPr>
            <w:r w:rsidRPr="007F7B31">
              <w:rPr>
                <w:b/>
              </w:rPr>
              <w:t>ΠΟΣΟΤΗΤΑ</w:t>
            </w:r>
          </w:p>
        </w:tc>
        <w:tc>
          <w:tcPr>
            <w:tcW w:w="1043" w:type="dxa"/>
          </w:tcPr>
          <w:p w14:paraId="58CEC152" w14:textId="77777777" w:rsidR="00CD5551" w:rsidRPr="007F7B31" w:rsidRDefault="00CD5551" w:rsidP="00CD5551">
            <w:pPr>
              <w:jc w:val="center"/>
              <w:rPr>
                <w:b/>
              </w:rPr>
            </w:pPr>
            <w:r w:rsidRPr="007F7B31">
              <w:rPr>
                <w:b/>
              </w:rPr>
              <w:t>ΤΙΜΗ</w:t>
            </w:r>
          </w:p>
          <w:p w14:paraId="0EDB40C8" w14:textId="77777777" w:rsidR="00524E19" w:rsidRPr="007F7B31" w:rsidRDefault="00524E19" w:rsidP="00CD5551">
            <w:pPr>
              <w:jc w:val="center"/>
              <w:rPr>
                <w:b/>
              </w:rPr>
            </w:pPr>
            <w:r w:rsidRPr="007F7B31">
              <w:rPr>
                <w:b/>
              </w:rPr>
              <w:t>ΠΛΕΟΝ ΦΠΑ</w:t>
            </w:r>
          </w:p>
        </w:tc>
      </w:tr>
      <w:tr w:rsidR="00CD5551" w14:paraId="44D3E015" w14:textId="77777777" w:rsidTr="00470076">
        <w:tc>
          <w:tcPr>
            <w:tcW w:w="4503" w:type="dxa"/>
          </w:tcPr>
          <w:p w14:paraId="185CFC11" w14:textId="77777777" w:rsidR="00CD5551" w:rsidRDefault="00470076" w:rsidP="00524E19">
            <w:pPr>
              <w:jc w:val="both"/>
            </w:pPr>
            <w:r>
              <w:t>Νέος Κώδικας για Δημόσιες Συμβάσεις, Δημόσια Έργα &amp; Μελέτες, 10</w:t>
            </w:r>
            <w:r w:rsidRPr="00470076">
              <w:rPr>
                <w:vertAlign w:val="superscript"/>
              </w:rPr>
              <w:t>η</w:t>
            </w:r>
            <w:r>
              <w:t xml:space="preserve"> Έκδοση (έτος 2022) του Βασιλείου </w:t>
            </w:r>
            <w:proofErr w:type="spellStart"/>
            <w:r>
              <w:t>Κωτσοβίνου</w:t>
            </w:r>
            <w:proofErr w:type="spellEnd"/>
            <w:r>
              <w:t xml:space="preserve">, ιδιωτική έκδοση </w:t>
            </w:r>
          </w:p>
          <w:p w14:paraId="423EE727" w14:textId="77777777" w:rsidR="00470076" w:rsidRPr="00470076" w:rsidRDefault="00470076" w:rsidP="00524E19">
            <w:pPr>
              <w:jc w:val="both"/>
            </w:pPr>
            <w:r>
              <w:rPr>
                <w:lang w:val="en-US"/>
              </w:rPr>
              <w:t>ISBN</w:t>
            </w:r>
            <w:r>
              <w:t>: 978-618-845-981-6</w:t>
            </w:r>
          </w:p>
        </w:tc>
        <w:tc>
          <w:tcPr>
            <w:tcW w:w="1701" w:type="dxa"/>
          </w:tcPr>
          <w:p w14:paraId="023687E2" w14:textId="77777777" w:rsidR="00524E19" w:rsidRDefault="00524E19" w:rsidP="00524E19">
            <w:pPr>
              <w:jc w:val="center"/>
            </w:pPr>
          </w:p>
          <w:p w14:paraId="01078BDF" w14:textId="77777777" w:rsidR="00524E19" w:rsidRDefault="00524E19" w:rsidP="00524E19">
            <w:pPr>
              <w:jc w:val="center"/>
            </w:pPr>
          </w:p>
          <w:p w14:paraId="198DA848" w14:textId="77777777" w:rsidR="00CD5551" w:rsidRDefault="00524E19" w:rsidP="00524E19">
            <w:pPr>
              <w:jc w:val="center"/>
            </w:pPr>
            <w:r>
              <w:t>ΤΕΜ</w:t>
            </w:r>
          </w:p>
        </w:tc>
        <w:tc>
          <w:tcPr>
            <w:tcW w:w="1275" w:type="dxa"/>
          </w:tcPr>
          <w:p w14:paraId="6A7D9A74" w14:textId="77777777" w:rsidR="00524E19" w:rsidRDefault="00524E19">
            <w:r>
              <w:t xml:space="preserve">  </w:t>
            </w:r>
          </w:p>
          <w:p w14:paraId="6F9B4C14" w14:textId="77777777" w:rsidR="00524E19" w:rsidRDefault="00524E19"/>
          <w:p w14:paraId="33C29BEB" w14:textId="77777777" w:rsidR="00CD5551" w:rsidRDefault="00524E19">
            <w:r>
              <w:t>1</w:t>
            </w:r>
          </w:p>
        </w:tc>
        <w:tc>
          <w:tcPr>
            <w:tcW w:w="1043" w:type="dxa"/>
          </w:tcPr>
          <w:p w14:paraId="4BE45B90" w14:textId="77777777" w:rsidR="00CD5551" w:rsidRDefault="00CD5551" w:rsidP="00BF3031">
            <w:pPr>
              <w:jc w:val="center"/>
            </w:pPr>
          </w:p>
          <w:p w14:paraId="1299914F" w14:textId="77777777" w:rsidR="00524E19" w:rsidRDefault="00524E19" w:rsidP="00BF3031">
            <w:pPr>
              <w:jc w:val="center"/>
            </w:pPr>
          </w:p>
          <w:p w14:paraId="2868500E" w14:textId="77777777" w:rsidR="00524E19" w:rsidRDefault="00524E19" w:rsidP="00BF3031">
            <w:pPr>
              <w:jc w:val="center"/>
            </w:pPr>
            <w:r>
              <w:t>70,00€</w:t>
            </w:r>
          </w:p>
        </w:tc>
      </w:tr>
      <w:tr w:rsidR="00CD5551" w14:paraId="2013F135" w14:textId="77777777" w:rsidTr="00470076">
        <w:tc>
          <w:tcPr>
            <w:tcW w:w="4503" w:type="dxa"/>
          </w:tcPr>
          <w:p w14:paraId="0F486BE9" w14:textId="77777777" w:rsidR="00CD5551" w:rsidRDefault="00470076" w:rsidP="00524E19">
            <w:pPr>
              <w:jc w:val="both"/>
            </w:pPr>
            <w:r>
              <w:t xml:space="preserve">Δημόσιες συμβάσεις έργων &amp; μελετών με τον Ν.4782/2021, (έτος 2022) του Ζήση </w:t>
            </w:r>
            <w:proofErr w:type="spellStart"/>
            <w:r>
              <w:t>Παπασταμάτη</w:t>
            </w:r>
            <w:proofErr w:type="spellEnd"/>
            <w:r>
              <w:t xml:space="preserve">, εκδόσεων </w:t>
            </w:r>
            <w:proofErr w:type="spellStart"/>
            <w:r>
              <w:t>Δεδεμάδη</w:t>
            </w:r>
            <w:proofErr w:type="spellEnd"/>
          </w:p>
          <w:p w14:paraId="68607ACC" w14:textId="77777777" w:rsidR="00470076" w:rsidRDefault="00470076" w:rsidP="00524E19">
            <w:pPr>
              <w:jc w:val="both"/>
            </w:pPr>
            <w:r>
              <w:rPr>
                <w:lang w:val="en-US"/>
              </w:rPr>
              <w:t>ISBN</w:t>
            </w:r>
            <w:r>
              <w:t>:</w:t>
            </w:r>
            <w:r w:rsidR="00524E19">
              <w:t xml:space="preserve"> 978-618-5499-20-4</w:t>
            </w:r>
          </w:p>
        </w:tc>
        <w:tc>
          <w:tcPr>
            <w:tcW w:w="1701" w:type="dxa"/>
          </w:tcPr>
          <w:p w14:paraId="5853C3F1" w14:textId="77777777" w:rsidR="00524E19" w:rsidRDefault="00524E19" w:rsidP="00524E19">
            <w:pPr>
              <w:jc w:val="center"/>
            </w:pPr>
          </w:p>
          <w:p w14:paraId="2090DA9B" w14:textId="77777777" w:rsidR="00CD5551" w:rsidRDefault="00524E19" w:rsidP="00524E19">
            <w:pPr>
              <w:jc w:val="center"/>
            </w:pPr>
            <w:r>
              <w:t>ΤΕΜ</w:t>
            </w:r>
          </w:p>
        </w:tc>
        <w:tc>
          <w:tcPr>
            <w:tcW w:w="1275" w:type="dxa"/>
          </w:tcPr>
          <w:p w14:paraId="701F2EEB" w14:textId="77777777" w:rsidR="00524E19" w:rsidRDefault="00524E19"/>
          <w:p w14:paraId="7757D991" w14:textId="77777777" w:rsidR="00CD5551" w:rsidRDefault="00524E19">
            <w:r>
              <w:t>1</w:t>
            </w:r>
          </w:p>
        </w:tc>
        <w:tc>
          <w:tcPr>
            <w:tcW w:w="1043" w:type="dxa"/>
          </w:tcPr>
          <w:p w14:paraId="0042749C" w14:textId="77777777" w:rsidR="00CD5551" w:rsidRDefault="00CD5551" w:rsidP="00BF3031">
            <w:pPr>
              <w:jc w:val="center"/>
            </w:pPr>
          </w:p>
          <w:p w14:paraId="10802B90" w14:textId="77777777" w:rsidR="00524E19" w:rsidRDefault="00524E19" w:rsidP="00BF3031">
            <w:pPr>
              <w:jc w:val="center"/>
            </w:pPr>
            <w:r>
              <w:t>80,00€</w:t>
            </w:r>
          </w:p>
        </w:tc>
      </w:tr>
      <w:tr w:rsidR="00CD5551" w:rsidRPr="00BF3031" w14:paraId="7BE3AF0F" w14:textId="77777777" w:rsidTr="00470076">
        <w:tc>
          <w:tcPr>
            <w:tcW w:w="4503" w:type="dxa"/>
          </w:tcPr>
          <w:p w14:paraId="38194172" w14:textId="77777777" w:rsidR="00CD5551" w:rsidRPr="00BF3031" w:rsidRDefault="00524E19">
            <w:pPr>
              <w:rPr>
                <w:b/>
              </w:rPr>
            </w:pPr>
            <w:r w:rsidRPr="00BF3031">
              <w:rPr>
                <w:b/>
              </w:rPr>
              <w:t>ΜΕΡΙΚΟ ΣΥΝΟΛΟ</w:t>
            </w:r>
          </w:p>
        </w:tc>
        <w:tc>
          <w:tcPr>
            <w:tcW w:w="1701" w:type="dxa"/>
          </w:tcPr>
          <w:p w14:paraId="3BF09180" w14:textId="77777777" w:rsidR="00CD5551" w:rsidRPr="00BF3031" w:rsidRDefault="00CD5551">
            <w:pPr>
              <w:rPr>
                <w:b/>
              </w:rPr>
            </w:pPr>
          </w:p>
        </w:tc>
        <w:tc>
          <w:tcPr>
            <w:tcW w:w="1275" w:type="dxa"/>
          </w:tcPr>
          <w:p w14:paraId="170AA23C" w14:textId="77777777" w:rsidR="00CD5551" w:rsidRPr="00BF3031" w:rsidRDefault="00CD5551">
            <w:pPr>
              <w:rPr>
                <w:b/>
              </w:rPr>
            </w:pPr>
          </w:p>
        </w:tc>
        <w:tc>
          <w:tcPr>
            <w:tcW w:w="1043" w:type="dxa"/>
          </w:tcPr>
          <w:p w14:paraId="0DFE9D42" w14:textId="77777777" w:rsidR="00CD5551" w:rsidRPr="00BF3031" w:rsidRDefault="00524E19" w:rsidP="00BF3031">
            <w:pPr>
              <w:jc w:val="center"/>
              <w:rPr>
                <w:b/>
              </w:rPr>
            </w:pPr>
            <w:r w:rsidRPr="00BF3031">
              <w:rPr>
                <w:b/>
              </w:rPr>
              <w:t>150,00€</w:t>
            </w:r>
          </w:p>
        </w:tc>
      </w:tr>
      <w:tr w:rsidR="00BF3031" w:rsidRPr="00BF3031" w14:paraId="64F5F75A" w14:textId="77777777" w:rsidTr="00470076">
        <w:tc>
          <w:tcPr>
            <w:tcW w:w="4503" w:type="dxa"/>
          </w:tcPr>
          <w:p w14:paraId="68BFDA97" w14:textId="77777777" w:rsidR="00BF3031" w:rsidRPr="00BF3031" w:rsidRDefault="00BF3031">
            <w:pPr>
              <w:rPr>
                <w:b/>
                <w:lang w:val="en-US"/>
              </w:rPr>
            </w:pPr>
            <w:r w:rsidRPr="00BF3031">
              <w:rPr>
                <w:b/>
              </w:rPr>
              <w:t xml:space="preserve">ΦΠΑ </w:t>
            </w:r>
            <w:r w:rsidRPr="00BF3031">
              <w:rPr>
                <w:b/>
                <w:lang w:val="en-US"/>
              </w:rPr>
              <w:t xml:space="preserve"> 4%</w:t>
            </w:r>
          </w:p>
        </w:tc>
        <w:tc>
          <w:tcPr>
            <w:tcW w:w="1701" w:type="dxa"/>
          </w:tcPr>
          <w:p w14:paraId="2331D4B5" w14:textId="77777777" w:rsidR="00BF3031" w:rsidRPr="00BF3031" w:rsidRDefault="00BF3031">
            <w:pPr>
              <w:rPr>
                <w:b/>
              </w:rPr>
            </w:pPr>
          </w:p>
        </w:tc>
        <w:tc>
          <w:tcPr>
            <w:tcW w:w="1275" w:type="dxa"/>
          </w:tcPr>
          <w:p w14:paraId="49B9F547" w14:textId="77777777" w:rsidR="00BF3031" w:rsidRPr="00BF3031" w:rsidRDefault="00BF3031">
            <w:pPr>
              <w:rPr>
                <w:b/>
              </w:rPr>
            </w:pPr>
          </w:p>
        </w:tc>
        <w:tc>
          <w:tcPr>
            <w:tcW w:w="1043" w:type="dxa"/>
          </w:tcPr>
          <w:p w14:paraId="7E03703E" w14:textId="77777777" w:rsidR="00BF3031" w:rsidRPr="00BF3031" w:rsidRDefault="00BF3031" w:rsidP="00BF3031">
            <w:pPr>
              <w:jc w:val="center"/>
              <w:rPr>
                <w:b/>
              </w:rPr>
            </w:pPr>
            <w:r w:rsidRPr="00BF3031">
              <w:rPr>
                <w:b/>
              </w:rPr>
              <w:t xml:space="preserve">    6,00€</w:t>
            </w:r>
          </w:p>
        </w:tc>
      </w:tr>
      <w:tr w:rsidR="00524E19" w:rsidRPr="00BF3031" w14:paraId="70E99725" w14:textId="77777777" w:rsidTr="00470076">
        <w:tc>
          <w:tcPr>
            <w:tcW w:w="4503" w:type="dxa"/>
          </w:tcPr>
          <w:p w14:paraId="4B1F2936" w14:textId="77777777" w:rsidR="00524E19" w:rsidRPr="00BF3031" w:rsidRDefault="00524E19" w:rsidP="00524E19">
            <w:pPr>
              <w:rPr>
                <w:b/>
              </w:rPr>
            </w:pPr>
            <w:r w:rsidRPr="00BF3031">
              <w:rPr>
                <w:b/>
              </w:rPr>
              <w:t xml:space="preserve">ΣΥΝΟΛΟ  ΜΕ  ΦΠΑ </w:t>
            </w:r>
          </w:p>
        </w:tc>
        <w:tc>
          <w:tcPr>
            <w:tcW w:w="1701" w:type="dxa"/>
          </w:tcPr>
          <w:p w14:paraId="057CDD94" w14:textId="77777777" w:rsidR="00524E19" w:rsidRPr="00BF3031" w:rsidRDefault="00524E19">
            <w:pPr>
              <w:rPr>
                <w:b/>
              </w:rPr>
            </w:pPr>
          </w:p>
        </w:tc>
        <w:tc>
          <w:tcPr>
            <w:tcW w:w="1275" w:type="dxa"/>
          </w:tcPr>
          <w:p w14:paraId="224D2BE4" w14:textId="77777777" w:rsidR="00524E19" w:rsidRPr="00BF3031" w:rsidRDefault="00524E19">
            <w:pPr>
              <w:rPr>
                <w:b/>
              </w:rPr>
            </w:pPr>
          </w:p>
        </w:tc>
        <w:tc>
          <w:tcPr>
            <w:tcW w:w="1043" w:type="dxa"/>
          </w:tcPr>
          <w:p w14:paraId="05999B5B" w14:textId="77777777" w:rsidR="00524E19" w:rsidRPr="00BF3031" w:rsidRDefault="00524E19" w:rsidP="00BF3031">
            <w:pPr>
              <w:jc w:val="center"/>
              <w:rPr>
                <w:b/>
              </w:rPr>
            </w:pPr>
            <w:r w:rsidRPr="00BF3031">
              <w:rPr>
                <w:b/>
              </w:rPr>
              <w:t>156,00€</w:t>
            </w:r>
          </w:p>
        </w:tc>
      </w:tr>
    </w:tbl>
    <w:p w14:paraId="4C586346" w14:textId="77777777" w:rsidR="008A3909" w:rsidRPr="00BF3031" w:rsidRDefault="008A3909">
      <w:pPr>
        <w:rPr>
          <w:b/>
        </w:rPr>
      </w:pPr>
    </w:p>
    <w:p w14:paraId="75E53F94" w14:textId="77777777" w:rsidR="00A71E05" w:rsidRDefault="00A71E05" w:rsidP="00A71E05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A71E05">
        <w:rPr>
          <w:rFonts w:ascii="Calibri" w:eastAsia="Times New Roman" w:hAnsi="Calibri" w:cs="Calibri"/>
          <w:sz w:val="21"/>
          <w:szCs w:val="21"/>
          <w:lang w:eastAsia="el-GR"/>
        </w:rPr>
        <w:t xml:space="preserve">Η προμήθεια θα γίνει με απ’ ευθείας ανάθεση σύμφωνα με τις διατάξεις του Ν.4412/2016,  η δε δαπάνη δεν θα υπερβαίνει το ποσό των </w:t>
      </w:r>
      <w:r>
        <w:rPr>
          <w:rFonts w:ascii="Calibri" w:eastAsia="Times New Roman" w:hAnsi="Calibri" w:cs="Calibri"/>
          <w:b/>
          <w:sz w:val="21"/>
          <w:szCs w:val="21"/>
          <w:lang w:eastAsia="el-GR"/>
        </w:rPr>
        <w:t>156,00</w:t>
      </w:r>
      <w:r w:rsidRPr="00A71E05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el-GR"/>
        </w:rPr>
        <w:t xml:space="preserve">€ </w:t>
      </w:r>
      <w:r w:rsidRPr="00A71E05">
        <w:rPr>
          <w:rFonts w:ascii="Calibri" w:eastAsia="Times New Roman" w:hAnsi="Calibri" w:cs="Calibri"/>
          <w:b/>
          <w:sz w:val="21"/>
          <w:szCs w:val="21"/>
          <w:lang w:eastAsia="el-GR"/>
        </w:rPr>
        <w:t xml:space="preserve">συμπεριλαμβανομένου του  ΦΠΑ </w:t>
      </w:r>
      <w:r w:rsidRPr="00A71E05">
        <w:rPr>
          <w:rFonts w:ascii="Calibri" w:eastAsia="Times New Roman" w:hAnsi="Calibri" w:cs="Calibri"/>
          <w:sz w:val="21"/>
          <w:szCs w:val="21"/>
          <w:lang w:eastAsia="el-GR"/>
        </w:rPr>
        <w:t xml:space="preserve"> και θα καλυφθεί από πιστώσεις του </w:t>
      </w:r>
      <w:r>
        <w:rPr>
          <w:rFonts w:ascii="Calibri" w:eastAsia="Times New Roman" w:hAnsi="Calibri" w:cs="Calibri"/>
          <w:b/>
          <w:sz w:val="21"/>
          <w:szCs w:val="21"/>
          <w:lang w:eastAsia="el-GR"/>
        </w:rPr>
        <w:t xml:space="preserve">ΚΑ 10-6611.001 </w:t>
      </w:r>
      <w:r w:rsidRPr="00A71E05">
        <w:rPr>
          <w:rFonts w:ascii="Calibri" w:eastAsia="Times New Roman" w:hAnsi="Calibri" w:cs="Calibri"/>
          <w:b/>
          <w:color w:val="000000"/>
          <w:sz w:val="21"/>
          <w:szCs w:val="21"/>
          <w:lang w:eastAsia="el-GR"/>
        </w:rPr>
        <w:t xml:space="preserve"> «</w:t>
      </w:r>
      <w:r>
        <w:rPr>
          <w:rFonts w:ascii="Calibri" w:eastAsia="Times New Roman" w:hAnsi="Calibri" w:cs="Calibri"/>
          <w:b/>
          <w:sz w:val="21"/>
          <w:szCs w:val="21"/>
          <w:lang w:eastAsia="el-GR"/>
        </w:rPr>
        <w:t>Προμήθεια βιβλίων</w:t>
      </w:r>
      <w:r w:rsidRPr="00A71E05">
        <w:rPr>
          <w:rFonts w:ascii="Calibri" w:eastAsia="Times New Roman" w:hAnsi="Calibri" w:cs="Calibri"/>
          <w:b/>
          <w:sz w:val="21"/>
          <w:szCs w:val="21"/>
          <w:lang w:eastAsia="el-GR"/>
        </w:rPr>
        <w:t xml:space="preserve">» </w:t>
      </w:r>
      <w:r w:rsidRPr="00A71E05">
        <w:rPr>
          <w:rFonts w:ascii="Calibri" w:eastAsia="Times New Roman" w:hAnsi="Calibri" w:cs="Calibri"/>
          <w:sz w:val="21"/>
          <w:szCs w:val="21"/>
          <w:lang w:eastAsia="el-GR"/>
        </w:rPr>
        <w:t>δημοτικού προϋπολογισμού 2022</w:t>
      </w:r>
      <w:r w:rsidRPr="00A71E05">
        <w:rPr>
          <w:rFonts w:ascii="Calibri" w:eastAsia="Times New Roman" w:hAnsi="Calibri" w:cs="Calibri"/>
          <w:sz w:val="20"/>
          <w:szCs w:val="20"/>
          <w:lang w:eastAsia="el-GR"/>
        </w:rPr>
        <w:t>.</w:t>
      </w:r>
    </w:p>
    <w:p w14:paraId="6D9252CF" w14:textId="77777777" w:rsidR="00B85EF4" w:rsidRDefault="00B85EF4" w:rsidP="00A71E05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bookmarkStart w:id="4" w:name="_GoBack"/>
      <w:bookmarkEnd w:id="4"/>
    </w:p>
    <w:p w14:paraId="0239DFA2" w14:textId="5D33534E" w:rsidR="00524E19" w:rsidRDefault="00C374E0" w:rsidP="00C374E0">
      <w:pPr>
        <w:jc w:val="center"/>
      </w:pPr>
      <w:r>
        <w:t>18/10/2022</w:t>
      </w:r>
    </w:p>
    <w:p w14:paraId="01450307" w14:textId="21B8B296" w:rsidR="00C374E0" w:rsidRDefault="00C374E0" w:rsidP="00C374E0">
      <w:pPr>
        <w:jc w:val="center"/>
      </w:pPr>
      <w:r>
        <w:t xml:space="preserve">Ο </w:t>
      </w:r>
      <w:proofErr w:type="spellStart"/>
      <w:r>
        <w:t>Συντάξας</w:t>
      </w:r>
      <w:proofErr w:type="spellEnd"/>
    </w:p>
    <w:p w14:paraId="2951D6D8" w14:textId="45A7FC02" w:rsidR="002B08D3" w:rsidRDefault="002B08D3" w:rsidP="00E90373">
      <w:pPr>
        <w:rPr>
          <w:rFonts w:ascii="Book Antiqua" w:hAnsi="Book Antiqua"/>
          <w:szCs w:val="24"/>
          <w:u w:val="single"/>
        </w:rPr>
      </w:pPr>
      <w:r>
        <w:rPr>
          <w:noProof/>
          <w:szCs w:val="3276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31D93C" wp14:editId="0FB154DA">
                <wp:simplePos x="0" y="0"/>
                <wp:positionH relativeFrom="column">
                  <wp:posOffset>509270</wp:posOffset>
                </wp:positionH>
                <wp:positionV relativeFrom="paragraph">
                  <wp:posOffset>55245</wp:posOffset>
                </wp:positionV>
                <wp:extent cx="4249420" cy="1303655"/>
                <wp:effectExtent l="0" t="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C969" w14:textId="77777777" w:rsidR="002B08D3" w:rsidRPr="002B1DB1" w:rsidRDefault="002B08D3" w:rsidP="00043C1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3B2A88B4" w14:textId="77777777" w:rsidR="002B08D3" w:rsidRPr="002B1DB1" w:rsidRDefault="002B08D3" w:rsidP="00043C1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9CB26C6" w14:textId="77777777" w:rsidR="002B08D3" w:rsidRDefault="002B08D3" w:rsidP="00043C1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Δρ Κωνσταντίνος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Μπουλάς</w:t>
                            </w:r>
                            <w:proofErr w:type="spellEnd"/>
                          </w:p>
                          <w:p w14:paraId="319B5B6A" w14:textId="77777777" w:rsidR="002B08D3" w:rsidRPr="00043C13" w:rsidRDefault="002B08D3" w:rsidP="00043C13">
                            <w:pPr>
                              <w:spacing w:after="12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Μηχανικός Οικονομίας και Διοίκησης</w:t>
                            </w:r>
                            <w:r w:rsidRPr="002B1DB1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με βαθμό Α΄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1D9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margin-left:40.1pt;margin-top:4.35pt;width:334.6pt;height:102.6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" stroked="f">
                <v:textbox style="mso-fit-shape-to-text:t">
                  <w:txbxContent>
                    <w:p w14:paraId="2CBBC969" w14:textId="77777777" w:rsidR="002B08D3" w:rsidRPr="002B1DB1" w:rsidRDefault="002B08D3" w:rsidP="00043C1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3B2A88B4" w14:textId="77777777" w:rsidR="002B08D3" w:rsidRPr="002B1DB1" w:rsidRDefault="002B08D3" w:rsidP="00043C1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9CB26C6" w14:textId="77777777" w:rsidR="002B08D3" w:rsidRDefault="002B08D3" w:rsidP="00043C1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</w:rPr>
                        <w:t>Δρ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Κωνσταντίνος Μπουλάς</w:t>
                      </w:r>
                    </w:p>
                    <w:p w14:paraId="319B5B6A" w14:textId="77777777" w:rsidR="002B08D3" w:rsidRPr="00043C13" w:rsidRDefault="002B08D3" w:rsidP="00043C13">
                      <w:pPr>
                        <w:spacing w:after="120"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</w:rPr>
                        <w:t>Μηχανικός Οικονομίας και Διοίκησης</w:t>
                      </w:r>
                      <w:r w:rsidRPr="002B1DB1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με βαθμό Α΄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08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51"/>
    <w:rsid w:val="002B08D3"/>
    <w:rsid w:val="00470076"/>
    <w:rsid w:val="00524E19"/>
    <w:rsid w:val="007F7B31"/>
    <w:rsid w:val="008A3909"/>
    <w:rsid w:val="00A71E05"/>
    <w:rsid w:val="00B85EF4"/>
    <w:rsid w:val="00BF3031"/>
    <w:rsid w:val="00C374E0"/>
    <w:rsid w:val="00C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8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2</cp:revision>
  <dcterms:created xsi:type="dcterms:W3CDTF">2022-10-19T07:09:00Z</dcterms:created>
  <dcterms:modified xsi:type="dcterms:W3CDTF">2022-10-19T07:09:00Z</dcterms:modified>
</cp:coreProperties>
</file>