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ayout w:type="fixed"/>
        <w:tblLook w:val="0000" w:firstRow="0" w:lastRow="0" w:firstColumn="0" w:lastColumn="0" w:noHBand="0" w:noVBand="0"/>
      </w:tblPr>
      <w:tblGrid>
        <w:gridCol w:w="4786"/>
        <w:gridCol w:w="2013"/>
        <w:gridCol w:w="2489"/>
      </w:tblGrid>
      <w:tr w:rsidR="00D16373" w:rsidRPr="001977EB" w14:paraId="538EB0B8" w14:textId="77777777" w:rsidTr="00716679">
        <w:trPr>
          <w:trHeight w:val="1407"/>
        </w:trPr>
        <w:tc>
          <w:tcPr>
            <w:tcW w:w="4786" w:type="dxa"/>
            <w:vAlign w:val="bottom"/>
          </w:tcPr>
          <w:p w14:paraId="2BAE7426" w14:textId="1B932586" w:rsidR="00D16373" w:rsidRPr="001977EB" w:rsidRDefault="00D16373" w:rsidP="00D16373">
            <w:pPr>
              <w:spacing w:after="0" w:line="240" w:lineRule="auto"/>
              <w:jc w:val="center"/>
              <w:rPr>
                <w:rFonts w:ascii="Book Antiqua" w:eastAsia="Times New Roman" w:hAnsi="Book Antiqua"/>
                <w:b/>
                <w:sz w:val="20"/>
                <w:szCs w:val="20"/>
                <w:lang w:eastAsia="el-GR"/>
              </w:rPr>
            </w:pPr>
            <w:r w:rsidRPr="007B40DE">
              <w:rPr>
                <w:rFonts w:ascii="Book Antiqua" w:eastAsia="Times New Roman" w:hAnsi="Book Antiqua"/>
                <w:noProof/>
                <w:sz w:val="20"/>
                <w:szCs w:val="20"/>
                <w:lang w:eastAsia="el-GR"/>
              </w:rPr>
              <w:drawing>
                <wp:inline distT="0" distB="0" distL="0" distR="0" wp14:anchorId="77134E95" wp14:editId="3ABAA037">
                  <wp:extent cx="647700" cy="628650"/>
                  <wp:effectExtent l="0" t="0" r="0" b="0"/>
                  <wp:docPr id="2" name="Εικόνα 2" descr="Εικόνα που περιέχει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tc>
        <w:tc>
          <w:tcPr>
            <w:tcW w:w="2013" w:type="dxa"/>
          </w:tcPr>
          <w:p w14:paraId="5E9DF754" w14:textId="2774EE35" w:rsidR="00D16373" w:rsidRPr="00D16373" w:rsidRDefault="00D16373" w:rsidP="00D16373">
            <w:pPr>
              <w:spacing w:before="60" w:after="0" w:line="240" w:lineRule="auto"/>
              <w:jc w:val="right"/>
              <w:rPr>
                <w:rFonts w:asciiTheme="minorHAnsi" w:hAnsiTheme="minorHAnsi" w:cstheme="minorHAnsi"/>
                <w:sz w:val="20"/>
                <w:lang w:eastAsia="el-GR"/>
              </w:rPr>
            </w:pPr>
            <w:r w:rsidRPr="00775889">
              <w:rPr>
                <w:rFonts w:ascii="Book Antiqua" w:eastAsia="Times New Roman" w:hAnsi="Book Antiqua"/>
                <w:noProof/>
                <w:sz w:val="20"/>
                <w:szCs w:val="20"/>
                <w:lang w:eastAsia="el-GR"/>
              </w:rPr>
              <w:drawing>
                <wp:inline distT="0" distB="0" distL="0" distR="0" wp14:anchorId="7D862202" wp14:editId="10B417C6">
                  <wp:extent cx="1054735" cy="71310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713105"/>
                          </a:xfrm>
                          <a:prstGeom prst="rect">
                            <a:avLst/>
                          </a:prstGeom>
                          <a:noFill/>
                        </pic:spPr>
                      </pic:pic>
                    </a:graphicData>
                  </a:graphic>
                </wp:inline>
              </w:drawing>
            </w:r>
          </w:p>
        </w:tc>
        <w:tc>
          <w:tcPr>
            <w:tcW w:w="2489" w:type="dxa"/>
          </w:tcPr>
          <w:p w14:paraId="5EAAA527" w14:textId="3816F474" w:rsidR="00D16373" w:rsidRPr="00CE6983" w:rsidRDefault="00CE6983" w:rsidP="00D16373">
            <w:pPr>
              <w:spacing w:before="80" w:after="0" w:line="240" w:lineRule="auto"/>
              <w:rPr>
                <w:rFonts w:asciiTheme="minorHAnsi" w:hAnsiTheme="minorHAnsi" w:cstheme="minorHAnsi"/>
                <w:sz w:val="20"/>
                <w:lang w:eastAsia="el-GR"/>
              </w:rPr>
            </w:pPr>
            <w:r w:rsidRPr="00CE6983">
              <w:rPr>
                <w:rFonts w:asciiTheme="minorHAnsi" w:eastAsia="Times New Roman" w:hAnsiTheme="minorHAnsi" w:cstheme="minorHAnsi"/>
                <w:b/>
                <w:sz w:val="20"/>
                <w:szCs w:val="20"/>
                <w:lang w:eastAsia="el-GR"/>
              </w:rPr>
              <w:t>Επιχειρησιακό Πρόγραμμα «Ανταγωνιστικότητα Επιχειρηματικότητα και Καινοτομία 2014-2020» (ΕΠΑΝΕΚ 2014-2020)</w:t>
            </w:r>
          </w:p>
        </w:tc>
      </w:tr>
      <w:tr w:rsidR="001977EB" w:rsidRPr="001977EB" w14:paraId="7E8493A6" w14:textId="77777777" w:rsidTr="00716679">
        <w:tc>
          <w:tcPr>
            <w:tcW w:w="4786" w:type="dxa"/>
          </w:tcPr>
          <w:p w14:paraId="176C102A"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ΕΛΛΗΝΙΚΗ ΔΗΜΟΚΡΑΤΙΑ</w:t>
            </w:r>
          </w:p>
          <w:p w14:paraId="27B4E55D"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Δ Η Μ Ο Σ    Χ Ι Ο Υ</w:t>
            </w:r>
          </w:p>
          <w:p w14:paraId="61CFF869"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Δ/ΝΣΗ ΟΙΚΟΝΟΜΙΚΩΝ ΥΠΗΡΕΣΙΩΝ</w:t>
            </w:r>
          </w:p>
          <w:p w14:paraId="0279D19E"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ΤΜΗΜΑ ΑΠΟΘΗΚΗΣ &amp; ΠΡΟΜΗΘΕΙΩΝ</w:t>
            </w:r>
          </w:p>
          <w:p w14:paraId="166B40C4" w14:textId="77777777" w:rsidR="001977EB" w:rsidRPr="001977EB" w:rsidRDefault="001977EB" w:rsidP="001977EB">
            <w:pPr>
              <w:spacing w:after="0" w:line="240" w:lineRule="auto"/>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 xml:space="preserve">         Ταχ.Δ/νση        : Δημοκρατίας 2, Χίος</w:t>
            </w:r>
          </w:p>
          <w:p w14:paraId="2BA052AF" w14:textId="77777777" w:rsidR="001977EB" w:rsidRPr="001977EB" w:rsidRDefault="001977EB" w:rsidP="001977EB">
            <w:pPr>
              <w:spacing w:after="0" w:line="240" w:lineRule="auto"/>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 xml:space="preserve">        Αρμοδ. Υπ/λος  : Χαμέτης Ιωάννης</w:t>
            </w:r>
          </w:p>
          <w:p w14:paraId="4090C5E3" w14:textId="77777777" w:rsidR="001977EB" w:rsidRPr="001977EB" w:rsidRDefault="001977EB" w:rsidP="001977EB">
            <w:pPr>
              <w:spacing w:after="0" w:line="240" w:lineRule="auto"/>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 xml:space="preserve">        Τηλέφωνο         : 22713 51713</w:t>
            </w:r>
          </w:p>
        </w:tc>
        <w:tc>
          <w:tcPr>
            <w:tcW w:w="4502" w:type="dxa"/>
            <w:gridSpan w:val="2"/>
          </w:tcPr>
          <w:p w14:paraId="30BFFF01" w14:textId="77777777" w:rsidR="001977EB" w:rsidRPr="001977EB" w:rsidRDefault="001977EB" w:rsidP="001977EB">
            <w:pPr>
              <w:spacing w:before="120" w:after="0" w:line="240" w:lineRule="auto"/>
              <w:rPr>
                <w:rFonts w:ascii="Book Antiqua" w:eastAsia="Times New Roman" w:hAnsi="Book Antiqua"/>
                <w:b/>
                <w:bCs/>
                <w:sz w:val="20"/>
                <w:szCs w:val="20"/>
                <w:u w:val="single"/>
                <w:lang w:eastAsia="el-GR"/>
              </w:rPr>
            </w:pPr>
            <w:r w:rsidRPr="001977EB">
              <w:rPr>
                <w:rFonts w:ascii="Book Antiqua" w:eastAsia="Times New Roman" w:hAnsi="Book Antiqua"/>
                <w:b/>
                <w:bCs/>
                <w:sz w:val="20"/>
                <w:szCs w:val="20"/>
                <w:u w:val="single"/>
                <w:lang w:eastAsia="el-GR"/>
              </w:rPr>
              <w:t>ΠΡΟΫΠΟΛΟΓΙΣΜΟΣ:</w:t>
            </w:r>
          </w:p>
          <w:p w14:paraId="50A68E85" w14:textId="3517E5B7" w:rsidR="001977EB" w:rsidRPr="001977EB" w:rsidRDefault="00CE6983" w:rsidP="001977EB">
            <w:pPr>
              <w:spacing w:after="0" w:line="240" w:lineRule="auto"/>
              <w:rPr>
                <w:rFonts w:ascii="Book Antiqua" w:eastAsia="Times New Roman" w:hAnsi="Book Antiqua"/>
                <w:b/>
                <w:bCs/>
                <w:sz w:val="20"/>
                <w:szCs w:val="20"/>
                <w:lang w:eastAsia="el-GR"/>
              </w:rPr>
            </w:pPr>
            <w:r>
              <w:rPr>
                <w:rFonts w:ascii="Book Antiqua" w:eastAsia="Times New Roman" w:hAnsi="Book Antiqua"/>
                <w:b/>
                <w:bCs/>
                <w:sz w:val="20"/>
                <w:szCs w:val="20"/>
                <w:lang w:eastAsia="el-GR"/>
              </w:rPr>
              <w:t>80.600,00</w:t>
            </w:r>
            <w:r w:rsidR="001977EB" w:rsidRPr="001977EB">
              <w:rPr>
                <w:rFonts w:ascii="Book Antiqua" w:eastAsia="Times New Roman" w:hAnsi="Book Antiqua"/>
                <w:b/>
                <w:bCs/>
                <w:sz w:val="20"/>
                <w:szCs w:val="20"/>
                <w:lang w:eastAsia="el-GR"/>
              </w:rPr>
              <w:t xml:space="preserve"> € (με Φ.Π.Α.)</w:t>
            </w:r>
          </w:p>
          <w:p w14:paraId="20B67742" w14:textId="77777777" w:rsidR="001977EB" w:rsidRPr="001977EB" w:rsidRDefault="001977EB" w:rsidP="001977EB">
            <w:pPr>
              <w:spacing w:before="120" w:after="0" w:line="240" w:lineRule="auto"/>
              <w:rPr>
                <w:rFonts w:ascii="Book Antiqua" w:eastAsia="Times New Roman" w:hAnsi="Book Antiqua"/>
                <w:b/>
                <w:bCs/>
                <w:sz w:val="20"/>
                <w:szCs w:val="20"/>
                <w:u w:val="single"/>
                <w:lang w:eastAsia="el-GR"/>
              </w:rPr>
            </w:pPr>
            <w:r w:rsidRPr="001977EB">
              <w:rPr>
                <w:rFonts w:ascii="Book Antiqua" w:eastAsia="Times New Roman" w:hAnsi="Book Antiqua"/>
                <w:b/>
                <w:bCs/>
                <w:sz w:val="20"/>
                <w:szCs w:val="20"/>
                <w:u w:val="single"/>
                <w:lang w:eastAsia="el-GR"/>
              </w:rPr>
              <w:t>ΧΡΗΜΑΤΟΔΟΤΗΣΗ:</w:t>
            </w:r>
          </w:p>
          <w:p w14:paraId="1309EAE2" w14:textId="575F03C0" w:rsidR="001977EB" w:rsidRPr="00716679" w:rsidRDefault="00716679" w:rsidP="001977EB">
            <w:pPr>
              <w:spacing w:after="0" w:line="240" w:lineRule="auto"/>
              <w:rPr>
                <w:rFonts w:ascii="Book Antiqua" w:eastAsia="Times New Roman" w:hAnsi="Book Antiqua"/>
                <w:b/>
                <w:sz w:val="20"/>
                <w:szCs w:val="20"/>
                <w:lang w:eastAsia="el-GR"/>
              </w:rPr>
            </w:pPr>
            <w:r w:rsidRPr="00716679">
              <w:rPr>
                <w:rFonts w:ascii="Book Antiqua" w:eastAsia="Times New Roman" w:hAnsi="Book Antiqua"/>
                <w:b/>
                <w:bCs/>
                <w:sz w:val="20"/>
                <w:szCs w:val="20"/>
                <w:lang w:eastAsia="el-GR"/>
              </w:rPr>
              <w:t xml:space="preserve">Η </w:t>
            </w:r>
            <w:r>
              <w:rPr>
                <w:rFonts w:ascii="Book Antiqua" w:eastAsia="Times New Roman" w:hAnsi="Book Antiqua"/>
                <w:b/>
                <w:bCs/>
                <w:sz w:val="20"/>
                <w:szCs w:val="20"/>
                <w:lang w:eastAsia="el-GR"/>
              </w:rPr>
              <w:t>Πράξη</w:t>
            </w:r>
            <w:r w:rsidRPr="00716679">
              <w:rPr>
                <w:rFonts w:ascii="Book Antiqua" w:eastAsia="Times New Roman" w:hAnsi="Book Antiqua"/>
                <w:b/>
                <w:bCs/>
                <w:sz w:val="20"/>
                <w:szCs w:val="20"/>
                <w:lang w:eastAsia="el-GR"/>
              </w:rPr>
              <w:t xml:space="preserve"> </w:t>
            </w:r>
            <w:r>
              <w:rPr>
                <w:rFonts w:ascii="Book Antiqua" w:eastAsia="Times New Roman" w:hAnsi="Book Antiqua"/>
                <w:b/>
                <w:bCs/>
                <w:sz w:val="20"/>
                <w:szCs w:val="20"/>
                <w:lang w:eastAsia="el-GR"/>
              </w:rPr>
              <w:t>συγ</w:t>
            </w:r>
            <w:r w:rsidRPr="00716679">
              <w:rPr>
                <w:rFonts w:ascii="Book Antiqua" w:eastAsia="Times New Roman" w:hAnsi="Book Antiqua"/>
                <w:b/>
                <w:bCs/>
                <w:sz w:val="20"/>
                <w:szCs w:val="20"/>
                <w:lang w:eastAsia="el-GR"/>
              </w:rPr>
              <w:t>χρηματοδοτείται από την Ευρωπαϊκή Ένωση (ΕΤΠΑ) και από εθνικούς πόρους μέσω του ΠΔΕ.</w:t>
            </w:r>
          </w:p>
        </w:tc>
      </w:tr>
      <w:tr w:rsidR="001977EB" w:rsidRPr="001977EB" w14:paraId="785AED90" w14:textId="77777777" w:rsidTr="00716679">
        <w:tc>
          <w:tcPr>
            <w:tcW w:w="4786" w:type="dxa"/>
          </w:tcPr>
          <w:p w14:paraId="3F21464F" w14:textId="77777777" w:rsidR="001977EB" w:rsidRPr="001977EB" w:rsidRDefault="001977EB" w:rsidP="001977EB">
            <w:pPr>
              <w:spacing w:after="0" w:line="240" w:lineRule="auto"/>
              <w:rPr>
                <w:rFonts w:ascii="Book Antiqua" w:eastAsia="Times New Roman" w:hAnsi="Book Antiqua"/>
                <w:b/>
                <w:sz w:val="20"/>
                <w:szCs w:val="20"/>
                <w:lang w:eastAsia="el-GR"/>
              </w:rPr>
            </w:pPr>
          </w:p>
        </w:tc>
        <w:tc>
          <w:tcPr>
            <w:tcW w:w="4502" w:type="dxa"/>
            <w:gridSpan w:val="2"/>
          </w:tcPr>
          <w:p w14:paraId="7A931A0A" w14:textId="77777777" w:rsidR="001977EB" w:rsidRPr="001977EB" w:rsidRDefault="001977EB" w:rsidP="001977EB">
            <w:pPr>
              <w:spacing w:after="0" w:line="240" w:lineRule="auto"/>
              <w:rPr>
                <w:rFonts w:ascii="Book Antiqua" w:eastAsia="Times New Roman" w:hAnsi="Book Antiqua"/>
                <w:b/>
                <w:sz w:val="20"/>
                <w:szCs w:val="20"/>
                <w:lang w:eastAsia="el-GR"/>
              </w:rPr>
            </w:pPr>
          </w:p>
        </w:tc>
      </w:tr>
      <w:tr w:rsidR="001977EB" w:rsidRPr="001977EB" w14:paraId="3A641965" w14:textId="77777777" w:rsidTr="00716679">
        <w:tc>
          <w:tcPr>
            <w:tcW w:w="4786" w:type="dxa"/>
          </w:tcPr>
          <w:p w14:paraId="535897EF" w14:textId="77777777" w:rsidR="001977EB" w:rsidRPr="001977EB" w:rsidRDefault="001977EB" w:rsidP="001977EB">
            <w:pPr>
              <w:spacing w:after="0" w:line="240" w:lineRule="auto"/>
              <w:rPr>
                <w:rFonts w:ascii="Book Antiqua" w:eastAsia="Times New Roman" w:hAnsi="Book Antiqua"/>
                <w:b/>
                <w:sz w:val="20"/>
                <w:szCs w:val="20"/>
                <w:lang w:eastAsia="el-GR"/>
              </w:rPr>
            </w:pPr>
          </w:p>
        </w:tc>
        <w:tc>
          <w:tcPr>
            <w:tcW w:w="4502" w:type="dxa"/>
            <w:gridSpan w:val="2"/>
          </w:tcPr>
          <w:p w14:paraId="08C997F3" w14:textId="77777777" w:rsidR="001977EB" w:rsidRPr="001977EB" w:rsidRDefault="001977EB" w:rsidP="00503325">
            <w:pPr>
              <w:spacing w:after="0" w:line="240" w:lineRule="auto"/>
              <w:rPr>
                <w:rFonts w:ascii="Book Antiqua" w:eastAsia="Times New Roman" w:hAnsi="Book Antiqua"/>
                <w:sz w:val="20"/>
                <w:szCs w:val="20"/>
                <w:u w:val="single"/>
                <w:lang w:eastAsia="el-GR"/>
              </w:rPr>
            </w:pPr>
            <w:r w:rsidRPr="001977EB">
              <w:rPr>
                <w:rFonts w:ascii="Book Antiqua" w:eastAsia="Times New Roman" w:hAnsi="Book Antiqua"/>
                <w:sz w:val="20"/>
                <w:szCs w:val="20"/>
                <w:lang w:eastAsia="el-GR"/>
              </w:rPr>
              <w:t xml:space="preserve">Χίος,    </w:t>
            </w:r>
            <w:r w:rsidRPr="001977EB">
              <w:rPr>
                <w:rFonts w:ascii="Book Antiqua" w:eastAsia="Times New Roman" w:hAnsi="Book Antiqua"/>
                <w:sz w:val="20"/>
                <w:szCs w:val="20"/>
                <w:lang w:val="en-US" w:eastAsia="el-GR"/>
              </w:rPr>
              <w:t>……………………..</w:t>
            </w:r>
          </w:p>
          <w:p w14:paraId="38D6FCE0" w14:textId="77777777" w:rsidR="001977EB" w:rsidRPr="001977EB" w:rsidRDefault="001977EB" w:rsidP="00503325">
            <w:pPr>
              <w:spacing w:after="0" w:line="240" w:lineRule="auto"/>
              <w:rPr>
                <w:rFonts w:ascii="Book Antiqua" w:eastAsia="Times New Roman" w:hAnsi="Book Antiqua"/>
                <w:sz w:val="20"/>
                <w:szCs w:val="20"/>
                <w:lang w:eastAsia="el-GR"/>
              </w:rPr>
            </w:pPr>
            <w:r w:rsidRPr="001977EB">
              <w:rPr>
                <w:rFonts w:ascii="Book Antiqua" w:eastAsia="Times New Roman" w:hAnsi="Book Antiqua"/>
                <w:sz w:val="20"/>
                <w:szCs w:val="20"/>
                <w:lang w:eastAsia="el-GR"/>
              </w:rPr>
              <w:t xml:space="preserve">Αριθ. πρωτ.: </w:t>
            </w:r>
            <w:r w:rsidRPr="001977EB">
              <w:rPr>
                <w:rFonts w:ascii="Book Antiqua" w:eastAsia="Times New Roman" w:hAnsi="Book Antiqua"/>
                <w:sz w:val="20"/>
                <w:szCs w:val="20"/>
                <w:lang w:val="en-US" w:eastAsia="el-GR"/>
              </w:rPr>
              <w:t>…………....</w:t>
            </w:r>
          </w:p>
          <w:p w14:paraId="2AAFEEAC" w14:textId="77777777" w:rsidR="001977EB" w:rsidRPr="001977EB" w:rsidRDefault="001977EB" w:rsidP="001977EB">
            <w:pPr>
              <w:spacing w:after="0" w:line="240" w:lineRule="auto"/>
              <w:rPr>
                <w:rFonts w:ascii="Book Antiqua" w:eastAsia="Times New Roman" w:hAnsi="Book Antiqua"/>
                <w:b/>
                <w:sz w:val="20"/>
                <w:szCs w:val="20"/>
                <w:lang w:eastAsia="el-GR"/>
              </w:rPr>
            </w:pPr>
          </w:p>
        </w:tc>
      </w:tr>
    </w:tbl>
    <w:p w14:paraId="71483ECA" w14:textId="77777777" w:rsidR="007B40DE" w:rsidRDefault="007B40DE" w:rsidP="007B40DE">
      <w:pPr>
        <w:spacing w:after="0" w:line="240" w:lineRule="auto"/>
        <w:rPr>
          <w:rFonts w:ascii="Book Antiqua" w:eastAsia="Times New Roman" w:hAnsi="Book Antiqua" w:cs="Calibri"/>
          <w:sz w:val="24"/>
          <w:szCs w:val="24"/>
          <w:lang w:eastAsia="el-GR"/>
        </w:rPr>
      </w:pPr>
    </w:p>
    <w:p w14:paraId="406C655D" w14:textId="77777777" w:rsidR="002E2A36" w:rsidRPr="007B40DE" w:rsidRDefault="002E2A36" w:rsidP="007B40DE">
      <w:pPr>
        <w:spacing w:after="0" w:line="240" w:lineRule="auto"/>
        <w:rPr>
          <w:rFonts w:ascii="Book Antiqua" w:eastAsia="Times New Roman" w:hAnsi="Book Antiqua" w:cs="Calibri"/>
          <w:sz w:val="24"/>
          <w:szCs w:val="24"/>
          <w:lang w:eastAsia="el-GR"/>
        </w:rPr>
      </w:pPr>
    </w:p>
    <w:p w14:paraId="756AD6D7" w14:textId="0981ED9C" w:rsidR="00955D65" w:rsidRPr="007B40DE" w:rsidRDefault="007B40DE" w:rsidP="002E2A36">
      <w:pPr>
        <w:spacing w:after="0" w:line="240" w:lineRule="auto"/>
        <w:jc w:val="center"/>
        <w:rPr>
          <w:rFonts w:ascii="Book Antiqua" w:eastAsia="Times New Roman" w:hAnsi="Book Antiqua" w:cs="Calibri"/>
          <w:b/>
          <w:sz w:val="28"/>
          <w:szCs w:val="28"/>
          <w:u w:val="single"/>
          <w:lang w:eastAsia="el-GR"/>
        </w:rPr>
      </w:pPr>
      <w:r w:rsidRPr="007B40DE">
        <w:rPr>
          <w:rFonts w:ascii="Book Antiqua" w:eastAsia="Times New Roman" w:hAnsi="Book Antiqua" w:cs="Calibri"/>
          <w:b/>
          <w:sz w:val="28"/>
          <w:szCs w:val="28"/>
          <w:u w:val="single"/>
          <w:lang w:eastAsia="el-GR"/>
        </w:rPr>
        <w:t>ΣΥΜΦΩΝΗΤΙΚΟ ΠΡΟΜΗΘΕΙΑΣ</w:t>
      </w:r>
    </w:p>
    <w:p w14:paraId="1EC0F257" w14:textId="419629DC" w:rsidR="00955D65" w:rsidRPr="007B40DE" w:rsidRDefault="001941D2" w:rsidP="007B40DE">
      <w:pPr>
        <w:spacing w:after="0" w:line="240" w:lineRule="auto"/>
        <w:jc w:val="center"/>
        <w:rPr>
          <w:rFonts w:ascii="Book Antiqua" w:eastAsia="Times New Roman" w:hAnsi="Book Antiqua" w:cs="Calibri"/>
          <w:sz w:val="20"/>
          <w:szCs w:val="20"/>
          <w:lang w:eastAsia="el-GR"/>
        </w:rPr>
      </w:pPr>
      <w:r w:rsidRPr="001941D2">
        <w:rPr>
          <w:rFonts w:ascii="Book Antiqua" w:eastAsia="Times New Roman" w:hAnsi="Book Antiqua"/>
          <w:b/>
          <w:bCs/>
          <w:sz w:val="20"/>
          <w:szCs w:val="20"/>
          <w:lang w:eastAsia="el-GR"/>
        </w:rPr>
        <w:t>«Προμήθεια και εγκατάσταση Ασύρματου Δημόσιου WiFi Δικτύου Ανοιχτού Κέντρου Εμπορίου Δ. Χίου»</w:t>
      </w:r>
    </w:p>
    <w:p w14:paraId="6B1DB8C3" w14:textId="77777777" w:rsidR="00955D65" w:rsidRPr="007B40DE" w:rsidRDefault="00955D65" w:rsidP="002E2A36">
      <w:pPr>
        <w:spacing w:before="120" w:after="0" w:line="240" w:lineRule="auto"/>
        <w:rPr>
          <w:rFonts w:ascii="Book Antiqua" w:eastAsia="Times New Roman" w:hAnsi="Book Antiqua" w:cs="Calibri"/>
          <w:sz w:val="24"/>
          <w:szCs w:val="24"/>
          <w:lang w:eastAsia="el-GR"/>
        </w:rPr>
      </w:pPr>
    </w:p>
    <w:p w14:paraId="4D29A14A" w14:textId="61EAF80E" w:rsidR="00862CE1" w:rsidRPr="00862CE1" w:rsidRDefault="00862CE1" w:rsidP="00862CE1">
      <w:pPr>
        <w:spacing w:after="0" w:line="240" w:lineRule="auto"/>
        <w:jc w:val="both"/>
        <w:rPr>
          <w:rFonts w:ascii="Book Antiqua" w:eastAsia="Times New Roman" w:hAnsi="Book Antiqua" w:cs="Calibri"/>
          <w:sz w:val="20"/>
          <w:szCs w:val="20"/>
          <w:lang w:eastAsia="el-GR"/>
        </w:rPr>
      </w:pPr>
      <w:r w:rsidRPr="00862CE1">
        <w:rPr>
          <w:rFonts w:ascii="Book Antiqua" w:eastAsia="Times New Roman" w:hAnsi="Book Antiqua" w:cs="Calibri"/>
          <w:sz w:val="20"/>
          <w:szCs w:val="20"/>
          <w:lang w:eastAsia="el-GR"/>
        </w:rPr>
        <w:t xml:space="preserve">Στη Χίο σήμερα την </w:t>
      </w:r>
      <w:r w:rsidR="00B42B18">
        <w:rPr>
          <w:rFonts w:ascii="Book Antiqua" w:eastAsia="Times New Roman" w:hAnsi="Book Antiqua" w:cs="Calibri"/>
          <w:sz w:val="20"/>
          <w:szCs w:val="20"/>
          <w:lang w:eastAsia="el-GR"/>
        </w:rPr>
        <w:t xml:space="preserve">… ………….. </w:t>
      </w:r>
      <w:r w:rsidRPr="00862CE1">
        <w:rPr>
          <w:rFonts w:ascii="Book Antiqua" w:eastAsia="Times New Roman" w:hAnsi="Book Antiqua" w:cs="Calibri"/>
          <w:sz w:val="20"/>
          <w:szCs w:val="20"/>
          <w:lang w:eastAsia="el-GR"/>
        </w:rPr>
        <w:t>202</w:t>
      </w:r>
      <w:r w:rsidR="00B42B18">
        <w:rPr>
          <w:rFonts w:ascii="Book Antiqua" w:eastAsia="Times New Roman" w:hAnsi="Book Antiqua" w:cs="Calibri"/>
          <w:sz w:val="20"/>
          <w:szCs w:val="20"/>
          <w:lang w:eastAsia="el-GR"/>
        </w:rPr>
        <w:t>3</w:t>
      </w:r>
      <w:r w:rsidRPr="00862CE1">
        <w:rPr>
          <w:rFonts w:ascii="Book Antiqua" w:eastAsia="Times New Roman" w:hAnsi="Book Antiqua" w:cs="Calibri"/>
          <w:sz w:val="20"/>
          <w:szCs w:val="20"/>
          <w:lang w:eastAsia="el-GR"/>
        </w:rPr>
        <w:t xml:space="preserve"> οι παρακάτω συμβαλλόμενοι:</w:t>
      </w:r>
    </w:p>
    <w:p w14:paraId="511D7297" w14:textId="77777777" w:rsidR="00862CE1" w:rsidRPr="00862CE1" w:rsidRDefault="00862CE1" w:rsidP="00862CE1">
      <w:pPr>
        <w:spacing w:after="0" w:line="240" w:lineRule="auto"/>
        <w:jc w:val="both"/>
        <w:rPr>
          <w:rFonts w:ascii="Book Antiqua" w:eastAsia="Times New Roman" w:hAnsi="Book Antiqua" w:cs="Calibri"/>
          <w:sz w:val="20"/>
          <w:szCs w:val="20"/>
          <w:lang w:eastAsia="el-GR"/>
        </w:rPr>
      </w:pPr>
    </w:p>
    <w:p w14:paraId="71C1FB78" w14:textId="073EA8C0" w:rsidR="00862CE1" w:rsidRPr="00862CE1" w:rsidRDefault="00862CE1" w:rsidP="00725BF6">
      <w:pPr>
        <w:shd w:val="clear" w:color="auto" w:fill="FFFFFF" w:themeFill="background1"/>
        <w:spacing w:after="0" w:line="240" w:lineRule="auto"/>
        <w:jc w:val="both"/>
        <w:rPr>
          <w:rFonts w:ascii="Book Antiqua" w:eastAsia="Times New Roman" w:hAnsi="Book Antiqua" w:cs="Calibri"/>
          <w:sz w:val="20"/>
          <w:szCs w:val="20"/>
          <w:lang w:eastAsia="el-GR"/>
        </w:rPr>
      </w:pPr>
      <w:r w:rsidRPr="00862CE1">
        <w:rPr>
          <w:rFonts w:ascii="Book Antiqua" w:eastAsia="Times New Roman" w:hAnsi="Book Antiqua" w:cs="Calibri"/>
          <w:sz w:val="20"/>
          <w:szCs w:val="20"/>
          <w:lang w:eastAsia="el-GR"/>
        </w:rPr>
        <w:t xml:space="preserve">1. Ο </w:t>
      </w:r>
      <w:r w:rsidRPr="00862CE1">
        <w:rPr>
          <w:rFonts w:ascii="Book Antiqua" w:eastAsia="Times New Roman" w:hAnsi="Book Antiqua" w:cs="Calibri"/>
          <w:b/>
          <w:sz w:val="20"/>
          <w:szCs w:val="20"/>
          <w:lang w:eastAsia="el-GR"/>
        </w:rPr>
        <w:t>Δήμος Χίου</w:t>
      </w:r>
      <w:r w:rsidRPr="00862CE1">
        <w:rPr>
          <w:rFonts w:ascii="Book Antiqua" w:eastAsia="Times New Roman" w:hAnsi="Book Antiqua" w:cs="Calibri"/>
          <w:sz w:val="20"/>
          <w:szCs w:val="20"/>
          <w:lang w:eastAsia="el-GR"/>
        </w:rPr>
        <w:t>, που εδρεύει στη Χίο, οδός Δημοκρατίας 2, με Α.Φ.Μ. 997895268</w:t>
      </w:r>
      <w:r w:rsidR="0020089E">
        <w:rPr>
          <w:rFonts w:ascii="Book Antiqua" w:eastAsia="Times New Roman" w:hAnsi="Book Antiqua" w:cs="Calibri"/>
          <w:sz w:val="20"/>
          <w:szCs w:val="20"/>
          <w:lang w:eastAsia="el-GR"/>
        </w:rPr>
        <w:t xml:space="preserve"> </w:t>
      </w:r>
      <w:r w:rsidR="0020089E" w:rsidRPr="0020089E">
        <w:rPr>
          <w:rFonts w:ascii="Book Antiqua" w:eastAsia="Times New Roman" w:hAnsi="Book Antiqua" w:cs="Calibri"/>
          <w:sz w:val="20"/>
          <w:szCs w:val="20"/>
          <w:lang w:eastAsia="el-GR"/>
        </w:rPr>
        <w:t>και κωδικό ηλεκτρονικής τιμολόγησης 1007.E85701.0001</w:t>
      </w:r>
      <w:r w:rsidRPr="00862CE1">
        <w:rPr>
          <w:rFonts w:ascii="Book Antiqua" w:eastAsia="Times New Roman" w:hAnsi="Book Antiqua" w:cs="Calibri"/>
          <w:sz w:val="20"/>
          <w:szCs w:val="20"/>
          <w:lang w:eastAsia="el-GR"/>
        </w:rPr>
        <w:t xml:space="preserve">, νομίμως εκπροσωπούμενος από τον Δήμαρχο Χίου </w:t>
      </w:r>
      <w:r w:rsidRPr="00862CE1">
        <w:rPr>
          <w:rFonts w:ascii="Book Antiqua" w:eastAsia="Times New Roman" w:hAnsi="Book Antiqua" w:cs="Calibri"/>
          <w:b/>
          <w:sz w:val="20"/>
          <w:szCs w:val="20"/>
          <w:lang w:eastAsia="el-GR"/>
        </w:rPr>
        <w:t>Κάρμαντζη Σταμάτιο</w:t>
      </w:r>
      <w:r w:rsidRPr="00862CE1">
        <w:rPr>
          <w:rFonts w:ascii="Book Antiqua" w:eastAsia="Times New Roman" w:hAnsi="Book Antiqua" w:cs="Calibri"/>
          <w:sz w:val="20"/>
          <w:szCs w:val="20"/>
          <w:lang w:eastAsia="el-GR"/>
        </w:rPr>
        <w:t xml:space="preserve"> (στο εξής η «Αναθέτουσα Αρχή»)  </w:t>
      </w:r>
    </w:p>
    <w:p w14:paraId="39D92B06" w14:textId="77777777" w:rsidR="00862CE1" w:rsidRPr="00862CE1" w:rsidRDefault="00862CE1" w:rsidP="00725BF6">
      <w:pPr>
        <w:shd w:val="clear" w:color="auto" w:fill="FFFFFF" w:themeFill="background1"/>
        <w:spacing w:after="0" w:line="240" w:lineRule="auto"/>
        <w:jc w:val="both"/>
        <w:rPr>
          <w:rFonts w:ascii="Book Antiqua" w:eastAsia="Times New Roman" w:hAnsi="Book Antiqua" w:cs="Calibri"/>
          <w:sz w:val="20"/>
          <w:szCs w:val="20"/>
          <w:lang w:eastAsia="el-GR"/>
        </w:rPr>
      </w:pPr>
    </w:p>
    <w:p w14:paraId="5B54458B" w14:textId="19696A22" w:rsidR="00862CE1" w:rsidRPr="00862CE1" w:rsidRDefault="00862CE1" w:rsidP="00725BF6">
      <w:pPr>
        <w:shd w:val="clear" w:color="auto" w:fill="FFFFFF" w:themeFill="background1"/>
        <w:spacing w:after="0" w:line="240" w:lineRule="auto"/>
        <w:jc w:val="both"/>
        <w:rPr>
          <w:rFonts w:ascii="Book Antiqua" w:eastAsia="Times New Roman" w:hAnsi="Book Antiqua" w:cs="Calibri"/>
          <w:sz w:val="20"/>
          <w:szCs w:val="20"/>
          <w:lang w:eastAsia="el-GR"/>
        </w:rPr>
      </w:pPr>
      <w:r w:rsidRPr="00862CE1">
        <w:rPr>
          <w:rFonts w:ascii="Book Antiqua" w:eastAsia="Times New Roman" w:hAnsi="Book Antiqua" w:cs="Calibri"/>
          <w:sz w:val="20"/>
          <w:szCs w:val="20"/>
          <w:lang w:eastAsia="el-GR"/>
        </w:rPr>
        <w:t xml:space="preserve">2. </w:t>
      </w:r>
      <w:r w:rsidR="007139D2" w:rsidRPr="007139D2">
        <w:rPr>
          <w:rFonts w:ascii="Book Antiqua" w:eastAsia="Times New Roman" w:hAnsi="Book Antiqua" w:cs="Calibri"/>
          <w:sz w:val="20"/>
          <w:szCs w:val="20"/>
          <w:lang w:eastAsia="el-GR"/>
        </w:rPr>
        <w:t xml:space="preserve">Το νομικό πρόσωπο </w:t>
      </w:r>
      <w:r w:rsidR="007139D2" w:rsidRPr="007139D2">
        <w:rPr>
          <w:rFonts w:ascii="Book Antiqua" w:eastAsia="Times New Roman" w:hAnsi="Book Antiqua" w:cs="Calibri"/>
          <w:b/>
          <w:sz w:val="20"/>
          <w:szCs w:val="20"/>
          <w:lang w:eastAsia="el-GR"/>
        </w:rPr>
        <w:t xml:space="preserve">…………………………………….. </w:t>
      </w:r>
      <w:r w:rsidR="007139D2" w:rsidRPr="007139D2">
        <w:rPr>
          <w:rFonts w:ascii="Book Antiqua" w:eastAsia="Times New Roman" w:hAnsi="Book Antiqua" w:cs="Calibri"/>
          <w:sz w:val="20"/>
          <w:szCs w:val="20"/>
          <w:lang w:eastAsia="el-GR"/>
        </w:rPr>
        <w:t xml:space="preserve">και με το διακριτικό τίτλο </w:t>
      </w:r>
      <w:r w:rsidR="007139D2" w:rsidRPr="007139D2">
        <w:rPr>
          <w:rFonts w:ascii="Book Antiqua" w:eastAsia="Times New Roman" w:hAnsi="Book Antiqua" w:cs="Calibri"/>
          <w:b/>
          <w:sz w:val="20"/>
          <w:szCs w:val="20"/>
          <w:lang w:eastAsia="el-GR"/>
        </w:rPr>
        <w:t>«……………………………..»</w:t>
      </w:r>
      <w:r w:rsidR="007139D2" w:rsidRPr="007139D2">
        <w:rPr>
          <w:rFonts w:ascii="Book Antiqua" w:eastAsia="Times New Roman" w:hAnsi="Book Antiqua" w:cs="Calibri"/>
          <w:sz w:val="20"/>
          <w:szCs w:val="20"/>
          <w:lang w:eastAsia="el-GR"/>
        </w:rPr>
        <w:t xml:space="preserve">, με έδρα τ… ………………. (οδός ………………., ΤΚ …………., ΑΦΜ …………………, ΔΟΥ ……………), νομίμως εκπροσωπούμενο από τ…  </w:t>
      </w:r>
      <w:r w:rsidR="007139D2" w:rsidRPr="007139D2">
        <w:rPr>
          <w:rFonts w:ascii="Book Antiqua" w:eastAsia="Times New Roman" w:hAnsi="Book Antiqua" w:cs="Calibri"/>
          <w:b/>
          <w:sz w:val="20"/>
          <w:szCs w:val="20"/>
          <w:lang w:eastAsia="el-GR"/>
        </w:rPr>
        <w:t xml:space="preserve">……………. ………………… </w:t>
      </w:r>
      <w:r w:rsidR="007139D2" w:rsidRPr="007139D2">
        <w:rPr>
          <w:rFonts w:ascii="Book Antiqua" w:eastAsia="Times New Roman" w:hAnsi="Book Antiqua" w:cs="Calibri"/>
          <w:sz w:val="20"/>
          <w:szCs w:val="20"/>
          <w:lang w:eastAsia="el-GR"/>
        </w:rPr>
        <w:t xml:space="preserve">του </w:t>
      </w:r>
      <w:r w:rsidR="007139D2" w:rsidRPr="007139D2">
        <w:rPr>
          <w:rFonts w:ascii="Book Antiqua" w:eastAsia="Times New Roman" w:hAnsi="Book Antiqua" w:cs="Calibri"/>
          <w:b/>
          <w:sz w:val="20"/>
          <w:szCs w:val="20"/>
          <w:lang w:eastAsia="el-GR"/>
        </w:rPr>
        <w:t>……………………</w:t>
      </w:r>
      <w:r w:rsidR="007139D2" w:rsidRPr="007139D2">
        <w:rPr>
          <w:rFonts w:ascii="Book Antiqua" w:eastAsia="Times New Roman" w:hAnsi="Book Antiqua" w:cs="Calibri"/>
          <w:sz w:val="20"/>
          <w:szCs w:val="20"/>
          <w:lang w:eastAsia="el-GR"/>
        </w:rPr>
        <w:t>, δυνάμει της υπ’ αριθ. ………………………………………………………. (στο εξής ο «Ανάδοχος»)</w:t>
      </w:r>
      <w:r w:rsidRPr="00862CE1">
        <w:rPr>
          <w:rFonts w:ascii="Book Antiqua" w:eastAsia="Times New Roman" w:hAnsi="Book Antiqua" w:cs="Calibri"/>
          <w:sz w:val="20"/>
          <w:szCs w:val="20"/>
          <w:lang w:eastAsia="el-GR"/>
        </w:rPr>
        <w:t xml:space="preserve">  </w:t>
      </w:r>
    </w:p>
    <w:p w14:paraId="66EDC7A9" w14:textId="494DEA7D" w:rsidR="00206BA2" w:rsidRPr="007B40DE" w:rsidRDefault="00F925AF" w:rsidP="00725BF6">
      <w:pPr>
        <w:shd w:val="clear" w:color="auto" w:fill="FFFFFF" w:themeFill="background1"/>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  </w:t>
      </w:r>
    </w:p>
    <w:p w14:paraId="7B4F2429" w14:textId="77777777" w:rsidR="002261F5" w:rsidRDefault="002261F5" w:rsidP="00725BF6">
      <w:pPr>
        <w:shd w:val="clear" w:color="auto" w:fill="FFFFFF" w:themeFill="background1"/>
        <w:spacing w:line="240" w:lineRule="auto"/>
        <w:jc w:val="both"/>
        <w:rPr>
          <w:rFonts w:ascii="Book Antiqua" w:hAnsi="Book Antiqua" w:cs="Calibri"/>
          <w:sz w:val="20"/>
          <w:szCs w:val="20"/>
        </w:rPr>
      </w:pPr>
      <w:r w:rsidRPr="007B40DE">
        <w:rPr>
          <w:rFonts w:ascii="Book Antiqua" w:hAnsi="Book Antiqua" w:cs="Calibri"/>
          <w:sz w:val="20"/>
          <w:szCs w:val="20"/>
        </w:rPr>
        <w:t>Έχοντας υπόψ</w:t>
      </w:r>
      <w:r w:rsidR="00C02FF3" w:rsidRPr="007B40DE">
        <w:rPr>
          <w:rFonts w:ascii="Book Antiqua" w:hAnsi="Book Antiqua" w:cs="Calibri"/>
          <w:sz w:val="20"/>
          <w:szCs w:val="20"/>
        </w:rPr>
        <w:t>η</w:t>
      </w:r>
      <w:r w:rsidRPr="007B40DE">
        <w:rPr>
          <w:rFonts w:ascii="Book Antiqua" w:hAnsi="Book Antiqua" w:cs="Calibri"/>
          <w:sz w:val="20"/>
          <w:szCs w:val="20"/>
        </w:rPr>
        <w:t>:</w:t>
      </w:r>
    </w:p>
    <w:p w14:paraId="35336BD3" w14:textId="77777777" w:rsidR="000C01F7" w:rsidRDefault="00555D08" w:rsidP="000C01F7">
      <w:pPr>
        <w:numPr>
          <w:ilvl w:val="0"/>
          <w:numId w:val="3"/>
        </w:numPr>
        <w:shd w:val="clear" w:color="auto" w:fill="FFFFFF" w:themeFill="background1"/>
        <w:spacing w:after="120" w:line="240" w:lineRule="auto"/>
        <w:jc w:val="both"/>
        <w:rPr>
          <w:rFonts w:ascii="Book Antiqua" w:hAnsi="Book Antiqua" w:cs="Calibri"/>
          <w:sz w:val="20"/>
          <w:szCs w:val="20"/>
        </w:rPr>
      </w:pPr>
      <w:r w:rsidRPr="00555D08">
        <w:rPr>
          <w:rFonts w:ascii="Book Antiqua" w:hAnsi="Book Antiqua" w:cs="Calibri"/>
          <w:sz w:val="20"/>
          <w:szCs w:val="20"/>
        </w:rPr>
        <w:t>Τις διατάξεις του άρθρου 58 του Ν. 3852/2010 (ΦΕΚ 87/2010 τεύχος Α') «Νέα Αρχιτεκτονική της Αυτοδιοίκησης και της Αποκεντρωμένης Διοίκησης - Πρόγραμμα Καλλικράτης»</w:t>
      </w:r>
    </w:p>
    <w:p w14:paraId="657ABFBD" w14:textId="77777777" w:rsidR="004571E4" w:rsidRDefault="000C01F7" w:rsidP="000C01F7">
      <w:pPr>
        <w:numPr>
          <w:ilvl w:val="0"/>
          <w:numId w:val="3"/>
        </w:numPr>
        <w:shd w:val="clear" w:color="auto" w:fill="FFFFFF" w:themeFill="background1"/>
        <w:spacing w:after="120" w:line="240" w:lineRule="auto"/>
        <w:jc w:val="both"/>
        <w:rPr>
          <w:rFonts w:ascii="Book Antiqua" w:hAnsi="Book Antiqua" w:cs="Calibri"/>
          <w:sz w:val="20"/>
          <w:szCs w:val="20"/>
        </w:rPr>
      </w:pPr>
      <w:r w:rsidRPr="000C01F7">
        <w:rPr>
          <w:rFonts w:ascii="Book Antiqua" w:hAnsi="Book Antiqua" w:cs="Calibri"/>
          <w:sz w:val="20"/>
          <w:szCs w:val="20"/>
        </w:rPr>
        <w:t>Τις διατάξεις του Ν.4412/2016 «Δημόσιες συμβάσεις έργων προμηθειών και υπηρεσιών» (Προσαρμογή στις Οδηγίες 2014/24/ΕΕ και 2014/25/ΕΕ)</w:t>
      </w:r>
    </w:p>
    <w:p w14:paraId="4260894D" w14:textId="77777777" w:rsidR="00B1695B" w:rsidRDefault="004571E4" w:rsidP="000C01F7">
      <w:pPr>
        <w:numPr>
          <w:ilvl w:val="0"/>
          <w:numId w:val="3"/>
        </w:numPr>
        <w:shd w:val="clear" w:color="auto" w:fill="FFFFFF" w:themeFill="background1"/>
        <w:spacing w:after="120" w:line="240" w:lineRule="auto"/>
        <w:jc w:val="both"/>
        <w:rPr>
          <w:rFonts w:ascii="Book Antiqua" w:hAnsi="Book Antiqua" w:cs="Calibri"/>
          <w:sz w:val="20"/>
          <w:szCs w:val="20"/>
        </w:rPr>
      </w:pPr>
      <w:r w:rsidRPr="004571E4">
        <w:rPr>
          <w:rFonts w:ascii="Book Antiqua" w:hAnsi="Book Antiqua" w:cs="Calibri"/>
          <w:sz w:val="20"/>
          <w:szCs w:val="20"/>
        </w:rPr>
        <w:t>Τις διατάξεις του Ν.4555/18 (ΦΕΚ 133/2018 τεύχος Α’) «Πρόγραμμα ΚΛΕΙΣΘΕΝΗΣ Ι»</w:t>
      </w:r>
    </w:p>
    <w:p w14:paraId="2A3CC757" w14:textId="61695666" w:rsidR="00280413" w:rsidRPr="00280413" w:rsidRDefault="00B1695B" w:rsidP="000C01F7">
      <w:pPr>
        <w:numPr>
          <w:ilvl w:val="0"/>
          <w:numId w:val="3"/>
        </w:numPr>
        <w:shd w:val="clear" w:color="auto" w:fill="FFFFFF" w:themeFill="background1"/>
        <w:spacing w:after="120" w:line="240" w:lineRule="auto"/>
        <w:jc w:val="both"/>
        <w:rPr>
          <w:rFonts w:ascii="Book Antiqua" w:hAnsi="Book Antiqua" w:cs="Calibri"/>
          <w:sz w:val="20"/>
          <w:szCs w:val="20"/>
        </w:rPr>
      </w:pPr>
      <w:r>
        <w:rPr>
          <w:rFonts w:ascii="Book Antiqua" w:hAnsi="Book Antiqua" w:cs="Calibri"/>
          <w:sz w:val="20"/>
          <w:szCs w:val="20"/>
        </w:rPr>
        <w:t xml:space="preserve">Την </w:t>
      </w:r>
      <w:r w:rsidRPr="00B1695B">
        <w:rPr>
          <w:rFonts w:ascii="Book Antiqua" w:hAnsi="Book Antiqua" w:cs="Calibri"/>
          <w:sz w:val="20"/>
          <w:szCs w:val="20"/>
        </w:rPr>
        <w:t xml:space="preserve">με </w:t>
      </w:r>
      <w:r w:rsidR="0077183E" w:rsidRPr="0077183E">
        <w:rPr>
          <w:rFonts w:ascii="Book Antiqua" w:hAnsi="Book Antiqua" w:cs="Calibri"/>
          <w:sz w:val="20"/>
          <w:szCs w:val="20"/>
        </w:rPr>
        <w:t>αρ. πρωτ. 4313/1475/Α3/28.06.2019 (ΑΔΑ: ΨΕΛΠ465ΧΙ8-ΒΕΦ)</w:t>
      </w:r>
      <w:r w:rsidR="0077183E">
        <w:rPr>
          <w:rFonts w:ascii="Book Antiqua" w:hAnsi="Book Antiqua" w:cs="Calibri"/>
          <w:sz w:val="20"/>
          <w:szCs w:val="20"/>
        </w:rPr>
        <w:t xml:space="preserve"> </w:t>
      </w:r>
      <w:r w:rsidRPr="00B1695B">
        <w:rPr>
          <w:rFonts w:ascii="Book Antiqua" w:hAnsi="Book Antiqua" w:cs="Calibri"/>
          <w:sz w:val="20"/>
          <w:szCs w:val="20"/>
        </w:rPr>
        <w:t xml:space="preserve">Απόφαση Ένταξης </w:t>
      </w:r>
      <w:r w:rsidR="006527AF" w:rsidRPr="006527AF">
        <w:rPr>
          <w:rFonts w:ascii="Book Antiqua" w:hAnsi="Book Antiqua" w:cs="Calibri"/>
          <w:sz w:val="20"/>
          <w:szCs w:val="20"/>
        </w:rPr>
        <w:t>της Ειδικής Υπηρεσίας Διαχείρισης</w:t>
      </w:r>
      <w:r w:rsidR="00205FB4">
        <w:rPr>
          <w:rFonts w:ascii="Book Antiqua" w:hAnsi="Book Antiqua" w:cs="Calibri"/>
          <w:sz w:val="20"/>
          <w:szCs w:val="20"/>
        </w:rPr>
        <w:t xml:space="preserve"> του Ε.Π. </w:t>
      </w:r>
      <w:r w:rsidR="00205FB4" w:rsidRPr="00205FB4">
        <w:rPr>
          <w:rFonts w:ascii="Book Antiqua" w:hAnsi="Book Antiqua" w:cs="Calibri"/>
          <w:sz w:val="20"/>
          <w:szCs w:val="20"/>
        </w:rPr>
        <w:t>«Ανταγωνιστικότητα Επιχειρηματικότητα και Καινοτομία 2014-2020» (ΕΠΑΝΕΚ 2014-2020)</w:t>
      </w:r>
    </w:p>
    <w:p w14:paraId="134B1634" w14:textId="32AF5630" w:rsidR="00555D08" w:rsidRDefault="00824BF6" w:rsidP="000C01F7">
      <w:pPr>
        <w:numPr>
          <w:ilvl w:val="0"/>
          <w:numId w:val="3"/>
        </w:numPr>
        <w:shd w:val="clear" w:color="auto" w:fill="FFFFFF" w:themeFill="background1"/>
        <w:spacing w:after="120" w:line="240" w:lineRule="auto"/>
        <w:jc w:val="both"/>
        <w:rPr>
          <w:rFonts w:ascii="Book Antiqua" w:hAnsi="Book Antiqua" w:cs="Calibri"/>
          <w:sz w:val="20"/>
          <w:szCs w:val="20"/>
        </w:rPr>
      </w:pPr>
      <w:r>
        <w:rPr>
          <w:rFonts w:ascii="Book Antiqua" w:hAnsi="Book Antiqua" w:cs="Calibri"/>
          <w:sz w:val="20"/>
          <w:szCs w:val="20"/>
        </w:rPr>
        <w:t xml:space="preserve">Την </w:t>
      </w:r>
      <w:r w:rsidR="00280413" w:rsidRPr="00280413">
        <w:rPr>
          <w:rFonts w:ascii="Book Antiqua" w:hAnsi="Book Antiqua" w:cs="Calibri"/>
          <w:sz w:val="20"/>
          <w:szCs w:val="20"/>
        </w:rPr>
        <w:t>με αριθ. πρωτ</w:t>
      </w:r>
      <w:r w:rsidR="00C50860">
        <w:rPr>
          <w:rFonts w:ascii="Book Antiqua" w:hAnsi="Book Antiqua" w:cs="Calibri"/>
          <w:sz w:val="20"/>
          <w:szCs w:val="20"/>
        </w:rPr>
        <w:t xml:space="preserve">. </w:t>
      </w:r>
      <w:r w:rsidR="0004724E">
        <w:rPr>
          <w:rFonts w:ascii="Book Antiqua" w:hAnsi="Book Antiqua" w:cs="Calibri"/>
          <w:sz w:val="20"/>
          <w:szCs w:val="20"/>
        </w:rPr>
        <w:t>21053/14</w:t>
      </w:r>
      <w:r w:rsidR="008D48A8">
        <w:rPr>
          <w:rFonts w:ascii="Book Antiqua" w:hAnsi="Book Antiqua" w:cs="Calibri"/>
          <w:sz w:val="20"/>
          <w:szCs w:val="20"/>
        </w:rPr>
        <w:t>.03.2023</w:t>
      </w:r>
      <w:r w:rsidR="00280413" w:rsidRPr="00280413">
        <w:rPr>
          <w:rFonts w:ascii="Book Antiqua" w:hAnsi="Book Antiqua" w:cs="Calibri"/>
          <w:sz w:val="20"/>
          <w:szCs w:val="20"/>
        </w:rPr>
        <w:t xml:space="preserve"> Απόφαση Ανάληψης Υποχρέωσης η οποία αναρτήθηκε στη ΔΙΑΥΓΕΙΑ με ΑΔΑ: </w:t>
      </w:r>
      <w:r w:rsidR="008D48A8" w:rsidRPr="008D48A8">
        <w:rPr>
          <w:rFonts w:ascii="Book Antiqua" w:hAnsi="Book Antiqua" w:cs="Calibri"/>
          <w:sz w:val="20"/>
          <w:szCs w:val="20"/>
        </w:rPr>
        <w:t>63ΟΦΩΗΝ-ΚΞΝ</w:t>
      </w:r>
      <w:r w:rsidR="008D48A8">
        <w:rPr>
          <w:rFonts w:ascii="Book Antiqua" w:hAnsi="Book Antiqua" w:cs="Calibri"/>
          <w:sz w:val="20"/>
          <w:szCs w:val="20"/>
        </w:rPr>
        <w:t xml:space="preserve">, </w:t>
      </w:r>
      <w:r w:rsidR="00280413" w:rsidRPr="00280413">
        <w:rPr>
          <w:rFonts w:ascii="Book Antiqua" w:hAnsi="Book Antiqua" w:cs="Calibri"/>
          <w:sz w:val="20"/>
          <w:szCs w:val="20"/>
        </w:rPr>
        <w:t xml:space="preserve">με την οποία εγκρίθηκε και διατέθηκε πίστωση ποσού </w:t>
      </w:r>
      <w:r w:rsidR="00960D0A">
        <w:rPr>
          <w:rFonts w:ascii="Book Antiqua" w:hAnsi="Book Antiqua" w:cs="Calibri"/>
          <w:sz w:val="20"/>
          <w:szCs w:val="20"/>
        </w:rPr>
        <w:t>80.600</w:t>
      </w:r>
      <w:r w:rsidR="00280413" w:rsidRPr="00280413">
        <w:rPr>
          <w:rFonts w:ascii="Book Antiqua" w:hAnsi="Book Antiqua" w:cs="Calibri"/>
          <w:sz w:val="20"/>
          <w:szCs w:val="20"/>
        </w:rPr>
        <w:t>,00 € από τον Κ.Α. Δαπανών</w:t>
      </w:r>
      <w:r w:rsidR="00280413" w:rsidRPr="00280413">
        <w:rPr>
          <w:rFonts w:ascii="Book Antiqua" w:hAnsi="Book Antiqua" w:cs="Calibri"/>
          <w:b/>
          <w:sz w:val="20"/>
          <w:szCs w:val="20"/>
        </w:rPr>
        <w:t xml:space="preserve"> </w:t>
      </w:r>
      <w:r w:rsidR="00280413" w:rsidRPr="00280413">
        <w:rPr>
          <w:rFonts w:ascii="Book Antiqua" w:hAnsi="Book Antiqua" w:cs="Calibri"/>
          <w:bCs/>
          <w:sz w:val="20"/>
          <w:szCs w:val="20"/>
        </w:rPr>
        <w:t>64-7</w:t>
      </w:r>
      <w:r w:rsidR="00960D0A">
        <w:rPr>
          <w:rFonts w:ascii="Book Antiqua" w:hAnsi="Book Antiqua" w:cs="Calibri"/>
          <w:bCs/>
          <w:sz w:val="20"/>
          <w:szCs w:val="20"/>
        </w:rPr>
        <w:t>134.002</w:t>
      </w:r>
      <w:r w:rsidR="00280413" w:rsidRPr="00280413">
        <w:rPr>
          <w:rFonts w:ascii="Book Antiqua" w:hAnsi="Book Antiqua" w:cs="Calibri"/>
          <w:bCs/>
          <w:sz w:val="20"/>
          <w:szCs w:val="20"/>
        </w:rPr>
        <w:t xml:space="preserve"> με τίτλο «</w:t>
      </w:r>
      <w:r w:rsidR="001C41E5" w:rsidRPr="001C41E5">
        <w:rPr>
          <w:rFonts w:ascii="Book Antiqua" w:hAnsi="Book Antiqua" w:cs="Calibri"/>
          <w:bCs/>
          <w:sz w:val="20"/>
          <w:szCs w:val="20"/>
        </w:rPr>
        <w:t>Προμήθεια και εγκατάσταση συστημάτων έξυπνης πόλης της πράξης Ανοικτό κέντρο Εμπορίου Δήμου Χίου</w:t>
      </w:r>
      <w:r w:rsidR="00280413" w:rsidRPr="00280413">
        <w:rPr>
          <w:rFonts w:ascii="Book Antiqua" w:hAnsi="Book Antiqua" w:cs="Calibri"/>
          <w:bCs/>
          <w:sz w:val="20"/>
          <w:szCs w:val="20"/>
        </w:rPr>
        <w:t>»</w:t>
      </w:r>
      <w:r w:rsidR="00280413" w:rsidRPr="00280413">
        <w:rPr>
          <w:rFonts w:ascii="Book Antiqua" w:hAnsi="Book Antiqua" w:cs="Calibri"/>
          <w:sz w:val="20"/>
          <w:szCs w:val="20"/>
        </w:rPr>
        <w:t xml:space="preserve"> του προϋπολογισμού του </w:t>
      </w:r>
      <w:r w:rsidR="00280413" w:rsidRPr="00280413">
        <w:rPr>
          <w:rFonts w:ascii="Book Antiqua" w:hAnsi="Book Antiqua" w:cs="Calibri"/>
          <w:sz w:val="20"/>
          <w:szCs w:val="20"/>
        </w:rPr>
        <w:lastRenderedPageBreak/>
        <w:t>οικονομικού έτους 202</w:t>
      </w:r>
      <w:r w:rsidR="00FF3A93">
        <w:rPr>
          <w:rFonts w:ascii="Book Antiqua" w:hAnsi="Book Antiqua" w:cs="Calibri"/>
          <w:sz w:val="20"/>
          <w:szCs w:val="20"/>
        </w:rPr>
        <w:t>3</w:t>
      </w:r>
      <w:r w:rsidR="00280413" w:rsidRPr="00280413">
        <w:rPr>
          <w:rFonts w:ascii="Book Antiqua" w:hAnsi="Book Antiqua" w:cs="Calibri"/>
          <w:sz w:val="20"/>
          <w:szCs w:val="20"/>
        </w:rPr>
        <w:t xml:space="preserve"> του </w:t>
      </w:r>
      <w:r w:rsidR="00280413" w:rsidRPr="00280413">
        <w:rPr>
          <w:rFonts w:ascii="Book Antiqua" w:hAnsi="Book Antiqua" w:cs="Calibri"/>
          <w:bCs/>
          <w:sz w:val="20"/>
          <w:szCs w:val="20"/>
        </w:rPr>
        <w:t>Δήμου Χίου</w:t>
      </w:r>
      <w:r w:rsidR="00280413" w:rsidRPr="00280413">
        <w:rPr>
          <w:rFonts w:ascii="Book Antiqua" w:hAnsi="Book Antiqua" w:cs="Calibri"/>
          <w:sz w:val="20"/>
          <w:szCs w:val="20"/>
        </w:rPr>
        <w:t>, καθώς και τη</w:t>
      </w:r>
      <w:r>
        <w:rPr>
          <w:rFonts w:ascii="Book Antiqua" w:hAnsi="Book Antiqua" w:cs="Calibri"/>
          <w:sz w:val="20"/>
          <w:szCs w:val="20"/>
        </w:rPr>
        <w:t>ν</w:t>
      </w:r>
      <w:r w:rsidR="00280413" w:rsidRPr="00280413">
        <w:rPr>
          <w:rFonts w:ascii="Book Antiqua" w:hAnsi="Book Antiqua" w:cs="Calibri"/>
          <w:sz w:val="20"/>
          <w:szCs w:val="20"/>
        </w:rPr>
        <w:t xml:space="preserve"> βεβαίωση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w:t>
      </w:r>
      <w:r w:rsidR="00FF3A93">
        <w:rPr>
          <w:rFonts w:ascii="Book Antiqua" w:hAnsi="Book Antiqua" w:cs="Calibri"/>
          <w:sz w:val="20"/>
          <w:szCs w:val="20"/>
        </w:rPr>
        <w:t>927</w:t>
      </w:r>
    </w:p>
    <w:p w14:paraId="123A75AC" w14:textId="1E9C8DFD" w:rsidR="00AE2D42" w:rsidRPr="00280413" w:rsidRDefault="00AE2D42" w:rsidP="00AE2D42">
      <w:pPr>
        <w:numPr>
          <w:ilvl w:val="0"/>
          <w:numId w:val="3"/>
        </w:numPr>
        <w:shd w:val="clear" w:color="auto" w:fill="FFFFFF" w:themeFill="background1"/>
        <w:spacing w:after="120" w:line="240" w:lineRule="auto"/>
        <w:jc w:val="both"/>
        <w:rPr>
          <w:rFonts w:ascii="Book Antiqua" w:hAnsi="Book Antiqua" w:cs="Calibri"/>
          <w:sz w:val="20"/>
          <w:szCs w:val="20"/>
        </w:rPr>
      </w:pPr>
      <w:r>
        <w:rPr>
          <w:rFonts w:ascii="Book Antiqua" w:hAnsi="Book Antiqua" w:cs="Calibri"/>
          <w:sz w:val="20"/>
          <w:szCs w:val="20"/>
        </w:rPr>
        <w:t xml:space="preserve">Την </w:t>
      </w:r>
      <w:r w:rsidRPr="00B1695B">
        <w:rPr>
          <w:rFonts w:ascii="Book Antiqua" w:hAnsi="Book Antiqua" w:cs="Calibri"/>
          <w:sz w:val="20"/>
          <w:szCs w:val="20"/>
        </w:rPr>
        <w:t xml:space="preserve">με αρ. πρωτ. </w:t>
      </w:r>
      <w:r>
        <w:rPr>
          <w:rFonts w:ascii="Book Antiqua" w:hAnsi="Book Antiqua" w:cs="Calibri"/>
          <w:sz w:val="20"/>
          <w:szCs w:val="20"/>
        </w:rPr>
        <w:t>………../…-…-202</w:t>
      </w:r>
      <w:r w:rsidR="001C41E5">
        <w:rPr>
          <w:rFonts w:ascii="Book Antiqua" w:hAnsi="Book Antiqua" w:cs="Calibri"/>
          <w:sz w:val="20"/>
          <w:szCs w:val="20"/>
        </w:rPr>
        <w:t>3</w:t>
      </w:r>
      <w:r w:rsidRPr="00B1695B">
        <w:rPr>
          <w:rFonts w:ascii="Book Antiqua" w:hAnsi="Book Antiqua" w:cs="Calibri"/>
          <w:sz w:val="20"/>
          <w:szCs w:val="20"/>
        </w:rPr>
        <w:t xml:space="preserve"> Απόφαση</w:t>
      </w:r>
      <w:r>
        <w:rPr>
          <w:rFonts w:ascii="Book Antiqua" w:hAnsi="Book Antiqua" w:cs="Calibri"/>
          <w:sz w:val="20"/>
          <w:szCs w:val="20"/>
        </w:rPr>
        <w:t xml:space="preserve"> </w:t>
      </w:r>
      <w:r w:rsidR="001C41E5" w:rsidRPr="001C41E5">
        <w:rPr>
          <w:rFonts w:ascii="Book Antiqua" w:hAnsi="Book Antiqua" w:cs="Calibri"/>
          <w:sz w:val="20"/>
          <w:szCs w:val="20"/>
        </w:rPr>
        <w:t>της Ειδικής Υπηρεσίας Διαχείρισης του Ε.Π. «Ανταγωνιστικότητα Επιχειρηματικότητα και Καινοτομία 2014-2020» (ΕΠΑΝΕΚ 2014-2020)</w:t>
      </w:r>
      <w:r w:rsidRPr="00B1695B">
        <w:rPr>
          <w:rFonts w:ascii="Book Antiqua" w:hAnsi="Book Antiqua" w:cs="Calibri"/>
          <w:sz w:val="20"/>
          <w:szCs w:val="20"/>
        </w:rPr>
        <w:t xml:space="preserve">, </w:t>
      </w:r>
      <w:r w:rsidR="007955A5">
        <w:rPr>
          <w:rFonts w:ascii="Book Antiqua" w:hAnsi="Book Antiqua" w:cs="Calibri"/>
          <w:sz w:val="20"/>
          <w:szCs w:val="20"/>
        </w:rPr>
        <w:t>με την οποία δόθηκε</w:t>
      </w:r>
      <w:r w:rsidR="00F742E2">
        <w:rPr>
          <w:rFonts w:ascii="Book Antiqua" w:hAnsi="Book Antiqua" w:cs="Calibri"/>
          <w:sz w:val="20"/>
          <w:szCs w:val="20"/>
        </w:rPr>
        <w:t xml:space="preserve"> η </w:t>
      </w:r>
      <w:r w:rsidR="007955A5">
        <w:rPr>
          <w:rFonts w:ascii="Book Antiqua" w:hAnsi="Book Antiqua" w:cs="Calibri"/>
          <w:sz w:val="20"/>
          <w:szCs w:val="20"/>
        </w:rPr>
        <w:t>έγκριση</w:t>
      </w:r>
      <w:r w:rsidR="00FD1149">
        <w:rPr>
          <w:rFonts w:ascii="Book Antiqua" w:hAnsi="Book Antiqua" w:cs="Calibri"/>
          <w:sz w:val="20"/>
          <w:szCs w:val="20"/>
        </w:rPr>
        <w:t xml:space="preserve"> διακήρυξης τ</w:t>
      </w:r>
      <w:r w:rsidR="007A2E5D">
        <w:rPr>
          <w:rFonts w:ascii="Book Antiqua" w:hAnsi="Book Antiqua" w:cs="Calibri"/>
          <w:sz w:val="20"/>
          <w:szCs w:val="20"/>
        </w:rPr>
        <w:t>ης</w:t>
      </w:r>
      <w:r w:rsidR="00FD1149">
        <w:rPr>
          <w:rFonts w:ascii="Book Antiqua" w:hAnsi="Book Antiqua" w:cs="Calibri"/>
          <w:sz w:val="20"/>
          <w:szCs w:val="20"/>
        </w:rPr>
        <w:t xml:space="preserve"> παραπάνω </w:t>
      </w:r>
      <w:r w:rsidR="007A2E5D">
        <w:rPr>
          <w:rFonts w:ascii="Book Antiqua" w:hAnsi="Book Antiqua" w:cs="Calibri"/>
          <w:sz w:val="20"/>
          <w:szCs w:val="20"/>
        </w:rPr>
        <w:t>προμήθειας</w:t>
      </w:r>
    </w:p>
    <w:p w14:paraId="7390B9F2" w14:textId="6CC22193" w:rsidR="00AE2D42" w:rsidRPr="00555D08" w:rsidRDefault="00B9767F" w:rsidP="000C01F7">
      <w:pPr>
        <w:numPr>
          <w:ilvl w:val="0"/>
          <w:numId w:val="3"/>
        </w:numPr>
        <w:shd w:val="clear" w:color="auto" w:fill="FFFFFF" w:themeFill="background1"/>
        <w:spacing w:after="120" w:line="240" w:lineRule="auto"/>
        <w:jc w:val="both"/>
        <w:rPr>
          <w:rFonts w:ascii="Book Antiqua" w:hAnsi="Book Antiqua" w:cs="Calibri"/>
          <w:sz w:val="20"/>
          <w:szCs w:val="20"/>
        </w:rPr>
      </w:pPr>
      <w:r>
        <w:rPr>
          <w:rFonts w:ascii="Book Antiqua" w:hAnsi="Book Antiqua" w:cs="Calibri"/>
          <w:sz w:val="20"/>
          <w:szCs w:val="20"/>
        </w:rPr>
        <w:t>Τ</w:t>
      </w:r>
      <w:r w:rsidRPr="00B9767F">
        <w:rPr>
          <w:rFonts w:ascii="Book Antiqua" w:hAnsi="Book Antiqua" w:cs="Calibri"/>
          <w:sz w:val="20"/>
          <w:szCs w:val="20"/>
        </w:rPr>
        <w:t xml:space="preserve">ην </w:t>
      </w:r>
      <w:r>
        <w:rPr>
          <w:rFonts w:ascii="Book Antiqua" w:hAnsi="Book Antiqua" w:cs="Calibri"/>
          <w:sz w:val="20"/>
          <w:szCs w:val="20"/>
        </w:rPr>
        <w:t>……./202</w:t>
      </w:r>
      <w:r w:rsidR="001C41E5">
        <w:rPr>
          <w:rFonts w:ascii="Book Antiqua" w:hAnsi="Book Antiqua" w:cs="Calibri"/>
          <w:sz w:val="20"/>
          <w:szCs w:val="20"/>
        </w:rPr>
        <w:t>3</w:t>
      </w:r>
      <w:r w:rsidRPr="00B9767F">
        <w:rPr>
          <w:rFonts w:ascii="Book Antiqua" w:hAnsi="Book Antiqua" w:cs="Calibri"/>
          <w:sz w:val="20"/>
          <w:szCs w:val="20"/>
        </w:rPr>
        <w:t xml:space="preserve"> απόφαση της Οικονομικής Επιτροπής του Δήμου Χίου με την οποία εγκρίθηκαν οι τεχνικές προδιαγραφές και καθορίστηκαν οι όροι του διαγωνισμού</w:t>
      </w:r>
    </w:p>
    <w:p w14:paraId="262B2C23" w14:textId="0F2A2F49" w:rsidR="002261F5" w:rsidRPr="007B40DE" w:rsidRDefault="007A2E5D" w:rsidP="007A2E5D">
      <w:pPr>
        <w:numPr>
          <w:ilvl w:val="0"/>
          <w:numId w:val="3"/>
        </w:numPr>
        <w:shd w:val="clear" w:color="auto" w:fill="FFFFFF" w:themeFill="background1"/>
        <w:spacing w:after="120" w:line="240" w:lineRule="auto"/>
        <w:jc w:val="both"/>
        <w:rPr>
          <w:rFonts w:ascii="Book Antiqua" w:hAnsi="Book Antiqua" w:cs="Calibri"/>
          <w:sz w:val="20"/>
          <w:szCs w:val="20"/>
        </w:rPr>
      </w:pPr>
      <w:r>
        <w:rPr>
          <w:rFonts w:ascii="Book Antiqua" w:hAnsi="Book Antiqua" w:cs="Calibri"/>
          <w:sz w:val="20"/>
          <w:szCs w:val="20"/>
        </w:rPr>
        <w:t>Τ</w:t>
      </w:r>
      <w:r w:rsidR="0032595C" w:rsidRPr="0032595C">
        <w:rPr>
          <w:rFonts w:ascii="Book Antiqua" w:hAnsi="Book Antiqua" w:cs="Calibri"/>
          <w:sz w:val="20"/>
          <w:szCs w:val="20"/>
        </w:rPr>
        <w:t>ην υπ΄ αριθ. …………./…-…-202</w:t>
      </w:r>
      <w:r w:rsidR="001C41E5">
        <w:rPr>
          <w:rFonts w:ascii="Book Antiqua" w:hAnsi="Book Antiqua" w:cs="Calibri"/>
          <w:sz w:val="20"/>
          <w:szCs w:val="20"/>
        </w:rPr>
        <w:t>3</w:t>
      </w:r>
      <w:r w:rsidR="0032595C" w:rsidRPr="0032595C">
        <w:rPr>
          <w:rFonts w:ascii="Book Antiqua" w:hAnsi="Book Antiqua" w:cs="Calibri"/>
          <w:sz w:val="20"/>
          <w:szCs w:val="20"/>
        </w:rPr>
        <w:t xml:space="preserve"> διακήρυξη (ΑΔΑΜ: ……………………) και τα λοιπά έγγραφα της σύμβασης που συνέταξε η Αναθέτουσα Αρχή για την ανωτέρω εν θέματι σύμβαση προμήθειας</w:t>
      </w:r>
    </w:p>
    <w:p w14:paraId="6148FC47" w14:textId="1D66F8E5" w:rsidR="002261F5" w:rsidRPr="007B40DE" w:rsidRDefault="0020147B" w:rsidP="007A2E5D">
      <w:pPr>
        <w:numPr>
          <w:ilvl w:val="0"/>
          <w:numId w:val="3"/>
        </w:numPr>
        <w:shd w:val="clear" w:color="auto" w:fill="FFFFFF" w:themeFill="background1"/>
        <w:spacing w:after="120" w:line="240" w:lineRule="auto"/>
        <w:jc w:val="both"/>
        <w:rPr>
          <w:rFonts w:ascii="Book Antiqua" w:hAnsi="Book Antiqua" w:cs="Calibri"/>
          <w:sz w:val="20"/>
          <w:szCs w:val="20"/>
        </w:rPr>
      </w:pPr>
      <w:r w:rsidRPr="0020147B">
        <w:rPr>
          <w:rFonts w:ascii="Book Antiqua" w:hAnsi="Book Antiqua" w:cs="Calibri"/>
          <w:sz w:val="20"/>
          <w:szCs w:val="20"/>
        </w:rPr>
        <w:t>Την υπ΄ αριθ. ……../202</w:t>
      </w:r>
      <w:r w:rsidR="001C41E5">
        <w:rPr>
          <w:rFonts w:ascii="Book Antiqua" w:hAnsi="Book Antiqua" w:cs="Calibri"/>
          <w:sz w:val="20"/>
          <w:szCs w:val="20"/>
        </w:rPr>
        <w:t>3</w:t>
      </w:r>
      <w:r w:rsidRPr="0020147B">
        <w:rPr>
          <w:rFonts w:ascii="Book Antiqua" w:hAnsi="Book Antiqua" w:cs="Calibri"/>
          <w:sz w:val="20"/>
          <w:szCs w:val="20"/>
        </w:rPr>
        <w:t xml:space="preserve"> απόφαση της Αναθέτουσας Αρχής με την οποία κατακυρώθηκε το αποτέλεσμα της διαδικασίας (ΑΔΑΜ: …………………………) στο πλαίσιο της ανωτέρω διακήρυξης, στον Ανάδοχο και την αριθ. πρωτ. …………/…-…-202</w:t>
      </w:r>
      <w:r w:rsidR="001C41E5">
        <w:rPr>
          <w:rFonts w:ascii="Book Antiqua" w:hAnsi="Book Antiqua" w:cs="Calibri"/>
          <w:sz w:val="20"/>
          <w:szCs w:val="20"/>
        </w:rPr>
        <w:t>3</w:t>
      </w:r>
      <w:r w:rsidRPr="0020147B">
        <w:rPr>
          <w:rFonts w:ascii="Book Antiqua" w:hAnsi="Book Antiqua" w:cs="Calibri"/>
          <w:sz w:val="20"/>
          <w:szCs w:val="20"/>
        </w:rPr>
        <w:t xml:space="preserve"> ειδική πρόσκληση της Αναθέτουσας Αρχής προς τον Ανάδοχο για την υπογραφή του παρόντος, η οποία κοινοποιήθηκε σε αυτόν την …-…-202</w:t>
      </w:r>
      <w:r w:rsidR="001C41E5">
        <w:rPr>
          <w:rFonts w:ascii="Book Antiqua" w:hAnsi="Book Antiqua" w:cs="Calibri"/>
          <w:sz w:val="20"/>
          <w:szCs w:val="20"/>
        </w:rPr>
        <w:t>3</w:t>
      </w:r>
    </w:p>
    <w:p w14:paraId="6F1C2397" w14:textId="70C0CE37" w:rsidR="00640766" w:rsidRDefault="00640766" w:rsidP="00640766">
      <w:pPr>
        <w:numPr>
          <w:ilvl w:val="0"/>
          <w:numId w:val="3"/>
        </w:numPr>
        <w:shd w:val="clear" w:color="auto" w:fill="FFFFFF" w:themeFill="background1"/>
        <w:rPr>
          <w:rFonts w:ascii="Book Antiqua" w:hAnsi="Book Antiqua" w:cs="Calibri"/>
          <w:sz w:val="20"/>
          <w:szCs w:val="20"/>
        </w:rPr>
      </w:pPr>
      <w:r w:rsidRPr="00640766">
        <w:rPr>
          <w:rFonts w:ascii="Book Antiqua" w:hAnsi="Book Antiqua" w:cs="Calibri"/>
          <w:sz w:val="20"/>
          <w:szCs w:val="20"/>
        </w:rPr>
        <w:t xml:space="preserve">Την </w:t>
      </w:r>
      <w:r>
        <w:rPr>
          <w:rFonts w:ascii="Book Antiqua" w:hAnsi="Book Antiqua" w:cs="Calibri"/>
          <w:sz w:val="20"/>
          <w:szCs w:val="20"/>
        </w:rPr>
        <w:t>……….</w:t>
      </w:r>
      <w:r w:rsidRPr="00640766">
        <w:rPr>
          <w:rFonts w:ascii="Book Antiqua" w:hAnsi="Book Antiqua" w:cs="Calibri"/>
          <w:sz w:val="20"/>
          <w:szCs w:val="20"/>
        </w:rPr>
        <w:t>/</w:t>
      </w:r>
      <w:r>
        <w:rPr>
          <w:rFonts w:ascii="Book Antiqua" w:hAnsi="Book Antiqua" w:cs="Calibri"/>
          <w:sz w:val="20"/>
          <w:szCs w:val="20"/>
        </w:rPr>
        <w:t>…</w:t>
      </w:r>
      <w:r w:rsidRPr="00640766">
        <w:rPr>
          <w:rFonts w:ascii="Book Antiqua" w:hAnsi="Book Antiqua" w:cs="Calibri"/>
          <w:sz w:val="20"/>
          <w:szCs w:val="20"/>
        </w:rPr>
        <w:t>-</w:t>
      </w:r>
      <w:r>
        <w:rPr>
          <w:rFonts w:ascii="Book Antiqua" w:hAnsi="Book Antiqua" w:cs="Calibri"/>
          <w:sz w:val="20"/>
          <w:szCs w:val="20"/>
        </w:rPr>
        <w:t>…</w:t>
      </w:r>
      <w:r w:rsidRPr="00640766">
        <w:rPr>
          <w:rFonts w:ascii="Book Antiqua" w:hAnsi="Book Antiqua" w:cs="Calibri"/>
          <w:sz w:val="20"/>
          <w:szCs w:val="20"/>
        </w:rPr>
        <w:t>-</w:t>
      </w:r>
      <w:r w:rsidR="00C220F6">
        <w:rPr>
          <w:rFonts w:ascii="Book Antiqua" w:hAnsi="Book Antiqua" w:cs="Calibri"/>
          <w:sz w:val="20"/>
          <w:szCs w:val="20"/>
        </w:rPr>
        <w:t>2023</w:t>
      </w:r>
      <w:r w:rsidRPr="00640766">
        <w:rPr>
          <w:rFonts w:ascii="Book Antiqua" w:hAnsi="Book Antiqua" w:cs="Calibri"/>
          <w:sz w:val="20"/>
          <w:szCs w:val="20"/>
        </w:rPr>
        <w:t xml:space="preserve"> απόφαση Γ.Γ. Αποκεντρωμένης Διοίκησης Αιγαίου με την οποία επικυρώθηκε η νομιμότητα της ανωτέρω απόφασης</w:t>
      </w:r>
    </w:p>
    <w:p w14:paraId="29ED2708" w14:textId="0E305C87" w:rsidR="00C220F6" w:rsidRPr="00640766" w:rsidRDefault="005E32AF" w:rsidP="001C41E5">
      <w:pPr>
        <w:numPr>
          <w:ilvl w:val="0"/>
          <w:numId w:val="3"/>
        </w:numPr>
        <w:shd w:val="clear" w:color="auto" w:fill="FFFFFF" w:themeFill="background1"/>
        <w:jc w:val="both"/>
        <w:rPr>
          <w:rFonts w:ascii="Book Antiqua" w:hAnsi="Book Antiqua" w:cs="Calibri"/>
          <w:sz w:val="20"/>
          <w:szCs w:val="20"/>
        </w:rPr>
      </w:pPr>
      <w:r w:rsidRPr="005E32AF">
        <w:rPr>
          <w:rFonts w:ascii="Book Antiqua" w:hAnsi="Book Antiqua" w:cs="Calibri"/>
          <w:sz w:val="20"/>
          <w:szCs w:val="20"/>
        </w:rPr>
        <w:t xml:space="preserve">Την με αρ. πρωτ. ………../…-…-2022 Απόφαση </w:t>
      </w:r>
      <w:r w:rsidR="001C41E5" w:rsidRPr="001C41E5">
        <w:rPr>
          <w:rFonts w:ascii="Book Antiqua" w:hAnsi="Book Antiqua" w:cs="Calibri"/>
          <w:sz w:val="20"/>
          <w:szCs w:val="20"/>
        </w:rPr>
        <w:t>της Ειδικής Υπηρεσίας Διαχείρισης του Ε.Π. «Ανταγωνιστικότητα Επιχειρηματικότητα και Καινοτομία 2014-2020» (ΕΠΑΝΕΚ 2014-2020)</w:t>
      </w:r>
      <w:r w:rsidRPr="005E32AF">
        <w:rPr>
          <w:rFonts w:ascii="Book Antiqua" w:hAnsi="Book Antiqua" w:cs="Calibri"/>
          <w:sz w:val="20"/>
          <w:szCs w:val="20"/>
        </w:rPr>
        <w:t xml:space="preserve">, με την οποία δόθηκε η έγκριση </w:t>
      </w:r>
      <w:r>
        <w:rPr>
          <w:rFonts w:ascii="Book Antiqua" w:hAnsi="Book Antiqua" w:cs="Calibri"/>
          <w:sz w:val="20"/>
          <w:szCs w:val="20"/>
        </w:rPr>
        <w:t>ανάληψης νομικής δέσμευσης</w:t>
      </w:r>
      <w:r w:rsidRPr="005E32AF">
        <w:rPr>
          <w:rFonts w:ascii="Book Antiqua" w:hAnsi="Book Antiqua" w:cs="Calibri"/>
          <w:sz w:val="20"/>
          <w:szCs w:val="20"/>
        </w:rPr>
        <w:t xml:space="preserve"> της παραπάνω προμήθειας</w:t>
      </w:r>
      <w:r>
        <w:rPr>
          <w:rFonts w:ascii="Book Antiqua" w:hAnsi="Book Antiqua" w:cs="Calibri"/>
          <w:sz w:val="20"/>
          <w:szCs w:val="20"/>
        </w:rPr>
        <w:t xml:space="preserve"> </w:t>
      </w:r>
    </w:p>
    <w:p w14:paraId="411E10AD" w14:textId="3A072C69" w:rsidR="000027D7" w:rsidRPr="007B40DE" w:rsidRDefault="000027D7" w:rsidP="003A7B26">
      <w:pPr>
        <w:numPr>
          <w:ilvl w:val="0"/>
          <w:numId w:val="3"/>
        </w:numPr>
        <w:shd w:val="clear" w:color="auto" w:fill="FFFFFF" w:themeFill="background1"/>
        <w:rPr>
          <w:rFonts w:ascii="Book Antiqua" w:eastAsia="Times New Roman" w:hAnsi="Book Antiqua" w:cs="Calibri"/>
          <w:sz w:val="20"/>
          <w:szCs w:val="20"/>
          <w:lang w:eastAsia="el-GR"/>
        </w:rPr>
      </w:pPr>
      <w:r w:rsidRPr="007B40DE">
        <w:rPr>
          <w:rFonts w:ascii="Book Antiqua" w:hAnsi="Book Antiqua" w:cs="Calibri"/>
          <w:sz w:val="20"/>
          <w:szCs w:val="20"/>
        </w:rPr>
        <w:t xml:space="preserve">Ότι </w:t>
      </w:r>
      <w:r w:rsidRPr="007B40DE">
        <w:rPr>
          <w:rFonts w:ascii="Book Antiqua" w:eastAsia="Times New Roman" w:hAnsi="Book Antiqua" w:cs="Calibri"/>
          <w:sz w:val="20"/>
          <w:szCs w:val="20"/>
          <w:lang w:eastAsia="el-GR"/>
        </w:rPr>
        <w:t>αναπόσπαστο τμήμα της παρούσας αποτελούν, σύμφωνα με το άρθρο 2 παρ.1 περιπτ. 42 του Ν.4412/2016:</w:t>
      </w:r>
    </w:p>
    <w:p w14:paraId="6594859C" w14:textId="1122D67C" w:rsidR="00B45B6C" w:rsidRPr="00B45B6C" w:rsidRDefault="00B45B6C" w:rsidP="00ED5BB1">
      <w:pPr>
        <w:spacing w:line="240" w:lineRule="auto"/>
        <w:ind w:left="369"/>
        <w:jc w:val="both"/>
        <w:rPr>
          <w:rFonts w:ascii="Book Antiqua" w:eastAsia="Times New Roman" w:hAnsi="Book Antiqua" w:cs="Calibri"/>
          <w:sz w:val="20"/>
          <w:szCs w:val="20"/>
          <w:lang w:eastAsia="el-GR"/>
        </w:rPr>
      </w:pPr>
      <w:r w:rsidRPr="00B45B6C">
        <w:rPr>
          <w:rFonts w:ascii="Book Antiqua" w:eastAsia="Times New Roman" w:hAnsi="Book Antiqua" w:cs="Calibri"/>
          <w:sz w:val="20"/>
          <w:szCs w:val="20"/>
          <w:lang w:eastAsia="el-GR"/>
        </w:rPr>
        <w:t>-η υπ’ αριθ. …………./…-…-202</w:t>
      </w:r>
      <w:r w:rsidR="001C41E5">
        <w:rPr>
          <w:rFonts w:ascii="Book Antiqua" w:eastAsia="Times New Roman" w:hAnsi="Book Antiqua" w:cs="Calibri"/>
          <w:sz w:val="20"/>
          <w:szCs w:val="20"/>
          <w:lang w:eastAsia="el-GR"/>
        </w:rPr>
        <w:t>3</w:t>
      </w:r>
      <w:r w:rsidRPr="00B45B6C">
        <w:rPr>
          <w:rFonts w:ascii="Book Antiqua" w:eastAsia="Times New Roman" w:hAnsi="Book Antiqua" w:cs="Calibri"/>
          <w:sz w:val="20"/>
          <w:szCs w:val="20"/>
          <w:lang w:eastAsia="el-GR"/>
        </w:rPr>
        <w:t xml:space="preserve"> διακήρυξη, με τα Παραρτήματα της</w:t>
      </w:r>
    </w:p>
    <w:p w14:paraId="0DD6AF71" w14:textId="015601A0" w:rsidR="00B45B6C" w:rsidRPr="00B45B6C" w:rsidRDefault="00B45B6C" w:rsidP="00ED5BB1">
      <w:pPr>
        <w:spacing w:line="240" w:lineRule="auto"/>
        <w:ind w:left="426" w:hanging="57"/>
        <w:jc w:val="both"/>
        <w:rPr>
          <w:rFonts w:ascii="Book Antiqua" w:eastAsia="Times New Roman" w:hAnsi="Book Antiqua" w:cs="Calibri"/>
          <w:sz w:val="20"/>
          <w:szCs w:val="20"/>
          <w:lang w:eastAsia="el-GR"/>
        </w:rPr>
      </w:pPr>
      <w:r w:rsidRPr="00B45B6C">
        <w:rPr>
          <w:rFonts w:ascii="Book Antiqua" w:eastAsia="Times New Roman" w:hAnsi="Book Antiqua" w:cs="Calibri"/>
          <w:sz w:val="20"/>
          <w:szCs w:val="20"/>
          <w:lang w:eastAsia="el-GR"/>
        </w:rPr>
        <w:t xml:space="preserve">-η </w:t>
      </w:r>
      <w:r w:rsidR="00B304AB" w:rsidRPr="00B304AB">
        <w:rPr>
          <w:rFonts w:ascii="Book Antiqua" w:eastAsia="Times New Roman" w:hAnsi="Book Antiqua" w:cs="Calibri"/>
          <w:sz w:val="20"/>
          <w:szCs w:val="20"/>
          <w:lang w:eastAsia="el-GR"/>
        </w:rPr>
        <w:t xml:space="preserve">από 23/1/2023 (αναθ. αρ. πρωτ. 28851/5-4-2023) </w:t>
      </w:r>
      <w:r w:rsidR="00780AA0" w:rsidRPr="00780AA0">
        <w:rPr>
          <w:rFonts w:ascii="Book Antiqua" w:eastAsia="Times New Roman" w:hAnsi="Book Antiqua" w:cs="Calibri"/>
          <w:sz w:val="20"/>
          <w:szCs w:val="20"/>
          <w:lang w:eastAsia="el-GR"/>
        </w:rPr>
        <w:t xml:space="preserve">Μελέτη της Δ/νσης Προγραμματισμού, Οργάνωσης &amp; Πληροφορικής </w:t>
      </w:r>
      <w:r w:rsidRPr="00B45B6C">
        <w:rPr>
          <w:rFonts w:ascii="Book Antiqua" w:eastAsia="Times New Roman" w:hAnsi="Book Antiqua" w:cs="Calibri"/>
          <w:sz w:val="20"/>
          <w:szCs w:val="20"/>
          <w:lang w:eastAsia="el-GR"/>
        </w:rPr>
        <w:t>της Αναθέτουσας Αρχής</w:t>
      </w:r>
    </w:p>
    <w:p w14:paraId="676FD40B" w14:textId="4AE9943D" w:rsidR="000027D7" w:rsidRPr="007B40DE" w:rsidRDefault="00B45B6C" w:rsidP="003A7B26">
      <w:pPr>
        <w:shd w:val="clear" w:color="auto" w:fill="FFFFFF" w:themeFill="background1"/>
        <w:spacing w:line="240" w:lineRule="auto"/>
        <w:ind w:left="369"/>
        <w:jc w:val="both"/>
        <w:rPr>
          <w:rFonts w:ascii="Book Antiqua" w:hAnsi="Book Antiqua" w:cs="Calibri"/>
          <w:sz w:val="20"/>
          <w:szCs w:val="20"/>
        </w:rPr>
      </w:pPr>
      <w:r w:rsidRPr="00B45B6C">
        <w:rPr>
          <w:rFonts w:ascii="Book Antiqua" w:eastAsia="Times New Roman" w:hAnsi="Book Antiqua" w:cs="Calibri"/>
          <w:sz w:val="20"/>
          <w:szCs w:val="20"/>
          <w:lang w:eastAsia="el-GR"/>
        </w:rPr>
        <w:t>-η προσφορά του Αναδόχου</w:t>
      </w:r>
    </w:p>
    <w:p w14:paraId="48268B1A" w14:textId="21D24691" w:rsidR="00F241F5" w:rsidRPr="007B40DE" w:rsidRDefault="00725BF6" w:rsidP="003A7B26">
      <w:pPr>
        <w:numPr>
          <w:ilvl w:val="0"/>
          <w:numId w:val="3"/>
        </w:numPr>
        <w:shd w:val="clear" w:color="auto" w:fill="FFFFFF" w:themeFill="background1"/>
        <w:rPr>
          <w:rFonts w:ascii="Book Antiqua" w:eastAsia="Times New Roman" w:hAnsi="Book Antiqua" w:cs="Calibri"/>
          <w:sz w:val="20"/>
          <w:szCs w:val="20"/>
          <w:lang w:eastAsia="el-GR"/>
        </w:rPr>
      </w:pPr>
      <w:r w:rsidRPr="00725BF6">
        <w:rPr>
          <w:rFonts w:ascii="Book Antiqua" w:hAnsi="Book Antiqua" w:cs="Calibri"/>
          <w:sz w:val="20"/>
          <w:szCs w:val="20"/>
        </w:rPr>
        <w:t xml:space="preserve">Ότι ο ανάδοχος κατέθεσε την υπ’ αριθ. </w:t>
      </w:r>
      <w:r w:rsidRPr="00725BF6">
        <w:rPr>
          <w:rFonts w:ascii="Book Antiqua" w:hAnsi="Book Antiqua" w:cs="Calibri"/>
          <w:b/>
          <w:sz w:val="20"/>
          <w:szCs w:val="20"/>
        </w:rPr>
        <w:t xml:space="preserve">………………………… </w:t>
      </w:r>
      <w:r w:rsidRPr="00725BF6">
        <w:rPr>
          <w:rFonts w:ascii="Book Antiqua" w:hAnsi="Book Antiqua" w:cs="Calibri"/>
          <w:sz w:val="20"/>
          <w:szCs w:val="20"/>
        </w:rPr>
        <w:t xml:space="preserve">εγγυητική επιστολή που εκδόθηκε από τ… </w:t>
      </w:r>
      <w:r w:rsidRPr="00725BF6">
        <w:rPr>
          <w:rFonts w:ascii="Book Antiqua" w:hAnsi="Book Antiqua" w:cs="Calibri"/>
          <w:b/>
          <w:bCs/>
          <w:sz w:val="20"/>
          <w:szCs w:val="20"/>
        </w:rPr>
        <w:t>……………………………………………</w:t>
      </w:r>
      <w:r w:rsidRPr="00725BF6">
        <w:rPr>
          <w:rFonts w:ascii="Book Antiqua" w:hAnsi="Book Antiqua" w:cs="Calibri"/>
          <w:sz w:val="20"/>
          <w:szCs w:val="20"/>
        </w:rPr>
        <w:t xml:space="preserve">, ποσού </w:t>
      </w:r>
      <w:r w:rsidR="00FB282A">
        <w:rPr>
          <w:rFonts w:ascii="Book Antiqua" w:hAnsi="Book Antiqua" w:cs="Calibri"/>
          <w:b/>
          <w:sz w:val="20"/>
          <w:szCs w:val="20"/>
        </w:rPr>
        <w:t>2.</w:t>
      </w:r>
      <w:r w:rsidR="004275B2">
        <w:rPr>
          <w:rFonts w:ascii="Book Antiqua" w:hAnsi="Book Antiqua" w:cs="Calibri"/>
          <w:b/>
          <w:sz w:val="20"/>
          <w:szCs w:val="20"/>
        </w:rPr>
        <w:t>6</w:t>
      </w:r>
      <w:r w:rsidRPr="00725BF6">
        <w:rPr>
          <w:rFonts w:ascii="Book Antiqua" w:hAnsi="Book Antiqua" w:cs="Calibri"/>
          <w:b/>
          <w:sz w:val="20"/>
          <w:szCs w:val="20"/>
        </w:rPr>
        <w:t>00,00 ευρώ</w:t>
      </w:r>
      <w:r w:rsidRPr="00725BF6">
        <w:rPr>
          <w:rFonts w:ascii="Book Antiqua" w:hAnsi="Book Antiqua" w:cs="Calibri"/>
          <w:sz w:val="20"/>
          <w:szCs w:val="20"/>
        </w:rPr>
        <w:t>, για την καλή εκτέλεση των όρων του παρόντος συμφωνητικού</w:t>
      </w:r>
    </w:p>
    <w:p w14:paraId="7F82A533" w14:textId="6E05100A" w:rsidR="002261F5" w:rsidRDefault="00F241F5" w:rsidP="00A27816">
      <w:pPr>
        <w:spacing w:after="120" w:line="240" w:lineRule="auto"/>
        <w:jc w:val="both"/>
        <w:rPr>
          <w:rFonts w:ascii="Book Antiqua" w:hAnsi="Book Antiqua" w:cs="Calibri"/>
          <w:sz w:val="20"/>
          <w:szCs w:val="20"/>
        </w:rPr>
      </w:pPr>
      <w:r>
        <w:rPr>
          <w:rFonts w:ascii="Book Antiqua" w:hAnsi="Book Antiqua" w:cs="Calibri"/>
          <w:sz w:val="20"/>
          <w:szCs w:val="20"/>
        </w:rPr>
        <w:t>σ</w:t>
      </w:r>
      <w:r w:rsidR="002261F5" w:rsidRPr="007B40DE">
        <w:rPr>
          <w:rFonts w:ascii="Book Antiqua" w:hAnsi="Book Antiqua" w:cs="Calibri"/>
          <w:sz w:val="20"/>
          <w:szCs w:val="20"/>
        </w:rPr>
        <w:t>υμφώνησαν και έκαναν αμοιβαία αποδεκτά τα ακόλουθα :</w:t>
      </w:r>
    </w:p>
    <w:p w14:paraId="43221FD1" w14:textId="77777777" w:rsidR="007B64B8" w:rsidRDefault="007B64B8" w:rsidP="00A27816">
      <w:pPr>
        <w:spacing w:after="120" w:line="240" w:lineRule="auto"/>
        <w:jc w:val="both"/>
        <w:rPr>
          <w:rFonts w:ascii="Book Antiqua" w:hAnsi="Book Antiqua" w:cs="Calibri"/>
          <w:sz w:val="20"/>
          <w:szCs w:val="20"/>
        </w:rPr>
      </w:pPr>
    </w:p>
    <w:p w14:paraId="64DDB83C" w14:textId="77777777" w:rsidR="002E2A36" w:rsidRPr="007B40DE" w:rsidRDefault="002E2A36" w:rsidP="00A27816">
      <w:pPr>
        <w:spacing w:after="120" w:line="240" w:lineRule="auto"/>
        <w:jc w:val="both"/>
        <w:rPr>
          <w:rFonts w:ascii="Book Antiqua" w:hAnsi="Book Antiqua" w:cs="Calibri"/>
          <w:sz w:val="20"/>
          <w:szCs w:val="20"/>
        </w:rPr>
      </w:pPr>
    </w:p>
    <w:p w14:paraId="49BB6D5F" w14:textId="77777777" w:rsidR="000027D7" w:rsidRPr="007B40DE" w:rsidRDefault="003E1945" w:rsidP="00B33DCD">
      <w:pPr>
        <w:shd w:val="clear" w:color="auto" w:fill="FFFFFF" w:themeFill="background1"/>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p>
    <w:p w14:paraId="365FBA4B" w14:textId="77777777" w:rsidR="000027D7" w:rsidRPr="007B40DE" w:rsidRDefault="003E1945" w:rsidP="00B33DCD">
      <w:pPr>
        <w:shd w:val="clear" w:color="auto" w:fill="FFFFFF" w:themeFill="background1"/>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Αντικείμενο</w:t>
      </w:r>
    </w:p>
    <w:p w14:paraId="0E929DB5" w14:textId="418DF08E" w:rsidR="00F51322" w:rsidRPr="00F51322" w:rsidRDefault="00F51322" w:rsidP="007D68EF">
      <w:pPr>
        <w:shd w:val="clear" w:color="auto" w:fill="FFFFFF" w:themeFill="background1"/>
        <w:spacing w:before="120" w:after="0" w:line="240" w:lineRule="auto"/>
        <w:jc w:val="both"/>
        <w:rPr>
          <w:rFonts w:ascii="Book Antiqua" w:eastAsia="Times New Roman" w:hAnsi="Book Antiqua" w:cs="Calibri"/>
          <w:sz w:val="20"/>
          <w:szCs w:val="20"/>
          <w:lang w:eastAsia="el-GR"/>
        </w:rPr>
      </w:pPr>
      <w:r w:rsidRPr="00F51322">
        <w:rPr>
          <w:rFonts w:ascii="Book Antiqua" w:eastAsia="Times New Roman" w:hAnsi="Book Antiqua" w:cs="Calibri"/>
          <w:sz w:val="20"/>
          <w:szCs w:val="20"/>
          <w:lang w:eastAsia="el-GR"/>
        </w:rPr>
        <w:t xml:space="preserve">Αντικείμενο της παρούσας σύμβασης είναι η </w:t>
      </w:r>
      <w:r w:rsidR="000351EF" w:rsidRPr="000351EF">
        <w:rPr>
          <w:rFonts w:ascii="Book Antiqua" w:eastAsia="Times New Roman" w:hAnsi="Book Antiqua" w:cs="Calibri"/>
          <w:b/>
          <w:bCs/>
          <w:sz w:val="20"/>
          <w:szCs w:val="20"/>
          <w:lang w:eastAsia="el-GR"/>
        </w:rPr>
        <w:t>«Προμήθεια και εγκατάσταση Ασύρματου Δημόσιου WiFi Δικτύου Ανοιχτού Κέντρου Εμπορίου Δ. Χίου»</w:t>
      </w:r>
      <w:r w:rsidRPr="00F51322">
        <w:rPr>
          <w:rFonts w:ascii="Book Antiqua" w:eastAsia="Times New Roman" w:hAnsi="Book Antiqua" w:cs="Calibri"/>
          <w:sz w:val="20"/>
          <w:szCs w:val="20"/>
          <w:lang w:eastAsia="el-GR"/>
        </w:rPr>
        <w:t xml:space="preserve">, σύμφωνα με τους όρους και τις προδιαγραφές της </w:t>
      </w:r>
      <w:r w:rsidR="00B304AB" w:rsidRPr="00B304AB">
        <w:rPr>
          <w:rFonts w:ascii="Book Antiqua" w:eastAsia="Times New Roman" w:hAnsi="Book Antiqua" w:cs="Calibri"/>
          <w:sz w:val="20"/>
          <w:szCs w:val="20"/>
          <w:lang w:eastAsia="el-GR"/>
        </w:rPr>
        <w:t xml:space="preserve">από 23/1/2023 (αναθ. αρ. πρωτ. 28851/5-4-2023) </w:t>
      </w:r>
      <w:r w:rsidR="00C50C4B" w:rsidRPr="00C50C4B">
        <w:rPr>
          <w:rFonts w:ascii="Book Antiqua" w:eastAsia="Times New Roman" w:hAnsi="Book Antiqua" w:cs="Calibri"/>
          <w:sz w:val="20"/>
          <w:szCs w:val="20"/>
          <w:lang w:eastAsia="el-GR"/>
        </w:rPr>
        <w:t>Μελέτη</w:t>
      </w:r>
      <w:r w:rsidR="001361EC">
        <w:rPr>
          <w:rFonts w:ascii="Book Antiqua" w:eastAsia="Times New Roman" w:hAnsi="Book Antiqua" w:cs="Calibri"/>
          <w:sz w:val="20"/>
          <w:szCs w:val="20"/>
          <w:lang w:eastAsia="el-GR"/>
        </w:rPr>
        <w:t>ς</w:t>
      </w:r>
      <w:r w:rsidR="00C50C4B" w:rsidRPr="00C50C4B">
        <w:rPr>
          <w:rFonts w:ascii="Book Antiqua" w:eastAsia="Times New Roman" w:hAnsi="Book Antiqua" w:cs="Calibri"/>
          <w:sz w:val="20"/>
          <w:szCs w:val="20"/>
          <w:lang w:eastAsia="el-GR"/>
        </w:rPr>
        <w:t xml:space="preserve"> της Δ/νσης Προγραμματισμού</w:t>
      </w:r>
      <w:r w:rsidRPr="00F51322">
        <w:rPr>
          <w:rFonts w:ascii="Book Antiqua" w:eastAsia="Times New Roman" w:hAnsi="Book Antiqua" w:cs="Calibri"/>
          <w:sz w:val="20"/>
          <w:szCs w:val="20"/>
          <w:lang w:eastAsia="el-GR"/>
        </w:rPr>
        <w:t xml:space="preserve">, καθώς και του άρθρου 1.3 της Διακήρυξης </w:t>
      </w:r>
      <w:r w:rsidR="00C50C4B">
        <w:rPr>
          <w:rFonts w:ascii="Book Antiqua" w:eastAsia="Times New Roman" w:hAnsi="Book Antiqua" w:cs="Calibri"/>
          <w:sz w:val="20"/>
          <w:szCs w:val="20"/>
          <w:lang w:eastAsia="el-GR"/>
        </w:rPr>
        <w:t>&amp;</w:t>
      </w:r>
      <w:r w:rsidRPr="00F51322">
        <w:rPr>
          <w:rFonts w:ascii="Book Antiqua" w:eastAsia="Times New Roman" w:hAnsi="Book Antiqua" w:cs="Calibri"/>
          <w:sz w:val="20"/>
          <w:szCs w:val="20"/>
          <w:lang w:eastAsia="el-GR"/>
        </w:rPr>
        <w:t xml:space="preserve"> των παραρτημάτων της.</w:t>
      </w:r>
    </w:p>
    <w:p w14:paraId="0FC983F0" w14:textId="29B8DEEE" w:rsidR="000B3FD1" w:rsidRPr="000B3FD1" w:rsidRDefault="00F51322" w:rsidP="005C7DB6">
      <w:pPr>
        <w:shd w:val="clear" w:color="auto" w:fill="FFFFFF" w:themeFill="background1"/>
        <w:spacing w:after="120" w:line="240" w:lineRule="auto"/>
        <w:jc w:val="both"/>
        <w:rPr>
          <w:rFonts w:ascii="Book Antiqua" w:eastAsia="Times New Roman" w:hAnsi="Book Antiqua" w:cs="Calibri"/>
          <w:sz w:val="20"/>
          <w:szCs w:val="20"/>
          <w:lang w:eastAsia="el-GR"/>
        </w:rPr>
      </w:pPr>
      <w:r w:rsidRPr="00F51322">
        <w:rPr>
          <w:rFonts w:ascii="Book Antiqua" w:eastAsia="Times New Roman" w:hAnsi="Book Antiqua" w:cs="Calibri"/>
          <w:sz w:val="20"/>
          <w:szCs w:val="20"/>
          <w:lang w:eastAsia="el-GR"/>
        </w:rPr>
        <w:t>Συγκεκριμένα περιλαμβάνει την προμήθεια και εγκατάσταση των κατωτέρω: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2799"/>
        <w:gridCol w:w="1987"/>
        <w:gridCol w:w="1143"/>
        <w:gridCol w:w="1582"/>
        <w:gridCol w:w="964"/>
      </w:tblGrid>
      <w:tr w:rsidR="005F72B8" w:rsidRPr="005F72B8" w14:paraId="47D66EA7" w14:textId="77777777" w:rsidTr="005F72B8">
        <w:trPr>
          <w:cantSplit/>
          <w:trHeight w:val="694"/>
        </w:trPr>
        <w:tc>
          <w:tcPr>
            <w:tcW w:w="317" w:type="pct"/>
            <w:tcBorders>
              <w:top w:val="single" w:sz="4" w:space="0" w:color="auto"/>
            </w:tcBorders>
            <w:shd w:val="clear" w:color="auto" w:fill="D9D9D9"/>
            <w:noWrap/>
            <w:vAlign w:val="center"/>
            <w:hideMark/>
          </w:tcPr>
          <w:p w14:paraId="08E2BE2A" w14:textId="77777777" w:rsidR="005F72B8" w:rsidRPr="005F72B8" w:rsidRDefault="005F72B8" w:rsidP="005F72B8">
            <w:pPr>
              <w:spacing w:after="0" w:line="240" w:lineRule="auto"/>
              <w:jc w:val="center"/>
              <w:rPr>
                <w:rFonts w:ascii="Book Antiqua" w:eastAsia="Times New Roman" w:hAnsi="Book Antiqua" w:cs="Calibri"/>
                <w:b/>
                <w:bCs/>
                <w:color w:val="000000"/>
                <w:sz w:val="20"/>
                <w:szCs w:val="20"/>
                <w:lang w:eastAsia="el-GR"/>
              </w:rPr>
            </w:pPr>
            <w:r w:rsidRPr="005F72B8">
              <w:rPr>
                <w:rFonts w:ascii="Book Antiqua" w:eastAsia="Times New Roman" w:hAnsi="Book Antiqua" w:cs="Calibri"/>
                <w:b/>
                <w:bCs/>
                <w:color w:val="000000"/>
                <w:sz w:val="20"/>
                <w:szCs w:val="20"/>
                <w:lang w:eastAsia="el-GR"/>
              </w:rPr>
              <w:lastRenderedPageBreak/>
              <w:t>Α/Α</w:t>
            </w:r>
          </w:p>
        </w:tc>
        <w:tc>
          <w:tcPr>
            <w:tcW w:w="2064" w:type="pct"/>
            <w:tcBorders>
              <w:top w:val="single" w:sz="4" w:space="0" w:color="auto"/>
            </w:tcBorders>
            <w:shd w:val="clear" w:color="auto" w:fill="D9D9D9"/>
            <w:noWrap/>
            <w:vAlign w:val="center"/>
            <w:hideMark/>
          </w:tcPr>
          <w:p w14:paraId="7DA60135" w14:textId="77777777" w:rsidR="005F72B8" w:rsidRPr="005F72B8" w:rsidRDefault="005F72B8" w:rsidP="005F72B8">
            <w:pPr>
              <w:spacing w:after="0" w:line="240" w:lineRule="auto"/>
              <w:jc w:val="center"/>
              <w:rPr>
                <w:rFonts w:ascii="Book Antiqua" w:eastAsia="Times New Roman" w:hAnsi="Book Antiqua" w:cs="Calibri"/>
                <w:b/>
                <w:bCs/>
                <w:color w:val="000000"/>
                <w:sz w:val="20"/>
                <w:szCs w:val="20"/>
                <w:lang w:eastAsia="el-GR"/>
              </w:rPr>
            </w:pPr>
            <w:r w:rsidRPr="005F72B8">
              <w:rPr>
                <w:rFonts w:ascii="Book Antiqua" w:eastAsia="Times New Roman" w:hAnsi="Book Antiqua" w:cs="Calibri"/>
                <w:b/>
                <w:bCs/>
                <w:color w:val="000000"/>
                <w:sz w:val="20"/>
                <w:szCs w:val="20"/>
                <w:lang w:eastAsia="el-GR"/>
              </w:rPr>
              <w:t>Περιγραφή</w:t>
            </w:r>
          </w:p>
        </w:tc>
        <w:tc>
          <w:tcPr>
            <w:tcW w:w="633" w:type="pct"/>
            <w:tcBorders>
              <w:top w:val="single" w:sz="4" w:space="0" w:color="auto"/>
            </w:tcBorders>
            <w:shd w:val="clear" w:color="auto" w:fill="D9D9D9"/>
            <w:noWrap/>
            <w:vAlign w:val="center"/>
            <w:hideMark/>
          </w:tcPr>
          <w:p w14:paraId="6489580C" w14:textId="77777777" w:rsidR="005F72B8" w:rsidRPr="005F72B8" w:rsidRDefault="005F72B8" w:rsidP="005F72B8">
            <w:pPr>
              <w:spacing w:after="0" w:line="240" w:lineRule="auto"/>
              <w:jc w:val="center"/>
              <w:rPr>
                <w:rFonts w:ascii="Book Antiqua" w:eastAsia="Times New Roman" w:hAnsi="Book Antiqua" w:cs="Calibri"/>
                <w:b/>
                <w:bCs/>
                <w:color w:val="000000"/>
                <w:sz w:val="20"/>
                <w:szCs w:val="20"/>
                <w:lang w:eastAsia="el-GR"/>
              </w:rPr>
            </w:pPr>
            <w:r w:rsidRPr="005F72B8">
              <w:rPr>
                <w:rFonts w:ascii="Book Antiqua" w:eastAsia="Times New Roman" w:hAnsi="Book Antiqua" w:cs="Calibri"/>
                <w:b/>
                <w:bCs/>
                <w:color w:val="000000"/>
                <w:sz w:val="20"/>
                <w:szCs w:val="20"/>
                <w:lang w:eastAsia="el-GR"/>
              </w:rPr>
              <w:t>Μονάδα Μέτρησης</w:t>
            </w:r>
          </w:p>
        </w:tc>
        <w:tc>
          <w:tcPr>
            <w:tcW w:w="617" w:type="pct"/>
            <w:tcBorders>
              <w:top w:val="single" w:sz="4" w:space="0" w:color="auto"/>
            </w:tcBorders>
            <w:shd w:val="clear" w:color="auto" w:fill="D9D9D9"/>
            <w:noWrap/>
            <w:vAlign w:val="center"/>
            <w:hideMark/>
          </w:tcPr>
          <w:p w14:paraId="04039FB3" w14:textId="77777777" w:rsidR="005F72B8" w:rsidRPr="005F72B8" w:rsidRDefault="005F72B8" w:rsidP="005F72B8">
            <w:pPr>
              <w:spacing w:after="0" w:line="240" w:lineRule="auto"/>
              <w:jc w:val="center"/>
              <w:rPr>
                <w:rFonts w:ascii="Book Antiqua" w:eastAsia="Times New Roman" w:hAnsi="Book Antiqua" w:cs="Calibri"/>
                <w:b/>
                <w:bCs/>
                <w:color w:val="000000"/>
                <w:sz w:val="20"/>
                <w:szCs w:val="20"/>
                <w:lang w:eastAsia="el-GR"/>
              </w:rPr>
            </w:pPr>
            <w:r w:rsidRPr="005F72B8">
              <w:rPr>
                <w:rFonts w:ascii="Book Antiqua" w:eastAsia="Times New Roman" w:hAnsi="Book Antiqua" w:cs="Calibri"/>
                <w:b/>
                <w:bCs/>
                <w:color w:val="000000"/>
                <w:sz w:val="20"/>
                <w:szCs w:val="20"/>
                <w:lang w:eastAsia="el-GR"/>
              </w:rPr>
              <w:t>Ποσότητα</w:t>
            </w:r>
          </w:p>
        </w:tc>
        <w:tc>
          <w:tcPr>
            <w:tcW w:w="638" w:type="pct"/>
            <w:tcBorders>
              <w:top w:val="single" w:sz="4" w:space="0" w:color="auto"/>
            </w:tcBorders>
            <w:shd w:val="clear" w:color="auto" w:fill="D9D9D9"/>
            <w:noWrap/>
            <w:vAlign w:val="center"/>
            <w:hideMark/>
          </w:tcPr>
          <w:p w14:paraId="1A12599E" w14:textId="77777777" w:rsidR="005F72B8" w:rsidRPr="005F72B8" w:rsidRDefault="005F72B8" w:rsidP="005F72B8">
            <w:pPr>
              <w:spacing w:after="0" w:line="240" w:lineRule="auto"/>
              <w:jc w:val="center"/>
              <w:rPr>
                <w:rFonts w:ascii="Book Antiqua" w:eastAsia="Times New Roman" w:hAnsi="Book Antiqua" w:cs="Calibri"/>
                <w:b/>
                <w:bCs/>
                <w:color w:val="000000"/>
                <w:sz w:val="20"/>
                <w:szCs w:val="20"/>
                <w:lang w:eastAsia="el-GR"/>
              </w:rPr>
            </w:pPr>
            <w:r w:rsidRPr="005F72B8">
              <w:rPr>
                <w:rFonts w:ascii="Book Antiqua" w:eastAsia="Times New Roman" w:hAnsi="Book Antiqua" w:cs="Calibri"/>
                <w:b/>
                <w:bCs/>
                <w:color w:val="000000"/>
                <w:sz w:val="20"/>
                <w:szCs w:val="20"/>
                <w:lang w:eastAsia="el-GR"/>
              </w:rPr>
              <w:t>Τιμή Μονάδας</w:t>
            </w:r>
          </w:p>
        </w:tc>
        <w:tc>
          <w:tcPr>
            <w:tcW w:w="733" w:type="pct"/>
            <w:tcBorders>
              <w:top w:val="single" w:sz="4" w:space="0" w:color="auto"/>
            </w:tcBorders>
            <w:shd w:val="clear" w:color="auto" w:fill="D9D9D9"/>
            <w:noWrap/>
            <w:vAlign w:val="center"/>
            <w:hideMark/>
          </w:tcPr>
          <w:p w14:paraId="4D04AFBB" w14:textId="77777777" w:rsidR="005F72B8" w:rsidRPr="005F72B8" w:rsidRDefault="005F72B8" w:rsidP="005F72B8">
            <w:pPr>
              <w:spacing w:after="0" w:line="240" w:lineRule="auto"/>
              <w:jc w:val="center"/>
              <w:rPr>
                <w:rFonts w:ascii="Book Antiqua" w:eastAsia="Times New Roman" w:hAnsi="Book Antiqua" w:cs="Calibri"/>
                <w:b/>
                <w:bCs/>
                <w:color w:val="000000"/>
                <w:sz w:val="20"/>
                <w:szCs w:val="20"/>
                <w:lang w:eastAsia="el-GR"/>
              </w:rPr>
            </w:pPr>
            <w:r w:rsidRPr="005F72B8">
              <w:rPr>
                <w:rFonts w:ascii="Book Antiqua" w:eastAsia="Times New Roman" w:hAnsi="Book Antiqua" w:cs="Calibri"/>
                <w:b/>
                <w:bCs/>
                <w:color w:val="000000"/>
                <w:sz w:val="20"/>
                <w:szCs w:val="20"/>
                <w:lang w:eastAsia="el-GR"/>
              </w:rPr>
              <w:t>Δαπάνη</w:t>
            </w:r>
          </w:p>
        </w:tc>
      </w:tr>
      <w:tr w:rsidR="005F72B8" w:rsidRPr="005F72B8" w14:paraId="64976ABF" w14:textId="77777777" w:rsidTr="005F72B8">
        <w:trPr>
          <w:cantSplit/>
          <w:trHeight w:val="454"/>
        </w:trPr>
        <w:tc>
          <w:tcPr>
            <w:tcW w:w="317" w:type="pct"/>
            <w:vAlign w:val="center"/>
            <w:hideMark/>
          </w:tcPr>
          <w:p w14:paraId="085FCEB8"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val="en-GB" w:eastAsia="ar-SA"/>
              </w:rPr>
            </w:pPr>
            <w:r w:rsidRPr="005F72B8">
              <w:rPr>
                <w:rFonts w:ascii="Book Antiqua" w:eastAsia="Times New Roman" w:hAnsi="Book Antiqua" w:cs="Calibri"/>
                <w:sz w:val="20"/>
                <w:szCs w:val="20"/>
                <w:lang w:val="en-GB" w:eastAsia="ar-SA"/>
              </w:rPr>
              <w:t>1</w:t>
            </w:r>
          </w:p>
        </w:tc>
        <w:tc>
          <w:tcPr>
            <w:tcW w:w="2064" w:type="pct"/>
            <w:vAlign w:val="center"/>
            <w:hideMark/>
          </w:tcPr>
          <w:p w14:paraId="5E8A1859" w14:textId="77777777" w:rsidR="005F72B8" w:rsidRPr="005F72B8" w:rsidRDefault="005F72B8" w:rsidP="005F72B8">
            <w:pPr>
              <w:suppressAutoHyphens/>
              <w:spacing w:after="0" w:line="240" w:lineRule="auto"/>
              <w:rPr>
                <w:rFonts w:ascii="Book Antiqua" w:eastAsia="Times New Roman" w:hAnsi="Book Antiqua" w:cs="Calibri"/>
                <w:sz w:val="20"/>
                <w:szCs w:val="20"/>
                <w:lang w:eastAsia="ar-SA"/>
              </w:rPr>
            </w:pPr>
            <w:r w:rsidRPr="005F72B8">
              <w:rPr>
                <w:rFonts w:ascii="Book Antiqua" w:eastAsia="Times New Roman" w:hAnsi="Book Antiqua" w:cs="Calibri"/>
                <w:color w:val="000000"/>
                <w:sz w:val="20"/>
                <w:szCs w:val="20"/>
                <w:lang w:val="en-GB" w:eastAsia="ar-SA"/>
              </w:rPr>
              <w:t>Access</w:t>
            </w:r>
            <w:r w:rsidRPr="005F72B8">
              <w:rPr>
                <w:rFonts w:ascii="Book Antiqua" w:eastAsia="Times New Roman" w:hAnsi="Book Antiqua" w:cs="Calibri"/>
                <w:color w:val="000000"/>
                <w:sz w:val="20"/>
                <w:szCs w:val="20"/>
                <w:lang w:eastAsia="ar-SA"/>
              </w:rPr>
              <w:t xml:space="preserve"> </w:t>
            </w:r>
            <w:r w:rsidRPr="005F72B8">
              <w:rPr>
                <w:rFonts w:ascii="Book Antiqua" w:eastAsia="Times New Roman" w:hAnsi="Book Antiqua" w:cs="Calibri"/>
                <w:color w:val="000000"/>
                <w:sz w:val="20"/>
                <w:szCs w:val="20"/>
                <w:lang w:val="en-GB" w:eastAsia="ar-SA"/>
              </w:rPr>
              <w:t>Points</w:t>
            </w:r>
            <w:r w:rsidRPr="005F72B8">
              <w:rPr>
                <w:rFonts w:ascii="Book Antiqua" w:eastAsia="Times New Roman" w:hAnsi="Book Antiqua" w:cs="Calibri"/>
                <w:color w:val="000000"/>
                <w:sz w:val="20"/>
                <w:szCs w:val="20"/>
                <w:lang w:eastAsia="ar-SA"/>
              </w:rPr>
              <w:t xml:space="preserve"> και τα παρελκόμενά τους</w:t>
            </w:r>
          </w:p>
        </w:tc>
        <w:tc>
          <w:tcPr>
            <w:tcW w:w="633" w:type="pct"/>
            <w:vAlign w:val="center"/>
            <w:hideMark/>
          </w:tcPr>
          <w:p w14:paraId="72D4EE50"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eastAsia="ar-SA"/>
              </w:rPr>
            </w:pPr>
            <w:r w:rsidRPr="005F72B8">
              <w:rPr>
                <w:rFonts w:ascii="Book Antiqua" w:eastAsia="Times New Roman" w:hAnsi="Book Antiqua" w:cs="Calibri"/>
                <w:sz w:val="20"/>
                <w:szCs w:val="20"/>
                <w:lang w:eastAsia="ar-SA"/>
              </w:rPr>
              <w:t>τεμ.</w:t>
            </w:r>
          </w:p>
        </w:tc>
        <w:tc>
          <w:tcPr>
            <w:tcW w:w="617" w:type="pct"/>
            <w:vAlign w:val="center"/>
            <w:hideMark/>
          </w:tcPr>
          <w:p w14:paraId="6DC7670D"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val="en-GB" w:eastAsia="ar-SA"/>
              </w:rPr>
            </w:pPr>
            <w:r w:rsidRPr="005F72B8">
              <w:rPr>
                <w:rFonts w:ascii="Book Antiqua" w:eastAsia="Times New Roman" w:hAnsi="Book Antiqua" w:cs="Calibri"/>
                <w:color w:val="000000"/>
                <w:sz w:val="20"/>
                <w:szCs w:val="20"/>
                <w:lang w:val="en-GB" w:eastAsia="ar-SA"/>
              </w:rPr>
              <w:t>27</w:t>
            </w:r>
          </w:p>
        </w:tc>
        <w:tc>
          <w:tcPr>
            <w:tcW w:w="638" w:type="pct"/>
            <w:vAlign w:val="center"/>
          </w:tcPr>
          <w:p w14:paraId="15C93E75" w14:textId="77777777" w:rsidR="005F72B8" w:rsidRPr="005F72B8" w:rsidRDefault="005F72B8" w:rsidP="005F72B8">
            <w:pPr>
              <w:spacing w:after="0" w:line="240" w:lineRule="auto"/>
              <w:jc w:val="center"/>
              <w:rPr>
                <w:rFonts w:ascii="Book Antiqua" w:eastAsia="Times New Roman" w:hAnsi="Book Antiqua" w:cs="Calibri"/>
                <w:color w:val="000000"/>
                <w:sz w:val="20"/>
                <w:szCs w:val="20"/>
                <w:lang w:eastAsia="el-GR"/>
              </w:rPr>
            </w:pPr>
          </w:p>
        </w:tc>
        <w:tc>
          <w:tcPr>
            <w:tcW w:w="733" w:type="pct"/>
            <w:vAlign w:val="center"/>
          </w:tcPr>
          <w:p w14:paraId="646DD529" w14:textId="77777777" w:rsidR="005F72B8" w:rsidRPr="005F72B8" w:rsidRDefault="005F72B8" w:rsidP="005F72B8">
            <w:pPr>
              <w:spacing w:after="0" w:line="240" w:lineRule="auto"/>
              <w:jc w:val="right"/>
              <w:rPr>
                <w:rFonts w:ascii="Book Antiqua" w:eastAsia="Times New Roman" w:hAnsi="Book Antiqua" w:cs="Calibri"/>
                <w:color w:val="000000"/>
                <w:sz w:val="20"/>
                <w:szCs w:val="20"/>
                <w:lang w:eastAsia="el-GR"/>
              </w:rPr>
            </w:pPr>
          </w:p>
        </w:tc>
      </w:tr>
      <w:tr w:rsidR="005F72B8" w:rsidRPr="005F72B8" w14:paraId="68386777" w14:textId="77777777" w:rsidTr="005F72B8">
        <w:trPr>
          <w:cantSplit/>
          <w:trHeight w:val="454"/>
        </w:trPr>
        <w:tc>
          <w:tcPr>
            <w:tcW w:w="317" w:type="pct"/>
            <w:noWrap/>
            <w:vAlign w:val="center"/>
            <w:hideMark/>
          </w:tcPr>
          <w:p w14:paraId="1FE70DF6"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val="en-GB" w:eastAsia="ar-SA"/>
              </w:rPr>
            </w:pPr>
            <w:r w:rsidRPr="005F72B8">
              <w:rPr>
                <w:rFonts w:ascii="Book Antiqua" w:eastAsia="Times New Roman" w:hAnsi="Book Antiqua" w:cs="Calibri"/>
                <w:sz w:val="20"/>
                <w:szCs w:val="20"/>
                <w:lang w:val="en-GB" w:eastAsia="ar-SA"/>
              </w:rPr>
              <w:t>2</w:t>
            </w:r>
          </w:p>
        </w:tc>
        <w:tc>
          <w:tcPr>
            <w:tcW w:w="2064" w:type="pct"/>
            <w:noWrap/>
            <w:vAlign w:val="center"/>
            <w:hideMark/>
          </w:tcPr>
          <w:p w14:paraId="7E0F5168" w14:textId="77777777" w:rsidR="005F72B8" w:rsidRPr="005F72B8" w:rsidRDefault="005F72B8" w:rsidP="005F72B8">
            <w:pPr>
              <w:suppressAutoHyphens/>
              <w:spacing w:after="0" w:line="240" w:lineRule="auto"/>
              <w:rPr>
                <w:rFonts w:ascii="Book Antiqua" w:eastAsia="Times New Roman" w:hAnsi="Book Antiqua" w:cs="Calibri"/>
                <w:sz w:val="20"/>
                <w:szCs w:val="20"/>
                <w:lang w:eastAsia="ar-SA"/>
              </w:rPr>
            </w:pPr>
            <w:r w:rsidRPr="005F72B8">
              <w:rPr>
                <w:rFonts w:ascii="Book Antiqua" w:eastAsia="Times New Roman" w:hAnsi="Book Antiqua" w:cs="Calibri"/>
                <w:color w:val="000000"/>
                <w:sz w:val="20"/>
                <w:szCs w:val="20"/>
                <w:lang w:val="en-GB" w:eastAsia="ar-SA"/>
              </w:rPr>
              <w:t>Switch</w:t>
            </w:r>
          </w:p>
        </w:tc>
        <w:tc>
          <w:tcPr>
            <w:tcW w:w="633" w:type="pct"/>
            <w:noWrap/>
            <w:vAlign w:val="center"/>
            <w:hideMark/>
          </w:tcPr>
          <w:p w14:paraId="2CB30815"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eastAsia="ar-SA"/>
              </w:rPr>
            </w:pPr>
            <w:r w:rsidRPr="005F72B8">
              <w:rPr>
                <w:rFonts w:ascii="Book Antiqua" w:eastAsia="Times New Roman" w:hAnsi="Book Antiqua" w:cs="Calibri"/>
                <w:sz w:val="20"/>
                <w:szCs w:val="20"/>
                <w:lang w:eastAsia="ar-SA"/>
              </w:rPr>
              <w:t>τεμ.</w:t>
            </w:r>
          </w:p>
        </w:tc>
        <w:tc>
          <w:tcPr>
            <w:tcW w:w="617" w:type="pct"/>
            <w:noWrap/>
            <w:vAlign w:val="center"/>
            <w:hideMark/>
          </w:tcPr>
          <w:p w14:paraId="6B49C67F"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val="en-GB" w:eastAsia="ar-SA"/>
              </w:rPr>
            </w:pPr>
            <w:r w:rsidRPr="005F72B8">
              <w:rPr>
                <w:rFonts w:ascii="Book Antiqua" w:eastAsia="Times New Roman" w:hAnsi="Book Antiqua" w:cs="Calibri"/>
                <w:color w:val="000000"/>
                <w:sz w:val="20"/>
                <w:szCs w:val="20"/>
                <w:lang w:val="en-GB" w:eastAsia="ar-SA"/>
              </w:rPr>
              <w:t>1</w:t>
            </w:r>
          </w:p>
        </w:tc>
        <w:tc>
          <w:tcPr>
            <w:tcW w:w="638" w:type="pct"/>
            <w:vAlign w:val="center"/>
          </w:tcPr>
          <w:p w14:paraId="0850F12C" w14:textId="77777777" w:rsidR="005F72B8" w:rsidRPr="005F72B8" w:rsidRDefault="005F72B8" w:rsidP="005F72B8">
            <w:pPr>
              <w:spacing w:after="0" w:line="240" w:lineRule="auto"/>
              <w:jc w:val="center"/>
              <w:rPr>
                <w:rFonts w:ascii="Book Antiqua" w:eastAsia="Times New Roman" w:hAnsi="Book Antiqua" w:cs="Calibri"/>
                <w:color w:val="000000"/>
                <w:sz w:val="20"/>
                <w:szCs w:val="20"/>
                <w:lang w:eastAsia="el-GR"/>
              </w:rPr>
            </w:pPr>
          </w:p>
        </w:tc>
        <w:tc>
          <w:tcPr>
            <w:tcW w:w="733" w:type="pct"/>
            <w:vAlign w:val="center"/>
          </w:tcPr>
          <w:p w14:paraId="2440E25A" w14:textId="77777777" w:rsidR="005F72B8" w:rsidRPr="005F72B8" w:rsidRDefault="005F72B8" w:rsidP="005F72B8">
            <w:pPr>
              <w:spacing w:after="0" w:line="240" w:lineRule="auto"/>
              <w:jc w:val="right"/>
              <w:rPr>
                <w:rFonts w:ascii="Book Antiqua" w:eastAsia="Times New Roman" w:hAnsi="Book Antiqua" w:cs="Calibri"/>
                <w:color w:val="000000"/>
                <w:sz w:val="20"/>
                <w:szCs w:val="20"/>
                <w:lang w:eastAsia="el-GR"/>
              </w:rPr>
            </w:pPr>
          </w:p>
        </w:tc>
      </w:tr>
      <w:tr w:rsidR="005F72B8" w:rsidRPr="005F72B8" w14:paraId="0C65D3D3" w14:textId="77777777" w:rsidTr="005F72B8">
        <w:trPr>
          <w:cantSplit/>
          <w:trHeight w:val="454"/>
        </w:trPr>
        <w:tc>
          <w:tcPr>
            <w:tcW w:w="317" w:type="pct"/>
            <w:vAlign w:val="center"/>
            <w:hideMark/>
          </w:tcPr>
          <w:p w14:paraId="56E63917"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val="en-GB" w:eastAsia="ar-SA"/>
              </w:rPr>
            </w:pPr>
            <w:r w:rsidRPr="005F72B8">
              <w:rPr>
                <w:rFonts w:ascii="Book Antiqua" w:eastAsia="Times New Roman" w:hAnsi="Book Antiqua" w:cs="Calibri"/>
                <w:sz w:val="20"/>
                <w:szCs w:val="20"/>
                <w:lang w:val="en-GB" w:eastAsia="ar-SA"/>
              </w:rPr>
              <w:t>3</w:t>
            </w:r>
          </w:p>
        </w:tc>
        <w:tc>
          <w:tcPr>
            <w:tcW w:w="2064" w:type="pct"/>
            <w:vAlign w:val="center"/>
            <w:hideMark/>
          </w:tcPr>
          <w:p w14:paraId="592900AB" w14:textId="77777777" w:rsidR="005F72B8" w:rsidRPr="005F72B8" w:rsidRDefault="005F72B8" w:rsidP="005F72B8">
            <w:pPr>
              <w:suppressAutoHyphens/>
              <w:spacing w:after="0" w:line="240" w:lineRule="auto"/>
              <w:rPr>
                <w:rFonts w:ascii="Book Antiqua" w:eastAsia="Times New Roman" w:hAnsi="Book Antiqua" w:cs="Calibri"/>
                <w:sz w:val="20"/>
                <w:szCs w:val="20"/>
                <w:lang w:eastAsia="ar-SA"/>
              </w:rPr>
            </w:pPr>
            <w:r w:rsidRPr="005F72B8">
              <w:rPr>
                <w:rFonts w:ascii="Book Antiqua" w:eastAsia="Times New Roman" w:hAnsi="Book Antiqua" w:cs="Calibri"/>
                <w:color w:val="000000"/>
                <w:sz w:val="20"/>
                <w:szCs w:val="20"/>
                <w:lang w:eastAsia="ar-SA"/>
              </w:rPr>
              <w:t>Υπηρεσίες εγκατάστασης και παραμετροποίησης υλικού,  λογισμικού και απαιτούμενες μελέτες</w:t>
            </w:r>
          </w:p>
        </w:tc>
        <w:tc>
          <w:tcPr>
            <w:tcW w:w="633" w:type="pct"/>
            <w:vAlign w:val="center"/>
            <w:hideMark/>
          </w:tcPr>
          <w:p w14:paraId="150B8DBE"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val="en-GB" w:eastAsia="ar-SA"/>
              </w:rPr>
            </w:pPr>
            <w:r w:rsidRPr="005F72B8">
              <w:rPr>
                <w:rFonts w:ascii="Book Antiqua" w:eastAsia="Times New Roman" w:hAnsi="Book Antiqua" w:cs="Calibri"/>
                <w:color w:val="000000"/>
                <w:sz w:val="20"/>
                <w:szCs w:val="20"/>
                <w:lang w:val="en-GB" w:eastAsia="ar-SA"/>
              </w:rPr>
              <w:t>Κατ' αποκοπή</w:t>
            </w:r>
          </w:p>
        </w:tc>
        <w:tc>
          <w:tcPr>
            <w:tcW w:w="617" w:type="pct"/>
            <w:vAlign w:val="center"/>
            <w:hideMark/>
          </w:tcPr>
          <w:p w14:paraId="774981E5"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val="en-GB" w:eastAsia="ar-SA"/>
              </w:rPr>
            </w:pPr>
            <w:r w:rsidRPr="005F72B8">
              <w:rPr>
                <w:rFonts w:ascii="Book Antiqua" w:eastAsia="Times New Roman" w:hAnsi="Book Antiqua" w:cs="Calibri"/>
                <w:color w:val="000000"/>
                <w:sz w:val="20"/>
                <w:szCs w:val="20"/>
                <w:lang w:val="en-GB" w:eastAsia="ar-SA"/>
              </w:rPr>
              <w:t>1</w:t>
            </w:r>
          </w:p>
        </w:tc>
        <w:tc>
          <w:tcPr>
            <w:tcW w:w="638" w:type="pct"/>
            <w:vAlign w:val="center"/>
          </w:tcPr>
          <w:p w14:paraId="5A092028" w14:textId="77777777" w:rsidR="005F72B8" w:rsidRPr="005F72B8" w:rsidRDefault="005F72B8" w:rsidP="005F72B8">
            <w:pPr>
              <w:spacing w:after="0" w:line="240" w:lineRule="auto"/>
              <w:jc w:val="center"/>
              <w:rPr>
                <w:rFonts w:ascii="Book Antiqua" w:eastAsia="Times New Roman" w:hAnsi="Book Antiqua" w:cs="Calibri"/>
                <w:color w:val="000000"/>
                <w:sz w:val="20"/>
                <w:szCs w:val="20"/>
                <w:lang w:eastAsia="el-GR"/>
              </w:rPr>
            </w:pPr>
          </w:p>
        </w:tc>
        <w:tc>
          <w:tcPr>
            <w:tcW w:w="733" w:type="pct"/>
            <w:vAlign w:val="center"/>
          </w:tcPr>
          <w:p w14:paraId="2B238303" w14:textId="77777777" w:rsidR="005F72B8" w:rsidRPr="005F72B8" w:rsidRDefault="005F72B8" w:rsidP="005F72B8">
            <w:pPr>
              <w:spacing w:after="0" w:line="240" w:lineRule="auto"/>
              <w:jc w:val="right"/>
              <w:rPr>
                <w:rFonts w:ascii="Book Antiqua" w:eastAsia="Times New Roman" w:hAnsi="Book Antiqua" w:cs="Calibri"/>
                <w:color w:val="000000"/>
                <w:sz w:val="20"/>
                <w:szCs w:val="20"/>
                <w:lang w:eastAsia="el-GR"/>
              </w:rPr>
            </w:pPr>
          </w:p>
        </w:tc>
      </w:tr>
      <w:tr w:rsidR="005F72B8" w:rsidRPr="005F72B8" w14:paraId="5A7AF755" w14:textId="77777777" w:rsidTr="005F72B8">
        <w:trPr>
          <w:cantSplit/>
          <w:trHeight w:val="454"/>
        </w:trPr>
        <w:tc>
          <w:tcPr>
            <w:tcW w:w="317" w:type="pct"/>
            <w:vAlign w:val="center"/>
            <w:hideMark/>
          </w:tcPr>
          <w:p w14:paraId="397BEEF0"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val="en-GB" w:eastAsia="ar-SA"/>
              </w:rPr>
            </w:pPr>
            <w:r w:rsidRPr="005F72B8">
              <w:rPr>
                <w:rFonts w:ascii="Book Antiqua" w:eastAsia="Times New Roman" w:hAnsi="Book Antiqua" w:cs="Calibri"/>
                <w:sz w:val="20"/>
                <w:szCs w:val="20"/>
                <w:lang w:val="en-GB" w:eastAsia="ar-SA"/>
              </w:rPr>
              <w:t>4</w:t>
            </w:r>
          </w:p>
        </w:tc>
        <w:tc>
          <w:tcPr>
            <w:tcW w:w="2064" w:type="pct"/>
            <w:vAlign w:val="center"/>
            <w:hideMark/>
          </w:tcPr>
          <w:p w14:paraId="628A4A3F" w14:textId="77777777" w:rsidR="005F72B8" w:rsidRPr="005F72B8" w:rsidRDefault="005F72B8" w:rsidP="005F72B8">
            <w:pPr>
              <w:suppressAutoHyphens/>
              <w:spacing w:after="0" w:line="240" w:lineRule="auto"/>
              <w:rPr>
                <w:rFonts w:ascii="Book Antiqua" w:eastAsia="Times New Roman" w:hAnsi="Book Antiqua" w:cs="Calibri"/>
                <w:sz w:val="20"/>
                <w:szCs w:val="20"/>
                <w:lang w:eastAsia="ar-SA"/>
              </w:rPr>
            </w:pPr>
            <w:r w:rsidRPr="005F72B8">
              <w:rPr>
                <w:rFonts w:ascii="Book Antiqua" w:eastAsia="Times New Roman" w:hAnsi="Book Antiqua" w:cs="Calibri"/>
                <w:sz w:val="20"/>
                <w:szCs w:val="20"/>
                <w:lang w:eastAsia="ar-SA"/>
              </w:rPr>
              <w:t>Υπηρεσίες Εκπαίδευσης και Πιλοτικής Λειτουργίας</w:t>
            </w:r>
          </w:p>
        </w:tc>
        <w:tc>
          <w:tcPr>
            <w:tcW w:w="633" w:type="pct"/>
            <w:vAlign w:val="center"/>
            <w:hideMark/>
          </w:tcPr>
          <w:p w14:paraId="6E4F43A7"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val="en-GB" w:eastAsia="ar-SA"/>
              </w:rPr>
            </w:pPr>
            <w:r w:rsidRPr="005F72B8">
              <w:rPr>
                <w:rFonts w:ascii="Book Antiqua" w:eastAsia="Times New Roman" w:hAnsi="Book Antiqua" w:cs="Calibri"/>
                <w:color w:val="000000"/>
                <w:sz w:val="20"/>
                <w:szCs w:val="20"/>
                <w:lang w:val="en-GB" w:eastAsia="ar-SA"/>
              </w:rPr>
              <w:t>Κατ' αποκοπή</w:t>
            </w:r>
          </w:p>
        </w:tc>
        <w:tc>
          <w:tcPr>
            <w:tcW w:w="617" w:type="pct"/>
            <w:vAlign w:val="center"/>
            <w:hideMark/>
          </w:tcPr>
          <w:p w14:paraId="71E345AA" w14:textId="77777777" w:rsidR="005F72B8" w:rsidRPr="005F72B8" w:rsidRDefault="005F72B8" w:rsidP="005F72B8">
            <w:pPr>
              <w:suppressAutoHyphens/>
              <w:spacing w:after="0" w:line="240" w:lineRule="auto"/>
              <w:jc w:val="center"/>
              <w:rPr>
                <w:rFonts w:ascii="Book Antiqua" w:eastAsia="Times New Roman" w:hAnsi="Book Antiqua" w:cs="Calibri"/>
                <w:sz w:val="20"/>
                <w:szCs w:val="20"/>
                <w:lang w:val="en-GB" w:eastAsia="ar-SA"/>
              </w:rPr>
            </w:pPr>
            <w:r w:rsidRPr="005F72B8">
              <w:rPr>
                <w:rFonts w:ascii="Book Antiqua" w:eastAsia="Times New Roman" w:hAnsi="Book Antiqua" w:cs="Calibri"/>
                <w:color w:val="000000"/>
                <w:sz w:val="20"/>
                <w:szCs w:val="20"/>
                <w:lang w:val="en-GB" w:eastAsia="ar-SA"/>
              </w:rPr>
              <w:t>1</w:t>
            </w:r>
          </w:p>
        </w:tc>
        <w:tc>
          <w:tcPr>
            <w:tcW w:w="638" w:type="pct"/>
            <w:vAlign w:val="center"/>
          </w:tcPr>
          <w:p w14:paraId="36F48F75" w14:textId="77777777" w:rsidR="005F72B8" w:rsidRPr="005F72B8" w:rsidRDefault="005F72B8" w:rsidP="005F72B8">
            <w:pPr>
              <w:spacing w:after="0" w:line="240" w:lineRule="auto"/>
              <w:jc w:val="center"/>
              <w:rPr>
                <w:rFonts w:ascii="Book Antiqua" w:eastAsia="Times New Roman" w:hAnsi="Book Antiqua" w:cs="Calibri"/>
                <w:color w:val="000000"/>
                <w:sz w:val="20"/>
                <w:szCs w:val="20"/>
                <w:lang w:eastAsia="el-GR"/>
              </w:rPr>
            </w:pPr>
          </w:p>
        </w:tc>
        <w:tc>
          <w:tcPr>
            <w:tcW w:w="733" w:type="pct"/>
            <w:vAlign w:val="center"/>
          </w:tcPr>
          <w:p w14:paraId="5F30495A" w14:textId="77777777" w:rsidR="005F72B8" w:rsidRPr="005F72B8" w:rsidRDefault="005F72B8" w:rsidP="005F72B8">
            <w:pPr>
              <w:spacing w:after="0" w:line="240" w:lineRule="auto"/>
              <w:jc w:val="right"/>
              <w:rPr>
                <w:rFonts w:ascii="Book Antiqua" w:eastAsia="Times New Roman" w:hAnsi="Book Antiqua" w:cs="Calibri"/>
                <w:color w:val="000000"/>
                <w:sz w:val="20"/>
                <w:szCs w:val="20"/>
                <w:lang w:eastAsia="el-GR"/>
              </w:rPr>
            </w:pPr>
          </w:p>
        </w:tc>
      </w:tr>
      <w:tr w:rsidR="005F72B8" w:rsidRPr="005F72B8" w14:paraId="3B99C881" w14:textId="77777777" w:rsidTr="005F72B8">
        <w:trPr>
          <w:cantSplit/>
          <w:trHeight w:val="454"/>
        </w:trPr>
        <w:tc>
          <w:tcPr>
            <w:tcW w:w="4267" w:type="pct"/>
            <w:gridSpan w:val="5"/>
            <w:shd w:val="clear" w:color="auto" w:fill="D9D9D9"/>
            <w:vAlign w:val="center"/>
            <w:hideMark/>
          </w:tcPr>
          <w:p w14:paraId="3A6F5876" w14:textId="77777777" w:rsidR="005F72B8" w:rsidRPr="005F72B8" w:rsidRDefault="005F72B8" w:rsidP="005F72B8">
            <w:pPr>
              <w:spacing w:after="0" w:line="240" w:lineRule="auto"/>
              <w:jc w:val="right"/>
              <w:rPr>
                <w:rFonts w:ascii="Book Antiqua" w:eastAsia="Times New Roman" w:hAnsi="Book Antiqua" w:cs="Calibri"/>
                <w:b/>
                <w:bCs/>
                <w:color w:val="000000"/>
                <w:sz w:val="20"/>
                <w:szCs w:val="20"/>
                <w:lang w:eastAsia="el-GR"/>
              </w:rPr>
            </w:pPr>
            <w:r w:rsidRPr="005F72B8">
              <w:rPr>
                <w:rFonts w:ascii="Book Antiqua" w:eastAsia="Times New Roman" w:hAnsi="Book Antiqua" w:cs="Calibri"/>
                <w:b/>
                <w:bCs/>
                <w:color w:val="000000"/>
                <w:sz w:val="20"/>
                <w:szCs w:val="20"/>
                <w:lang w:eastAsia="el-GR"/>
              </w:rPr>
              <w:t xml:space="preserve">ΣΥΝΟΛΟ (ΑΝΕΥ ΦΠΑ) </w:t>
            </w:r>
          </w:p>
        </w:tc>
        <w:tc>
          <w:tcPr>
            <w:tcW w:w="733" w:type="pct"/>
            <w:shd w:val="clear" w:color="auto" w:fill="D9D9D9"/>
            <w:vAlign w:val="center"/>
          </w:tcPr>
          <w:p w14:paraId="5CA185E0" w14:textId="77777777" w:rsidR="005F72B8" w:rsidRPr="005F72B8" w:rsidRDefault="005F72B8" w:rsidP="005F72B8">
            <w:pPr>
              <w:spacing w:after="0" w:line="240" w:lineRule="auto"/>
              <w:jc w:val="right"/>
              <w:rPr>
                <w:rFonts w:ascii="Book Antiqua" w:eastAsia="Times New Roman" w:hAnsi="Book Antiqua" w:cs="Calibri"/>
                <w:color w:val="000000"/>
                <w:sz w:val="20"/>
                <w:szCs w:val="20"/>
                <w:lang w:eastAsia="el-GR"/>
              </w:rPr>
            </w:pPr>
          </w:p>
        </w:tc>
      </w:tr>
      <w:tr w:rsidR="005F72B8" w:rsidRPr="005F72B8" w14:paraId="6D7141ED" w14:textId="77777777" w:rsidTr="005F72B8">
        <w:trPr>
          <w:cantSplit/>
          <w:trHeight w:val="454"/>
        </w:trPr>
        <w:tc>
          <w:tcPr>
            <w:tcW w:w="4267" w:type="pct"/>
            <w:gridSpan w:val="5"/>
            <w:shd w:val="clear" w:color="auto" w:fill="D9D9D9"/>
            <w:vAlign w:val="center"/>
            <w:hideMark/>
          </w:tcPr>
          <w:p w14:paraId="15ADC672" w14:textId="406E4D76" w:rsidR="005F72B8" w:rsidRPr="005F72B8" w:rsidRDefault="005F72B8" w:rsidP="005F72B8">
            <w:pPr>
              <w:spacing w:after="0" w:line="240" w:lineRule="auto"/>
              <w:jc w:val="right"/>
              <w:rPr>
                <w:rFonts w:ascii="Book Antiqua" w:eastAsia="Times New Roman" w:hAnsi="Book Antiqua" w:cs="Calibri"/>
                <w:b/>
                <w:bCs/>
                <w:color w:val="000000"/>
                <w:sz w:val="20"/>
                <w:szCs w:val="20"/>
                <w:lang w:eastAsia="el-GR"/>
              </w:rPr>
            </w:pPr>
            <w:r w:rsidRPr="005F72B8">
              <w:rPr>
                <w:rFonts w:ascii="Book Antiqua" w:eastAsia="Times New Roman" w:hAnsi="Book Antiqua" w:cs="Calibri"/>
                <w:b/>
                <w:bCs/>
                <w:color w:val="000000"/>
                <w:sz w:val="20"/>
                <w:szCs w:val="20"/>
                <w:lang w:eastAsia="el-GR"/>
              </w:rPr>
              <w:t xml:space="preserve">Φ.Π.Α. </w:t>
            </w:r>
            <w:r>
              <w:rPr>
                <w:rFonts w:ascii="Book Antiqua" w:eastAsia="Times New Roman" w:hAnsi="Book Antiqua" w:cs="Calibri"/>
                <w:b/>
                <w:bCs/>
                <w:color w:val="000000"/>
                <w:sz w:val="20"/>
                <w:szCs w:val="20"/>
                <w:lang w:eastAsia="el-GR"/>
              </w:rPr>
              <w:t>…..</w:t>
            </w:r>
            <w:r w:rsidRPr="005F72B8">
              <w:rPr>
                <w:rFonts w:ascii="Book Antiqua" w:eastAsia="Times New Roman" w:hAnsi="Book Antiqua" w:cs="Calibri"/>
                <w:b/>
                <w:bCs/>
                <w:color w:val="000000"/>
                <w:sz w:val="20"/>
                <w:szCs w:val="20"/>
                <w:lang w:eastAsia="el-GR"/>
              </w:rPr>
              <w:t xml:space="preserve">% </w:t>
            </w:r>
          </w:p>
        </w:tc>
        <w:tc>
          <w:tcPr>
            <w:tcW w:w="733" w:type="pct"/>
            <w:shd w:val="clear" w:color="auto" w:fill="D9D9D9"/>
            <w:vAlign w:val="center"/>
          </w:tcPr>
          <w:p w14:paraId="46A2C520" w14:textId="77777777" w:rsidR="005F72B8" w:rsidRPr="005F72B8" w:rsidRDefault="005F72B8" w:rsidP="005F72B8">
            <w:pPr>
              <w:spacing w:after="0" w:line="240" w:lineRule="auto"/>
              <w:jc w:val="right"/>
              <w:rPr>
                <w:rFonts w:ascii="Book Antiqua" w:eastAsia="Times New Roman" w:hAnsi="Book Antiqua" w:cs="Calibri"/>
                <w:color w:val="000000"/>
                <w:sz w:val="20"/>
                <w:szCs w:val="20"/>
                <w:lang w:eastAsia="el-GR"/>
              </w:rPr>
            </w:pPr>
          </w:p>
        </w:tc>
      </w:tr>
      <w:tr w:rsidR="005F72B8" w:rsidRPr="005F72B8" w14:paraId="5CA412D1" w14:textId="77777777" w:rsidTr="005F72B8">
        <w:trPr>
          <w:cantSplit/>
          <w:trHeight w:val="454"/>
        </w:trPr>
        <w:tc>
          <w:tcPr>
            <w:tcW w:w="4267" w:type="pct"/>
            <w:gridSpan w:val="5"/>
            <w:shd w:val="clear" w:color="auto" w:fill="D9D9D9"/>
            <w:vAlign w:val="center"/>
            <w:hideMark/>
          </w:tcPr>
          <w:p w14:paraId="2CFB111E" w14:textId="77777777" w:rsidR="005F72B8" w:rsidRPr="005F72B8" w:rsidRDefault="005F72B8" w:rsidP="005F72B8">
            <w:pPr>
              <w:spacing w:after="0" w:line="240" w:lineRule="auto"/>
              <w:jc w:val="right"/>
              <w:rPr>
                <w:rFonts w:ascii="Book Antiqua" w:eastAsia="Times New Roman" w:hAnsi="Book Antiqua" w:cs="Calibri"/>
                <w:b/>
                <w:bCs/>
                <w:color w:val="000000"/>
                <w:sz w:val="20"/>
                <w:szCs w:val="20"/>
                <w:lang w:eastAsia="el-GR"/>
              </w:rPr>
            </w:pPr>
            <w:r w:rsidRPr="005F72B8">
              <w:rPr>
                <w:rFonts w:ascii="Book Antiqua" w:eastAsia="Times New Roman" w:hAnsi="Book Antiqua" w:cs="Calibri"/>
                <w:b/>
                <w:bCs/>
                <w:color w:val="000000"/>
                <w:sz w:val="20"/>
                <w:szCs w:val="20"/>
                <w:lang w:eastAsia="el-GR"/>
              </w:rPr>
              <w:t>ΣΥΝΟΛΟ ΔΑΠΑΝΗΣ</w:t>
            </w:r>
          </w:p>
        </w:tc>
        <w:tc>
          <w:tcPr>
            <w:tcW w:w="733" w:type="pct"/>
            <w:shd w:val="clear" w:color="auto" w:fill="D9D9D9"/>
            <w:vAlign w:val="center"/>
          </w:tcPr>
          <w:p w14:paraId="36CC74A8" w14:textId="77777777" w:rsidR="005F72B8" w:rsidRPr="005F72B8" w:rsidRDefault="005F72B8" w:rsidP="005F72B8">
            <w:pPr>
              <w:spacing w:after="0" w:line="240" w:lineRule="auto"/>
              <w:jc w:val="right"/>
              <w:rPr>
                <w:rFonts w:ascii="Book Antiqua" w:eastAsia="Times New Roman" w:hAnsi="Book Antiqua" w:cs="Calibri"/>
                <w:b/>
                <w:bCs/>
                <w:color w:val="000000"/>
                <w:sz w:val="20"/>
                <w:szCs w:val="20"/>
                <w:lang w:eastAsia="el-GR"/>
              </w:rPr>
            </w:pPr>
          </w:p>
        </w:tc>
      </w:tr>
    </w:tbl>
    <w:p w14:paraId="5449921B" w14:textId="54F4296F" w:rsidR="00AF4123" w:rsidRPr="007B40DE" w:rsidRDefault="007D68EF" w:rsidP="00CF468D">
      <w:pPr>
        <w:spacing w:before="120" w:after="0" w:line="240" w:lineRule="auto"/>
        <w:jc w:val="both"/>
        <w:rPr>
          <w:rFonts w:ascii="Book Antiqua" w:eastAsia="Times New Roman" w:hAnsi="Book Antiqua" w:cs="Calibri"/>
          <w:color w:val="0070C0"/>
          <w:sz w:val="20"/>
          <w:szCs w:val="20"/>
          <w:lang w:eastAsia="el-GR"/>
        </w:rPr>
      </w:pPr>
      <w:r w:rsidRPr="007D68EF">
        <w:rPr>
          <w:rFonts w:ascii="Book Antiqua" w:eastAsia="Times New Roman" w:hAnsi="Book Antiqua" w:cs="Calibri"/>
          <w:sz w:val="20"/>
          <w:szCs w:val="20"/>
          <w:lang w:eastAsia="el-GR"/>
        </w:rPr>
        <w:t>Η προμήθεια και εγκατάσταση θα πραγματοποιηθεί σύμφωνα με τους όρους που περιέχονται στα έγγραφα της σύμβασης, στην απόφαση κατακύρωσης και την προσφορά του Αναδόχου.</w:t>
      </w:r>
    </w:p>
    <w:p w14:paraId="50FB819B" w14:textId="77777777" w:rsidR="00572891" w:rsidRDefault="00572891" w:rsidP="003A22AD">
      <w:pPr>
        <w:spacing w:after="0" w:line="240" w:lineRule="auto"/>
        <w:jc w:val="center"/>
        <w:rPr>
          <w:rFonts w:ascii="Book Antiqua" w:eastAsia="Times New Roman" w:hAnsi="Book Antiqua" w:cs="Calibri"/>
          <w:sz w:val="20"/>
          <w:szCs w:val="20"/>
          <w:lang w:eastAsia="el-GR"/>
        </w:rPr>
      </w:pPr>
    </w:p>
    <w:p w14:paraId="1D710A83" w14:textId="6DCC4838" w:rsidR="0002033D" w:rsidRPr="007B40DE" w:rsidRDefault="0002033D"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2</w:t>
      </w:r>
    </w:p>
    <w:p w14:paraId="14AD0109" w14:textId="77777777" w:rsidR="0002033D" w:rsidRPr="007B40DE" w:rsidRDefault="0002033D"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Χρηματοδότηση της σύμβασης</w:t>
      </w:r>
    </w:p>
    <w:p w14:paraId="1D120436" w14:textId="77777777" w:rsidR="002F30C1" w:rsidRPr="002F30C1" w:rsidRDefault="002F30C1" w:rsidP="00930690">
      <w:pPr>
        <w:spacing w:before="120" w:after="60" w:line="240" w:lineRule="auto"/>
        <w:jc w:val="both"/>
        <w:rPr>
          <w:rFonts w:ascii="Book Antiqua" w:eastAsia="Times New Roman" w:hAnsi="Book Antiqua" w:cs="Calibri"/>
          <w:sz w:val="20"/>
          <w:szCs w:val="20"/>
          <w:lang w:eastAsia="el-GR"/>
        </w:rPr>
      </w:pPr>
      <w:r w:rsidRPr="002F30C1">
        <w:rPr>
          <w:rFonts w:ascii="Book Antiqua" w:eastAsia="Times New Roman" w:hAnsi="Book Antiqua" w:cs="Calibri"/>
          <w:sz w:val="20"/>
          <w:szCs w:val="20"/>
          <w:lang w:eastAsia="el-GR"/>
        </w:rPr>
        <w:t xml:space="preserve">Φορέας χρηματοδότησης της παρούσας σύμβασης είναι το </w:t>
      </w:r>
      <w:r w:rsidRPr="002F30C1">
        <w:rPr>
          <w:rFonts w:ascii="Book Antiqua" w:eastAsia="Times New Roman" w:hAnsi="Book Antiqua" w:cs="Calibri"/>
          <w:b/>
          <w:bCs/>
          <w:sz w:val="20"/>
          <w:szCs w:val="20"/>
          <w:lang w:eastAsia="el-GR"/>
        </w:rPr>
        <w:t>Υπουργείο Ανάπτυξης &amp; Επενδύσεων, Ε.Π. «ΑΝΤΑΓΩΝΙΣΤΙΚΟΤΗΤΑ, ΕΠΙΧΕΙΡΗΜΑΤΙΚΟΤΗΤΑ &amp; ΚΑΙΝΟΤΟΜΙΑ 2017-2020» (ΕΠΑνΕΚ 2014-2020)</w:t>
      </w:r>
      <w:r w:rsidRPr="002F30C1">
        <w:rPr>
          <w:rFonts w:ascii="Book Antiqua" w:eastAsia="Times New Roman" w:hAnsi="Book Antiqua" w:cs="Calibri"/>
          <w:sz w:val="20"/>
          <w:szCs w:val="20"/>
          <w:lang w:eastAsia="el-GR"/>
        </w:rPr>
        <w:t>.</w:t>
      </w:r>
    </w:p>
    <w:p w14:paraId="25717B07" w14:textId="06AD822B" w:rsidR="002F30C1" w:rsidRPr="002F30C1" w:rsidRDefault="002F30C1" w:rsidP="00930690">
      <w:pPr>
        <w:spacing w:after="60" w:line="240" w:lineRule="auto"/>
        <w:jc w:val="both"/>
        <w:rPr>
          <w:rFonts w:ascii="Book Antiqua" w:eastAsia="Times New Roman" w:hAnsi="Book Antiqua" w:cs="Calibri"/>
          <w:sz w:val="20"/>
          <w:szCs w:val="20"/>
          <w:lang w:eastAsia="el-GR"/>
        </w:rPr>
      </w:pPr>
      <w:r w:rsidRPr="002F30C1">
        <w:rPr>
          <w:rFonts w:ascii="Book Antiqua" w:eastAsia="Times New Roman" w:hAnsi="Book Antiqua" w:cs="Calibri"/>
          <w:sz w:val="20"/>
          <w:szCs w:val="20"/>
          <w:lang w:eastAsia="el-GR"/>
        </w:rPr>
        <w:t>Η δαπάνη για την εν λόγω σύμβαση</w:t>
      </w:r>
      <w:r w:rsidR="00930690">
        <w:rPr>
          <w:rFonts w:ascii="Book Antiqua" w:eastAsia="Times New Roman" w:hAnsi="Book Antiqua" w:cs="Calibri"/>
          <w:sz w:val="20"/>
          <w:szCs w:val="20"/>
          <w:lang w:eastAsia="el-GR"/>
        </w:rPr>
        <w:t xml:space="preserve">, ύψους </w:t>
      </w:r>
      <w:r w:rsidR="00930690" w:rsidRPr="00930690">
        <w:rPr>
          <w:rFonts w:ascii="Book Antiqua" w:eastAsia="Times New Roman" w:hAnsi="Book Antiqua" w:cs="Calibri"/>
          <w:b/>
          <w:bCs/>
          <w:sz w:val="20"/>
          <w:szCs w:val="20"/>
          <w:lang w:eastAsia="el-GR"/>
        </w:rPr>
        <w:t>80.600,00 €</w:t>
      </w:r>
      <w:r w:rsidRPr="002F30C1">
        <w:rPr>
          <w:rFonts w:ascii="Book Antiqua" w:eastAsia="Times New Roman" w:hAnsi="Book Antiqua" w:cs="Calibri"/>
          <w:sz w:val="20"/>
          <w:szCs w:val="20"/>
          <w:lang w:eastAsia="el-GR"/>
        </w:rPr>
        <w:t xml:space="preserve"> βαρύνει </w:t>
      </w:r>
      <w:bookmarkStart w:id="0" w:name="_Hlk104360941"/>
      <w:r w:rsidRPr="002F30C1">
        <w:rPr>
          <w:rFonts w:ascii="Book Antiqua" w:eastAsia="Times New Roman" w:hAnsi="Book Antiqua" w:cs="Calibri"/>
          <w:sz w:val="20"/>
          <w:szCs w:val="20"/>
          <w:lang w:eastAsia="el-GR"/>
        </w:rPr>
        <w:t xml:space="preserve">την με Κ.Α. </w:t>
      </w:r>
      <w:bookmarkStart w:id="1" w:name="_Hlk108776563"/>
      <w:r w:rsidRPr="002F30C1">
        <w:rPr>
          <w:rFonts w:ascii="Book Antiqua" w:eastAsia="Times New Roman" w:hAnsi="Book Antiqua" w:cs="Calibri"/>
          <w:b/>
          <w:bCs/>
          <w:sz w:val="20"/>
          <w:szCs w:val="20"/>
          <w:lang w:eastAsia="el-GR"/>
        </w:rPr>
        <w:t>64-7134.002</w:t>
      </w:r>
      <w:r w:rsidRPr="002F30C1">
        <w:rPr>
          <w:rFonts w:ascii="Book Antiqua" w:eastAsia="Times New Roman" w:hAnsi="Book Antiqua" w:cs="Calibri"/>
          <w:sz w:val="20"/>
          <w:szCs w:val="20"/>
          <w:lang w:eastAsia="el-GR"/>
        </w:rPr>
        <w:t xml:space="preserve"> </w:t>
      </w:r>
      <w:bookmarkEnd w:id="1"/>
      <w:r w:rsidRPr="002F30C1">
        <w:rPr>
          <w:rFonts w:ascii="Book Antiqua" w:eastAsia="Times New Roman" w:hAnsi="Book Antiqua" w:cs="Calibri"/>
          <w:sz w:val="20"/>
          <w:szCs w:val="20"/>
          <w:lang w:eastAsia="el-GR"/>
        </w:rPr>
        <w:t>σχετική πίστωση του τακτικού προϋπολογισμού του οικονομικού έτους 2022 του Δήμου Χίου</w:t>
      </w:r>
      <w:bookmarkEnd w:id="0"/>
      <w:r w:rsidRPr="002F30C1">
        <w:rPr>
          <w:rFonts w:ascii="Book Antiqua" w:eastAsia="Times New Roman" w:hAnsi="Book Antiqua" w:cs="Calibri"/>
          <w:sz w:val="20"/>
          <w:szCs w:val="20"/>
          <w:lang w:eastAsia="el-GR"/>
        </w:rPr>
        <w:t>.</w:t>
      </w:r>
      <w:r w:rsidR="00F42B81">
        <w:rPr>
          <w:rFonts w:ascii="Book Antiqua" w:eastAsia="Times New Roman" w:hAnsi="Book Antiqua" w:cs="Calibri"/>
          <w:sz w:val="20"/>
          <w:szCs w:val="20"/>
          <w:lang w:eastAsia="el-GR"/>
        </w:rPr>
        <w:t xml:space="preserve"> </w:t>
      </w:r>
      <w:r w:rsidRPr="002F30C1">
        <w:rPr>
          <w:rFonts w:ascii="Book Antiqua" w:eastAsia="Times New Roman" w:hAnsi="Book Antiqua" w:cs="Calibri"/>
          <w:sz w:val="20"/>
          <w:szCs w:val="20"/>
          <w:lang w:eastAsia="el-GR"/>
        </w:rPr>
        <w:t xml:space="preserve">Για την παρούσα διαδικασία έχει εκδοθεί η απόφαση με </w:t>
      </w:r>
      <w:bookmarkStart w:id="2" w:name="_Hlk108520678"/>
      <w:r w:rsidRPr="002F30C1">
        <w:rPr>
          <w:rFonts w:ascii="Book Antiqua" w:eastAsia="Times New Roman" w:hAnsi="Book Antiqua" w:cs="Calibri"/>
          <w:sz w:val="20"/>
          <w:szCs w:val="20"/>
          <w:lang w:eastAsia="el-GR"/>
        </w:rPr>
        <w:t xml:space="preserve">αρ. πρωτ. </w:t>
      </w:r>
      <w:bookmarkStart w:id="3" w:name="_Hlk108776587"/>
      <w:r w:rsidRPr="002F30C1">
        <w:rPr>
          <w:rFonts w:ascii="Book Antiqua" w:eastAsia="Times New Roman" w:hAnsi="Book Antiqua" w:cs="Calibri"/>
          <w:sz w:val="20"/>
          <w:szCs w:val="20"/>
          <w:lang w:eastAsia="el-GR"/>
        </w:rPr>
        <w:t xml:space="preserve">21053/14-03-2023 (ΑΔΑ: </w:t>
      </w:r>
      <w:bookmarkEnd w:id="3"/>
      <w:r w:rsidRPr="002F30C1">
        <w:rPr>
          <w:rFonts w:ascii="Book Antiqua" w:eastAsia="Times New Roman" w:hAnsi="Book Antiqua" w:cs="Calibri"/>
          <w:sz w:val="20"/>
          <w:szCs w:val="20"/>
          <w:lang w:eastAsia="el-GR"/>
        </w:rPr>
        <w:t xml:space="preserve">63ΟΦΩΗΝ-ΚΞΝ) για την ανάληψη υποχρέωσης/έγκριση δέσμευσης πίστωσης για το οικονομικό έτος 2023 και έλαβε α/α </w:t>
      </w:r>
      <w:r w:rsidRPr="002F30C1">
        <w:rPr>
          <w:rFonts w:ascii="Book Antiqua" w:eastAsia="Times New Roman" w:hAnsi="Book Antiqua" w:cs="Calibri"/>
          <w:sz w:val="20"/>
          <w:szCs w:val="20"/>
          <w:lang w:val="en-US" w:eastAsia="el-GR"/>
        </w:rPr>
        <w:t>A</w:t>
      </w:r>
      <w:r w:rsidRPr="002F30C1">
        <w:rPr>
          <w:rFonts w:ascii="Book Antiqua" w:eastAsia="Times New Roman" w:hAnsi="Book Antiqua" w:cs="Calibri"/>
          <w:sz w:val="20"/>
          <w:szCs w:val="20"/>
          <w:lang w:eastAsia="el-GR"/>
        </w:rPr>
        <w:t xml:space="preserve">-927 καταχώρησης  στο μητρώο δεσμεύσεων/Βιβλίο εγκρίσεων &amp; Εντολών Πληρωμής του </w:t>
      </w:r>
      <w:bookmarkEnd w:id="2"/>
      <w:r w:rsidRPr="002F30C1">
        <w:rPr>
          <w:rFonts w:ascii="Book Antiqua" w:eastAsia="Times New Roman" w:hAnsi="Book Antiqua" w:cs="Calibri"/>
          <w:sz w:val="20"/>
          <w:szCs w:val="20"/>
          <w:lang w:eastAsia="el-GR"/>
        </w:rPr>
        <w:t xml:space="preserve">Δ. Χίου. </w:t>
      </w:r>
    </w:p>
    <w:p w14:paraId="0AC7747F" w14:textId="77777777" w:rsidR="00930690" w:rsidRDefault="002F30C1" w:rsidP="002F30C1">
      <w:pPr>
        <w:spacing w:after="0" w:line="240" w:lineRule="auto"/>
        <w:jc w:val="both"/>
        <w:rPr>
          <w:rFonts w:ascii="Book Antiqua" w:eastAsia="Times New Roman" w:hAnsi="Book Antiqua" w:cs="Calibri"/>
          <w:sz w:val="20"/>
          <w:szCs w:val="20"/>
          <w:lang w:eastAsia="el-GR"/>
        </w:rPr>
      </w:pPr>
      <w:r w:rsidRPr="002F30C1">
        <w:rPr>
          <w:rFonts w:ascii="Book Antiqua" w:eastAsia="Times New Roman" w:hAnsi="Book Antiqua" w:cs="Calibri"/>
          <w:sz w:val="20"/>
          <w:szCs w:val="20"/>
          <w:lang w:eastAsia="el-GR"/>
        </w:rPr>
        <w:t xml:space="preserve">Η σύμβαση περιλαμβάνεται στο υποέργο Νο 3 της Πράξης : «Προμήθεια και εγκατάσταση συστημάτων έξυπνης πόλης» η οποία έχει ενταχθεί στο Επιχειρησιακό </w:t>
      </w:r>
      <w:bookmarkStart w:id="4" w:name="_Hlk130542180"/>
      <w:r w:rsidRPr="002F30C1">
        <w:rPr>
          <w:rFonts w:ascii="Book Antiqua" w:eastAsia="Times New Roman" w:hAnsi="Book Antiqua" w:cs="Calibri"/>
          <w:sz w:val="20"/>
          <w:szCs w:val="20"/>
          <w:lang w:eastAsia="el-GR"/>
        </w:rPr>
        <w:t>Πρόγραμμα «Ανταγωνιστικότητα Επιχειρηματικότητα και Καινοτομία 2014-2020» (ΕΠΑΝΕΚ 2014-2020)</w:t>
      </w:r>
      <w:bookmarkEnd w:id="4"/>
      <w:r w:rsidRPr="002F30C1">
        <w:rPr>
          <w:rFonts w:ascii="Book Antiqua" w:eastAsia="Times New Roman" w:hAnsi="Book Antiqua" w:cs="Calibri"/>
          <w:sz w:val="20"/>
          <w:szCs w:val="20"/>
          <w:lang w:eastAsia="el-GR"/>
        </w:rPr>
        <w:t xml:space="preserve">, με βάση την Απόφαση Ένταξης με </w:t>
      </w:r>
      <w:bookmarkStart w:id="5" w:name="_Hlk130542125"/>
      <w:r w:rsidRPr="002F30C1">
        <w:rPr>
          <w:rFonts w:ascii="Book Antiqua" w:eastAsia="Times New Roman" w:hAnsi="Book Antiqua" w:cs="Calibri"/>
          <w:sz w:val="20"/>
          <w:szCs w:val="20"/>
          <w:lang w:eastAsia="el-GR"/>
        </w:rPr>
        <w:t>αρ. πρωτ. 4313/1475/Α3/28.06.2019 (ΑΔΑ: ΨΕΛΠ465ΧΙ8-ΒΕΦ)</w:t>
      </w:r>
      <w:bookmarkEnd w:id="5"/>
      <w:r w:rsidRPr="002F30C1">
        <w:rPr>
          <w:rFonts w:ascii="Book Antiqua" w:eastAsia="Times New Roman" w:hAnsi="Book Antiqua" w:cs="Calibri"/>
          <w:sz w:val="20"/>
          <w:szCs w:val="20"/>
          <w:lang w:eastAsia="el-GR"/>
        </w:rPr>
        <w:t xml:space="preserve"> </w:t>
      </w:r>
      <w:bookmarkStart w:id="6" w:name="_Hlk130542154"/>
      <w:r w:rsidRPr="002F30C1">
        <w:rPr>
          <w:rFonts w:ascii="Book Antiqua" w:eastAsia="Times New Roman" w:hAnsi="Book Antiqua" w:cs="Calibri"/>
          <w:sz w:val="20"/>
          <w:szCs w:val="20"/>
          <w:lang w:eastAsia="el-GR"/>
        </w:rPr>
        <w:t xml:space="preserve">της Ειδικής Υπηρεσίας Διαχείρισης </w:t>
      </w:r>
      <w:bookmarkEnd w:id="6"/>
      <w:r w:rsidRPr="002F30C1">
        <w:rPr>
          <w:rFonts w:ascii="Book Antiqua" w:eastAsia="Times New Roman" w:hAnsi="Book Antiqua" w:cs="Calibri"/>
          <w:sz w:val="20"/>
          <w:szCs w:val="20"/>
          <w:lang w:eastAsia="el-GR"/>
        </w:rPr>
        <w:t xml:space="preserve">για την ένταξη της πράξης "ΑΝΟΙΚΤΟ ΚΕΝΤΡΟ ΕΜΠΟΡΙΟΥ ΔΗΜΟΥ </w:t>
      </w:r>
      <w:r w:rsidRPr="002F30C1">
        <w:rPr>
          <w:rFonts w:ascii="Book Antiqua" w:eastAsia="Times New Roman" w:hAnsi="Book Antiqua" w:cs="Calibri"/>
          <w:sz w:val="20"/>
          <w:szCs w:val="20"/>
          <w:lang w:val="en-GB" w:eastAsia="el-GR"/>
        </w:rPr>
        <w:t>XIOY</w:t>
      </w:r>
      <w:r w:rsidRPr="002F30C1">
        <w:rPr>
          <w:rFonts w:ascii="Book Antiqua" w:eastAsia="Times New Roman" w:hAnsi="Book Antiqua" w:cs="Calibri"/>
          <w:sz w:val="20"/>
          <w:szCs w:val="20"/>
          <w:lang w:eastAsia="el-GR"/>
        </w:rPr>
        <w:t>" με κωδ. ΟΠΣ 5035499, στο Επιχειρησιακό Πρόγραμμα «Ανταγωνιστικότητα Επιχειρηματικότητα και Καινοτομία», καθώς και την με αριθ. πρωτ. 4056/11-7-2022 (ΑΔΑ: 6Ε6Ι46ΜΤΛΡ-ΨΜ2) τροποποίηση αυτής.</w:t>
      </w:r>
    </w:p>
    <w:p w14:paraId="4DF14B35" w14:textId="1BD90EB1" w:rsidR="0008342A" w:rsidRPr="002F30C1" w:rsidRDefault="002F30C1" w:rsidP="00930690">
      <w:pPr>
        <w:spacing w:before="60" w:after="0" w:line="240" w:lineRule="auto"/>
        <w:jc w:val="both"/>
        <w:rPr>
          <w:rFonts w:ascii="Book Antiqua" w:eastAsia="Times New Roman" w:hAnsi="Book Antiqua" w:cs="Calibri"/>
          <w:sz w:val="20"/>
          <w:szCs w:val="20"/>
          <w:lang w:eastAsia="el-GR"/>
        </w:rPr>
      </w:pPr>
      <w:r w:rsidRPr="002F30C1">
        <w:rPr>
          <w:rFonts w:ascii="Book Antiqua" w:eastAsia="Times New Roman" w:hAnsi="Book Antiqua" w:cs="Calibri"/>
          <w:sz w:val="20"/>
          <w:szCs w:val="20"/>
          <w:lang w:eastAsia="el-GR"/>
        </w:rPr>
        <w:t xml:space="preserve">Η παρούσα σύμβαση </w:t>
      </w:r>
      <w:r w:rsidR="00930690">
        <w:rPr>
          <w:rFonts w:ascii="Book Antiqua" w:eastAsia="Times New Roman" w:hAnsi="Book Antiqua" w:cs="Calibri"/>
          <w:sz w:val="20"/>
          <w:szCs w:val="20"/>
          <w:lang w:eastAsia="el-GR"/>
        </w:rPr>
        <w:t>συγ</w:t>
      </w:r>
      <w:r w:rsidRPr="002F30C1">
        <w:rPr>
          <w:rFonts w:ascii="Book Antiqua" w:eastAsia="Times New Roman" w:hAnsi="Book Antiqua" w:cs="Calibri"/>
          <w:sz w:val="20"/>
          <w:szCs w:val="20"/>
          <w:lang w:eastAsia="el-GR"/>
        </w:rPr>
        <w:t xml:space="preserve">χρηματοδοτείται από την </w:t>
      </w:r>
      <w:r w:rsidRPr="002F30C1">
        <w:rPr>
          <w:rFonts w:ascii="Book Antiqua" w:eastAsia="Times New Roman" w:hAnsi="Book Antiqua" w:cs="Calibri"/>
          <w:b/>
          <w:bCs/>
          <w:sz w:val="20"/>
          <w:szCs w:val="20"/>
          <w:lang w:eastAsia="el-GR"/>
        </w:rPr>
        <w:t>Ευρωπαϊκή Ένωση (ΕΤΠΑ)</w:t>
      </w:r>
      <w:r w:rsidRPr="002F30C1">
        <w:rPr>
          <w:rFonts w:ascii="Book Antiqua" w:eastAsia="Times New Roman" w:hAnsi="Book Antiqua" w:cs="Calibri"/>
          <w:sz w:val="20"/>
          <w:szCs w:val="20"/>
          <w:lang w:eastAsia="el-GR"/>
        </w:rPr>
        <w:t xml:space="preserve"> </w:t>
      </w:r>
      <w:r w:rsidR="00930690" w:rsidRPr="00FC1F20">
        <w:rPr>
          <w:rFonts w:ascii="Book Antiqua" w:eastAsia="Times New Roman" w:hAnsi="Book Antiqua" w:cs="Calibri"/>
          <w:sz w:val="20"/>
          <w:szCs w:val="20"/>
          <w:lang w:eastAsia="el-GR"/>
        </w:rPr>
        <w:t xml:space="preserve">(Κωδ. ΟΠΣ: </w:t>
      </w:r>
      <w:r w:rsidR="00930690" w:rsidRPr="00930690">
        <w:rPr>
          <w:rFonts w:ascii="Book Antiqua" w:eastAsia="Times New Roman" w:hAnsi="Book Antiqua" w:cs="Calibri"/>
          <w:sz w:val="20"/>
          <w:szCs w:val="20"/>
          <w:lang w:eastAsia="el-GR"/>
        </w:rPr>
        <w:t>5079331</w:t>
      </w:r>
      <w:r w:rsidR="00930690" w:rsidRPr="00FC1F20">
        <w:rPr>
          <w:rFonts w:ascii="Book Antiqua" w:eastAsia="Times New Roman" w:hAnsi="Book Antiqua" w:cs="Calibri"/>
          <w:sz w:val="20"/>
          <w:szCs w:val="20"/>
          <w:lang w:eastAsia="el-GR"/>
        </w:rPr>
        <w:t xml:space="preserve">) </w:t>
      </w:r>
      <w:r w:rsidRPr="002F30C1">
        <w:rPr>
          <w:rFonts w:ascii="Book Antiqua" w:eastAsia="Times New Roman" w:hAnsi="Book Antiqua" w:cs="Calibri"/>
          <w:sz w:val="20"/>
          <w:szCs w:val="20"/>
          <w:lang w:eastAsia="el-GR"/>
        </w:rPr>
        <w:t xml:space="preserve">και από εθνικούς πόρους μέσω του </w:t>
      </w:r>
      <w:r w:rsidRPr="002F30C1">
        <w:rPr>
          <w:rFonts w:ascii="Book Antiqua" w:eastAsia="Times New Roman" w:hAnsi="Book Antiqua" w:cs="Calibri"/>
          <w:b/>
          <w:bCs/>
          <w:sz w:val="20"/>
          <w:szCs w:val="20"/>
          <w:lang w:eastAsia="el-GR"/>
        </w:rPr>
        <w:t>ΠΔΕ</w:t>
      </w:r>
      <w:r w:rsidR="00930690">
        <w:rPr>
          <w:rFonts w:ascii="Book Antiqua" w:eastAsia="Times New Roman" w:hAnsi="Book Antiqua" w:cs="Calibri"/>
          <w:b/>
          <w:bCs/>
          <w:sz w:val="20"/>
          <w:szCs w:val="20"/>
          <w:lang w:eastAsia="el-GR"/>
        </w:rPr>
        <w:t xml:space="preserve"> </w:t>
      </w:r>
      <w:r w:rsidR="00930690" w:rsidRPr="002F30C1">
        <w:rPr>
          <w:rFonts w:ascii="Book Antiqua" w:eastAsia="Times New Roman" w:hAnsi="Book Antiqua" w:cs="Calibri"/>
          <w:sz w:val="20"/>
          <w:szCs w:val="20"/>
          <w:lang w:eastAsia="el-GR"/>
        </w:rPr>
        <w:t>(Συλλογική Απόφαση Ένταξης 1191, αριθ. ενάριθ. Έργου 2019ΣΕ11910081).</w:t>
      </w:r>
    </w:p>
    <w:p w14:paraId="52511AE0" w14:textId="77777777" w:rsidR="00D74764" w:rsidRPr="007B40DE" w:rsidRDefault="00D74764" w:rsidP="003A22AD">
      <w:pPr>
        <w:spacing w:after="0" w:line="240" w:lineRule="auto"/>
        <w:jc w:val="center"/>
        <w:rPr>
          <w:rFonts w:ascii="Book Antiqua" w:eastAsia="Times New Roman" w:hAnsi="Book Antiqua" w:cs="Calibri"/>
          <w:sz w:val="20"/>
          <w:szCs w:val="20"/>
          <w:lang w:eastAsia="el-GR"/>
        </w:rPr>
      </w:pPr>
    </w:p>
    <w:p w14:paraId="0C80DDF7" w14:textId="77777777" w:rsidR="005E21A0" w:rsidRPr="007B40DE" w:rsidRDefault="0002033D"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3</w:t>
      </w:r>
    </w:p>
    <w:p w14:paraId="46D0175C" w14:textId="77777777" w:rsidR="005E21A0"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Διάρκεια</w:t>
      </w:r>
      <w:r w:rsidR="005E21A0"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 xml:space="preserve">σύμβασης </w:t>
      </w:r>
      <w:r w:rsidR="00AE748C" w:rsidRPr="007B40DE">
        <w:rPr>
          <w:rFonts w:ascii="Book Antiqua" w:eastAsia="Times New Roman" w:hAnsi="Book Antiqua" w:cs="Calibri"/>
          <w:sz w:val="20"/>
          <w:szCs w:val="20"/>
          <w:lang w:eastAsia="el-GR"/>
        </w:rPr>
        <w:t>–Χρόνος Παράδοσης</w:t>
      </w:r>
    </w:p>
    <w:p w14:paraId="4AD4A7B4" w14:textId="199F33B5" w:rsidR="00031D63" w:rsidRPr="007B40DE" w:rsidRDefault="0002033D" w:rsidP="007620B5">
      <w:pPr>
        <w:spacing w:before="120" w:after="0" w:line="240" w:lineRule="auto"/>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3</w:t>
      </w:r>
      <w:r w:rsidR="005E21A0" w:rsidRPr="007B40DE">
        <w:rPr>
          <w:rFonts w:ascii="Book Antiqua" w:eastAsia="Times New Roman" w:hAnsi="Book Antiqua" w:cs="Calibri"/>
          <w:sz w:val="20"/>
          <w:szCs w:val="20"/>
          <w:lang w:eastAsia="el-GR"/>
        </w:rPr>
        <w:t>.</w:t>
      </w:r>
      <w:r w:rsidR="003E1945" w:rsidRPr="007B40DE">
        <w:rPr>
          <w:rFonts w:ascii="Book Antiqua" w:eastAsia="Times New Roman" w:hAnsi="Book Antiqua" w:cs="Calibri"/>
          <w:sz w:val="20"/>
          <w:szCs w:val="20"/>
          <w:lang w:eastAsia="el-GR"/>
        </w:rPr>
        <w:t xml:space="preserve">1. </w:t>
      </w:r>
      <w:r w:rsidR="005E21A0" w:rsidRPr="007B40DE">
        <w:rPr>
          <w:rFonts w:ascii="Book Antiqua" w:eastAsia="Times New Roman" w:hAnsi="Book Antiqua" w:cs="Calibri"/>
          <w:sz w:val="20"/>
          <w:szCs w:val="20"/>
          <w:lang w:eastAsia="el-GR"/>
        </w:rPr>
        <w:t>Δυνάμει του άρθρου 1.3 της Διακήρυξης η</w:t>
      </w:r>
      <w:r w:rsidR="003E1945" w:rsidRPr="007B40DE">
        <w:rPr>
          <w:rFonts w:ascii="Book Antiqua" w:eastAsia="Times New Roman" w:hAnsi="Book Antiqua" w:cs="Calibri"/>
          <w:sz w:val="20"/>
          <w:szCs w:val="20"/>
          <w:lang w:eastAsia="el-GR"/>
        </w:rPr>
        <w:t xml:space="preserve"> διάρκεια της παρούσας σύμβασης ορίζεται </w:t>
      </w:r>
      <w:r w:rsidR="001044BD" w:rsidRPr="00DF42C1">
        <w:rPr>
          <w:rFonts w:ascii="Book Antiqua" w:hAnsi="Book Antiqua"/>
          <w:sz w:val="20"/>
          <w:szCs w:val="20"/>
        </w:rPr>
        <w:t xml:space="preserve">σε </w:t>
      </w:r>
      <w:r w:rsidR="00930690">
        <w:rPr>
          <w:rFonts w:ascii="Book Antiqua" w:hAnsi="Book Antiqua"/>
          <w:b/>
          <w:sz w:val="20"/>
          <w:szCs w:val="20"/>
          <w:u w:val="single"/>
        </w:rPr>
        <w:t>έξι (6</w:t>
      </w:r>
      <w:r w:rsidR="00030950">
        <w:rPr>
          <w:rFonts w:ascii="Book Antiqua" w:hAnsi="Book Antiqua"/>
          <w:b/>
          <w:sz w:val="20"/>
          <w:szCs w:val="20"/>
          <w:u w:val="single"/>
        </w:rPr>
        <w:t>)</w:t>
      </w:r>
      <w:r w:rsidR="001044BD" w:rsidRPr="00DF42C1">
        <w:rPr>
          <w:rFonts w:ascii="Book Antiqua" w:hAnsi="Book Antiqua"/>
          <w:b/>
          <w:sz w:val="20"/>
          <w:szCs w:val="20"/>
          <w:u w:val="single"/>
        </w:rPr>
        <w:t xml:space="preserve"> μήνες</w:t>
      </w:r>
      <w:r w:rsidR="001044BD" w:rsidRPr="00DF42C1">
        <w:rPr>
          <w:rFonts w:ascii="Book Antiqua" w:hAnsi="Book Antiqua"/>
          <w:sz w:val="20"/>
          <w:szCs w:val="20"/>
          <w:u w:val="single"/>
        </w:rPr>
        <w:t xml:space="preserve"> από την υπογραφή της</w:t>
      </w:r>
      <w:r w:rsidR="001044BD" w:rsidRPr="00DF42C1">
        <w:rPr>
          <w:rFonts w:ascii="Book Antiqua" w:hAnsi="Book Antiqua"/>
          <w:sz w:val="20"/>
          <w:szCs w:val="20"/>
        </w:rPr>
        <w:t>.</w:t>
      </w:r>
    </w:p>
    <w:p w14:paraId="397DC1FD" w14:textId="77777777" w:rsidR="002F3630" w:rsidRPr="007B40DE" w:rsidRDefault="002F3630" w:rsidP="002C53B6">
      <w:pPr>
        <w:spacing w:after="0" w:line="240" w:lineRule="auto"/>
        <w:jc w:val="both"/>
        <w:rPr>
          <w:rFonts w:ascii="Book Antiqua" w:eastAsia="Times New Roman" w:hAnsi="Book Antiqua" w:cs="Calibri"/>
          <w:sz w:val="20"/>
          <w:szCs w:val="20"/>
          <w:lang w:eastAsia="el-GR"/>
        </w:rPr>
      </w:pPr>
    </w:p>
    <w:p w14:paraId="2887D42A" w14:textId="77777777" w:rsidR="002F3630" w:rsidRPr="007B40DE" w:rsidRDefault="002F7749" w:rsidP="003128DF">
      <w:pPr>
        <w:spacing w:after="0" w:line="240" w:lineRule="auto"/>
        <w:jc w:val="both"/>
        <w:rPr>
          <w:rFonts w:ascii="Book Antiqua" w:hAnsi="Book Antiqua" w:cs="Calibri"/>
          <w:sz w:val="20"/>
          <w:szCs w:val="20"/>
        </w:rPr>
      </w:pPr>
      <w:r w:rsidRPr="007B40DE">
        <w:rPr>
          <w:rFonts w:ascii="Book Antiqua" w:hAnsi="Book Antiqua" w:cs="Calibri"/>
          <w:sz w:val="20"/>
          <w:szCs w:val="20"/>
        </w:rPr>
        <w:t xml:space="preserve">3.2. Ο </w:t>
      </w:r>
      <w:r w:rsidR="002F3630" w:rsidRPr="007B40DE">
        <w:rPr>
          <w:rFonts w:ascii="Book Antiqua" w:hAnsi="Book Antiqua" w:cs="Calibri"/>
          <w:sz w:val="20"/>
          <w:szCs w:val="20"/>
        </w:rPr>
        <w:t xml:space="preserve">συμβατικός χρόνος παράδοσης των υλικών </w:t>
      </w:r>
      <w:r w:rsidR="00E36920" w:rsidRPr="007B40DE">
        <w:rPr>
          <w:rFonts w:ascii="Book Antiqua" w:hAnsi="Book Antiqua" w:cs="Calibri"/>
          <w:sz w:val="20"/>
          <w:szCs w:val="20"/>
        </w:rPr>
        <w:t xml:space="preserve">καθορίζεται στο άρθρο </w:t>
      </w:r>
      <w:r w:rsidR="002C53B6" w:rsidRPr="007B40DE">
        <w:rPr>
          <w:rFonts w:ascii="Book Antiqua" w:hAnsi="Book Antiqua" w:cs="Calibri"/>
          <w:sz w:val="20"/>
          <w:szCs w:val="20"/>
        </w:rPr>
        <w:t xml:space="preserve">7 </w:t>
      </w:r>
      <w:r w:rsidR="00E36920" w:rsidRPr="007B40DE">
        <w:rPr>
          <w:rFonts w:ascii="Book Antiqua" w:hAnsi="Book Antiqua" w:cs="Calibri"/>
          <w:sz w:val="20"/>
          <w:szCs w:val="20"/>
        </w:rPr>
        <w:t xml:space="preserve">της παρούσας </w:t>
      </w:r>
    </w:p>
    <w:p w14:paraId="7DE30D25" w14:textId="77777777" w:rsidR="00EC3D8D" w:rsidRPr="007B40DE" w:rsidRDefault="00EC3D8D" w:rsidP="002C53B6">
      <w:pPr>
        <w:spacing w:after="0" w:line="240" w:lineRule="auto"/>
        <w:jc w:val="both"/>
        <w:rPr>
          <w:rFonts w:ascii="Book Antiqua" w:eastAsia="Times New Roman" w:hAnsi="Book Antiqua" w:cs="Calibri"/>
          <w:sz w:val="20"/>
          <w:szCs w:val="20"/>
          <w:lang w:eastAsia="el-GR"/>
        </w:rPr>
      </w:pPr>
    </w:p>
    <w:p w14:paraId="0A7C45FF" w14:textId="77777777" w:rsidR="00D74764" w:rsidRPr="007B40DE" w:rsidRDefault="00D74764" w:rsidP="002C53B6">
      <w:pPr>
        <w:spacing w:after="0" w:line="240" w:lineRule="auto"/>
        <w:jc w:val="both"/>
        <w:rPr>
          <w:rFonts w:ascii="Book Antiqua" w:eastAsia="Times New Roman" w:hAnsi="Book Antiqua" w:cs="Calibri"/>
          <w:sz w:val="20"/>
          <w:szCs w:val="20"/>
          <w:lang w:eastAsia="el-GR"/>
        </w:rPr>
      </w:pPr>
    </w:p>
    <w:p w14:paraId="5C95FD5C" w14:textId="77777777" w:rsidR="008552D4" w:rsidRPr="007B40DE" w:rsidRDefault="008552D4"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4</w:t>
      </w:r>
    </w:p>
    <w:p w14:paraId="01259555" w14:textId="77777777" w:rsidR="008552D4" w:rsidRPr="007B40DE" w:rsidRDefault="008552D4"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Υποχρεώσεις Αναδόχου</w:t>
      </w:r>
    </w:p>
    <w:p w14:paraId="09223141" w14:textId="77777777" w:rsidR="006D0B07" w:rsidRPr="007B40DE" w:rsidRDefault="008552D4" w:rsidP="00030950">
      <w:pPr>
        <w:spacing w:before="120" w:after="0" w:line="240" w:lineRule="auto"/>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Ο Ανάδοχος εγγυάται και δεσμεύεται ανέκκλητα  στην Αναθέτουσα Αρχή</w:t>
      </w:r>
      <w:r w:rsidR="00CB492F" w:rsidRPr="007B40DE">
        <w:rPr>
          <w:rFonts w:ascii="Book Antiqua" w:eastAsia="Times New Roman" w:hAnsi="Book Antiqua" w:cs="Calibri"/>
          <w:sz w:val="20"/>
          <w:szCs w:val="20"/>
          <w:lang w:eastAsia="el-GR"/>
        </w:rPr>
        <w:t>:</w:t>
      </w:r>
      <w:r w:rsidRPr="007B40DE">
        <w:rPr>
          <w:rFonts w:ascii="Book Antiqua" w:eastAsia="Times New Roman" w:hAnsi="Book Antiqua" w:cs="Calibri"/>
          <w:sz w:val="20"/>
          <w:szCs w:val="20"/>
          <w:lang w:eastAsia="el-GR"/>
        </w:rPr>
        <w:t xml:space="preserve"> </w:t>
      </w:r>
    </w:p>
    <w:p w14:paraId="7FC844F1" w14:textId="77777777" w:rsidR="006D0B07" w:rsidRPr="007B40DE" w:rsidRDefault="006D0B07" w:rsidP="003A22AD">
      <w:pPr>
        <w:spacing w:after="0" w:line="240" w:lineRule="auto"/>
        <w:rPr>
          <w:rFonts w:ascii="Book Antiqua" w:eastAsia="Times New Roman" w:hAnsi="Book Antiqua" w:cs="Calibri"/>
          <w:sz w:val="20"/>
          <w:szCs w:val="20"/>
          <w:lang w:eastAsia="el-GR"/>
        </w:rPr>
      </w:pPr>
    </w:p>
    <w:p w14:paraId="4109CE32" w14:textId="77777777" w:rsidR="008552D4" w:rsidRPr="007B40DE" w:rsidRDefault="00CB492F"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4.1. </w:t>
      </w:r>
      <w:r w:rsidR="006D0B07" w:rsidRPr="007B40DE">
        <w:rPr>
          <w:rFonts w:ascii="Book Antiqua" w:eastAsia="Times New Roman" w:hAnsi="Book Antiqua" w:cs="Calibri"/>
          <w:sz w:val="20"/>
          <w:szCs w:val="20"/>
          <w:lang w:eastAsia="el-GR"/>
        </w:rPr>
        <w:t xml:space="preserve">ότι, </w:t>
      </w:r>
      <w:r w:rsidR="008552D4" w:rsidRPr="007B40DE">
        <w:rPr>
          <w:rFonts w:ascii="Book Antiqua" w:eastAsia="Times New Roman" w:hAnsi="Book Antiqua" w:cs="Calibri"/>
          <w:sz w:val="20"/>
          <w:szCs w:val="20"/>
          <w:lang w:eastAsia="el-GR"/>
        </w:rPr>
        <w:t xml:space="preserve">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303820F8" w14:textId="77777777" w:rsidR="008552D4" w:rsidRPr="007B40DE" w:rsidRDefault="008552D4" w:rsidP="003A22AD">
      <w:pPr>
        <w:spacing w:after="0" w:line="240" w:lineRule="auto"/>
        <w:rPr>
          <w:rFonts w:ascii="Book Antiqua" w:eastAsia="Times New Roman" w:hAnsi="Book Antiqua" w:cs="Calibri"/>
          <w:sz w:val="20"/>
          <w:szCs w:val="20"/>
          <w:lang w:eastAsia="el-GR"/>
        </w:rPr>
      </w:pPr>
    </w:p>
    <w:p w14:paraId="74558489" w14:textId="77777777" w:rsidR="008552D4" w:rsidRPr="007B40DE" w:rsidRDefault="008552D4" w:rsidP="001044BD">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4.2. </w:t>
      </w:r>
      <w:r w:rsidR="006D0B07" w:rsidRPr="007B40DE">
        <w:rPr>
          <w:rFonts w:ascii="Book Antiqua" w:eastAsia="Times New Roman" w:hAnsi="Book Antiqua" w:cs="Calibri"/>
          <w:sz w:val="20"/>
          <w:szCs w:val="20"/>
          <w:lang w:eastAsia="el-GR"/>
        </w:rPr>
        <w:t xml:space="preserve">ότι </w:t>
      </w:r>
      <w:r w:rsidRPr="007B40DE">
        <w:rPr>
          <w:rFonts w:ascii="Book Antiqua" w:eastAsia="Times New Roman" w:hAnsi="Book Antiqua" w:cs="Calibri"/>
          <w:sz w:val="20"/>
          <w:szCs w:val="20"/>
          <w:lang w:eastAsia="el-GR"/>
        </w:rPr>
        <w:t xml:space="preserve">θα ενεργεί σύμφωνα με το Νόμο και </w:t>
      </w:r>
      <w:r w:rsidR="00C577C7" w:rsidRPr="007B40DE">
        <w:rPr>
          <w:rFonts w:ascii="Book Antiqua" w:eastAsia="Times New Roman" w:hAnsi="Book Antiqua" w:cs="Calibri"/>
          <w:sz w:val="20"/>
          <w:szCs w:val="20"/>
          <w:lang w:eastAsia="el-GR"/>
        </w:rPr>
        <w:t xml:space="preserve">με </w:t>
      </w:r>
      <w:r w:rsidRPr="007B40DE">
        <w:rPr>
          <w:rFonts w:ascii="Book Antiqua" w:eastAsia="Times New Roman" w:hAnsi="Book Antiqua" w:cs="Calibri"/>
          <w:sz w:val="20"/>
          <w:szCs w:val="20"/>
          <w:lang w:eastAsia="el-GR"/>
        </w:rPr>
        <w:t xml:space="preserve">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w:t>
      </w:r>
      <w:r w:rsidRPr="007B40DE">
        <w:rPr>
          <w:rFonts w:ascii="Book Antiqua" w:eastAsia="Times New Roman" w:hAnsi="Book Antiqua" w:cs="Book Antiqua"/>
          <w:sz w:val="20"/>
          <w:szCs w:val="20"/>
          <w:lang w:eastAsia="el-GR"/>
        </w:rPr>
        <w:t>όλη</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τη</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διάρκεια</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της</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εκτέλεσης</w:t>
      </w:r>
      <w:r w:rsidRPr="007B40DE">
        <w:rPr>
          <w:rFonts w:ascii="Book Antiqua" w:eastAsia="Times New Roman" w:hAnsi="Book Antiqua" w:cs="Calibri"/>
          <w:sz w:val="20"/>
          <w:szCs w:val="20"/>
          <w:lang w:eastAsia="el-GR"/>
        </w:rPr>
        <w:t xml:space="preserve"> </w:t>
      </w:r>
      <w:r w:rsidR="00FB6FBA" w:rsidRPr="007B40DE">
        <w:rPr>
          <w:rFonts w:ascii="Book Antiqua" w:eastAsia="Times New Roman" w:hAnsi="Book Antiqua" w:cs="Calibri"/>
          <w:sz w:val="20"/>
          <w:szCs w:val="20"/>
          <w:lang w:eastAsia="el-GR"/>
        </w:rPr>
        <w:t>της παρούσας</w:t>
      </w:r>
      <w:r w:rsidR="00CD3B24" w:rsidRPr="007B40DE">
        <w:rPr>
          <w:rFonts w:ascii="Book Antiqua" w:eastAsia="Times New Roman" w:hAnsi="Book Antiqua" w:cs="Calibri"/>
          <w:sz w:val="20"/>
          <w:szCs w:val="20"/>
          <w:lang w:eastAsia="el-GR"/>
        </w:rPr>
        <w:t>, σύμφωνα με τη ρήτρα ακεραιότητας που επισυνάπτεται στην παρούσα και αποτελεί αναπόσπαστο τμήμα της</w:t>
      </w:r>
      <w:r w:rsidRPr="007B40DE">
        <w:rPr>
          <w:rFonts w:ascii="Book Antiqua" w:eastAsia="Times New Roman" w:hAnsi="Book Antiqua" w:cs="Calibri"/>
          <w:sz w:val="20"/>
          <w:szCs w:val="20"/>
          <w:lang w:eastAsia="el-GR"/>
        </w:rPr>
        <w:t xml:space="preserve">. </w:t>
      </w:r>
    </w:p>
    <w:p w14:paraId="31F7ADB2" w14:textId="32D4E89C" w:rsidR="00963A18" w:rsidRPr="00963A18" w:rsidRDefault="001044BD" w:rsidP="00963A18">
      <w:pPr>
        <w:spacing w:after="60" w:line="240" w:lineRule="auto"/>
        <w:jc w:val="both"/>
        <w:rPr>
          <w:rFonts w:ascii="Book Antiqua" w:eastAsia="Times New Roman" w:hAnsi="Book Antiqua" w:cs="Calibri"/>
          <w:sz w:val="20"/>
          <w:szCs w:val="20"/>
          <w:lang w:eastAsia="el-GR"/>
        </w:rPr>
      </w:pPr>
      <w:r w:rsidRPr="00DF42C1">
        <w:rPr>
          <w:rFonts w:ascii="Book Antiqua" w:eastAsia="Times New Roman" w:hAnsi="Book Antiqua" w:cs="Calibri"/>
          <w:sz w:val="20"/>
          <w:szCs w:val="20"/>
          <w:lang w:eastAsia="el-GR"/>
        </w:rPr>
        <w:t xml:space="preserve">4.3. </w:t>
      </w:r>
      <w:r w:rsidR="00963A18" w:rsidRPr="00963A18">
        <w:rPr>
          <w:rFonts w:ascii="Book Antiqua" w:eastAsia="Times New Roman" w:hAnsi="Book Antiqua" w:cs="Calibri"/>
          <w:sz w:val="20"/>
          <w:szCs w:val="20"/>
          <w:lang w:eastAsia="el-GR"/>
        </w:rPr>
        <w:t>ότι, σύμφωνα με το άρθρο 4.3.2. της Διακήρυξης, με δεδομένο πως η εν θέματι σύμβαση προμηθειών προϊόντων εμπίπτει στο πεδίο εφαρμογής του ν. 2939/2001, υποχρεούται κατά την υπογραφή της σύμβασης και καθ’ όλη τη διάρκεια εκτέλεσης αυτής να τηρεί τις υποχρεώσεις των παραγράφων 2 και 11 του άρθρου 4β ή και της παρ. 1 του άρθρου 12 ή και της παρ. 1 του άρθρου 16 του ν.2939/2001.</w:t>
      </w:r>
    </w:p>
    <w:p w14:paraId="05CF4C1A" w14:textId="77777777" w:rsidR="00963A18" w:rsidRPr="00963A18" w:rsidRDefault="00963A18" w:rsidP="00963A18">
      <w:pPr>
        <w:spacing w:after="60" w:line="240" w:lineRule="auto"/>
        <w:jc w:val="both"/>
        <w:rPr>
          <w:rFonts w:ascii="Book Antiqua" w:eastAsia="Times New Roman" w:hAnsi="Book Antiqua" w:cs="Calibri"/>
          <w:sz w:val="20"/>
          <w:szCs w:val="20"/>
          <w:lang w:eastAsia="el-GR"/>
        </w:rPr>
      </w:pPr>
      <w:r w:rsidRPr="00963A18">
        <w:rPr>
          <w:rFonts w:ascii="Book Antiqua" w:eastAsia="Times New Roman" w:hAnsi="Book Antiqua" w:cs="Calibri"/>
          <w:sz w:val="20"/>
          <w:szCs w:val="20"/>
          <w:lang w:eastAsia="el-GR"/>
        </w:rPr>
        <w:t>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w:t>
      </w:r>
    </w:p>
    <w:p w14:paraId="02452837" w14:textId="386FBBC0" w:rsidR="001044BD" w:rsidRPr="00DF42C1" w:rsidRDefault="00963A18" w:rsidP="00963A18">
      <w:pPr>
        <w:spacing w:after="120" w:line="240" w:lineRule="auto"/>
        <w:jc w:val="both"/>
        <w:rPr>
          <w:rFonts w:ascii="Book Antiqua" w:hAnsi="Book Antiqua" w:cs="Calibri"/>
          <w:color w:val="000000"/>
          <w:sz w:val="20"/>
          <w:szCs w:val="20"/>
        </w:rPr>
      </w:pPr>
      <w:r w:rsidRPr="00963A18">
        <w:rPr>
          <w:rFonts w:ascii="Book Antiqua" w:eastAsia="Times New Roman" w:hAnsi="Book Antiqua" w:cs="Calibri"/>
          <w:sz w:val="20"/>
          <w:szCs w:val="20"/>
          <w:lang w:eastAsia="el-GR"/>
        </w:rPr>
        <w:t xml:space="preserve">Ο αριθμός ΕΜΠΑ του υπόχρεου παραγωγού </w:t>
      </w:r>
      <w:r w:rsidRPr="00963A18">
        <w:rPr>
          <w:rFonts w:ascii="Book Antiqua" w:eastAsia="Times New Roman" w:hAnsi="Book Antiqua" w:cs="Calibri"/>
          <w:sz w:val="20"/>
          <w:szCs w:val="20"/>
          <w:highlight w:val="yellow"/>
          <w:lang w:eastAsia="el-GR"/>
        </w:rPr>
        <w:t>………………………………………..…..</w:t>
      </w:r>
      <w:r w:rsidRPr="00963A18">
        <w:rPr>
          <w:rFonts w:ascii="Book Antiqua" w:eastAsia="Times New Roman" w:hAnsi="Book Antiqua" w:cs="Calibri"/>
          <w:sz w:val="20"/>
          <w:szCs w:val="20"/>
          <w:lang w:eastAsia="el-GR"/>
        </w:rPr>
        <w:t xml:space="preserve"> είναι ο </w:t>
      </w:r>
      <w:r w:rsidRPr="00963A18">
        <w:rPr>
          <w:rFonts w:ascii="Book Antiqua" w:eastAsia="Times New Roman" w:hAnsi="Book Antiqua" w:cs="Calibri"/>
          <w:sz w:val="20"/>
          <w:szCs w:val="20"/>
          <w:highlight w:val="yellow"/>
          <w:lang w:eastAsia="el-GR"/>
        </w:rPr>
        <w:t>………………..</w:t>
      </w:r>
      <w:r w:rsidR="001044BD" w:rsidRPr="00DF42C1">
        <w:rPr>
          <w:rFonts w:ascii="Book Antiqua" w:eastAsia="Times New Roman" w:hAnsi="Book Antiqua" w:cs="Calibri"/>
          <w:sz w:val="20"/>
          <w:szCs w:val="20"/>
          <w:lang w:eastAsia="el-GR"/>
        </w:rPr>
        <w:t xml:space="preserve"> </w:t>
      </w:r>
    </w:p>
    <w:p w14:paraId="6D121287" w14:textId="77777777" w:rsidR="00CB492F" w:rsidRPr="007B40DE" w:rsidRDefault="00CB492F" w:rsidP="00031D63">
      <w:pPr>
        <w:spacing w:after="0" w:line="240" w:lineRule="auto"/>
        <w:jc w:val="both"/>
        <w:rPr>
          <w:rFonts w:ascii="Book Antiqua" w:hAnsi="Book Antiqua" w:cs="Calibri"/>
          <w:color w:val="000000"/>
          <w:sz w:val="20"/>
          <w:szCs w:val="20"/>
        </w:rPr>
      </w:pPr>
      <w:r w:rsidRPr="007B40DE">
        <w:rPr>
          <w:rFonts w:ascii="Book Antiqua" w:hAnsi="Book Antiqua" w:cs="Calibri"/>
          <w:color w:val="000000"/>
          <w:sz w:val="20"/>
          <w:szCs w:val="20"/>
        </w:rPr>
        <w:t>4.4.</w:t>
      </w:r>
      <w:r w:rsidRPr="007B40DE">
        <w:rPr>
          <w:rFonts w:ascii="Book Antiqua" w:hAnsi="Book Antiqua" w:cs="Calibri"/>
          <w:sz w:val="20"/>
          <w:szCs w:val="20"/>
        </w:rPr>
        <w:t xml:space="preserve"> </w:t>
      </w:r>
      <w:r w:rsidR="006D0B07" w:rsidRPr="007B40DE">
        <w:rPr>
          <w:rFonts w:ascii="Book Antiqua" w:hAnsi="Book Antiqua" w:cs="Calibri"/>
          <w:color w:val="000000"/>
          <w:sz w:val="20"/>
          <w:szCs w:val="20"/>
        </w:rPr>
        <w:t>ότι</w:t>
      </w:r>
      <w:r w:rsidR="00BC402B" w:rsidRPr="007B40DE">
        <w:rPr>
          <w:rFonts w:ascii="Book Antiqua" w:hAnsi="Book Antiqua" w:cs="Calibri"/>
          <w:color w:val="000000"/>
          <w:sz w:val="20"/>
          <w:szCs w:val="20"/>
        </w:rPr>
        <w:t xml:space="preserve"> </w:t>
      </w:r>
      <w:r w:rsidRPr="007B40DE">
        <w:rPr>
          <w:rFonts w:ascii="Book Antiqua" w:hAnsi="Book Antiqua" w:cs="Calibri"/>
          <w:color w:val="000000"/>
          <w:sz w:val="20"/>
          <w:szCs w:val="20"/>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695DB4FC" w14:textId="77777777" w:rsidR="008552D4" w:rsidRPr="007B40DE" w:rsidRDefault="008552D4" w:rsidP="00031D63">
      <w:pPr>
        <w:spacing w:after="0" w:line="240" w:lineRule="auto"/>
        <w:jc w:val="both"/>
        <w:rPr>
          <w:rFonts w:ascii="Book Antiqua" w:eastAsia="Times New Roman" w:hAnsi="Book Antiqua" w:cs="Calibri"/>
          <w:sz w:val="20"/>
          <w:szCs w:val="20"/>
          <w:lang w:eastAsia="el-GR"/>
        </w:rPr>
      </w:pPr>
    </w:p>
    <w:p w14:paraId="4AF50FC6" w14:textId="27D3BB46" w:rsidR="008552D4" w:rsidRPr="007B40DE" w:rsidRDefault="008552D4" w:rsidP="00031D63">
      <w:pPr>
        <w:spacing w:after="0" w:line="240" w:lineRule="auto"/>
        <w:jc w:val="both"/>
        <w:rPr>
          <w:rFonts w:ascii="Book Antiqua" w:eastAsia="Times New Roman" w:hAnsi="Book Antiqua" w:cs="Calibri"/>
          <w:color w:val="0070C0"/>
          <w:sz w:val="20"/>
          <w:szCs w:val="20"/>
          <w:lang w:eastAsia="el-GR"/>
        </w:rPr>
      </w:pPr>
      <w:r w:rsidRPr="007B40DE">
        <w:rPr>
          <w:rFonts w:ascii="Book Antiqua" w:eastAsia="Times New Roman" w:hAnsi="Book Antiqua" w:cs="Calibri"/>
          <w:sz w:val="20"/>
          <w:szCs w:val="20"/>
          <w:lang w:eastAsia="el-GR"/>
        </w:rPr>
        <w:t>4.</w:t>
      </w:r>
      <w:r w:rsidR="00CB492F" w:rsidRPr="007B40DE">
        <w:rPr>
          <w:rFonts w:ascii="Book Antiqua" w:eastAsia="Times New Roman" w:hAnsi="Book Antiqua" w:cs="Calibri"/>
          <w:sz w:val="20"/>
          <w:szCs w:val="20"/>
          <w:lang w:eastAsia="el-GR"/>
        </w:rPr>
        <w:t>5</w:t>
      </w:r>
      <w:r w:rsidRPr="007B40DE">
        <w:rPr>
          <w:rFonts w:ascii="Book Antiqua" w:eastAsia="Times New Roman" w:hAnsi="Book Antiqua" w:cs="Calibri"/>
          <w:sz w:val="20"/>
          <w:szCs w:val="20"/>
          <w:lang w:eastAsia="el-GR"/>
        </w:rPr>
        <w:t xml:space="preserve">. </w:t>
      </w:r>
      <w:r w:rsidR="00472AA0" w:rsidRPr="00472AA0">
        <w:rPr>
          <w:rFonts w:ascii="Book Antiqua" w:eastAsia="Times New Roman" w:hAnsi="Book Antiqua" w:cs="Calibri"/>
          <w:sz w:val="20"/>
          <w:szCs w:val="20"/>
          <w:lang w:eastAsia="el-GR"/>
        </w:rPr>
        <w:t xml:space="preserve">Όλα τα υπό προμήθεια και εγκατάσταση είδη θα είναι </w:t>
      </w:r>
      <w:r w:rsidR="00472AA0" w:rsidRPr="00472AA0">
        <w:rPr>
          <w:rFonts w:ascii="Book Antiqua" w:eastAsia="Times New Roman" w:hAnsi="Book Antiqua" w:cs="Calibri"/>
          <w:b/>
          <w:sz w:val="20"/>
          <w:szCs w:val="20"/>
          <w:u w:val="single"/>
          <w:lang w:eastAsia="el-GR"/>
        </w:rPr>
        <w:t>απόλυτα σύμφωνα</w:t>
      </w:r>
      <w:r w:rsidR="00472AA0" w:rsidRPr="00472AA0">
        <w:rPr>
          <w:rFonts w:ascii="Book Antiqua" w:eastAsia="Times New Roman" w:hAnsi="Book Antiqua" w:cs="Calibri"/>
          <w:b/>
          <w:sz w:val="20"/>
          <w:szCs w:val="20"/>
          <w:lang w:eastAsia="el-GR"/>
        </w:rPr>
        <w:t xml:space="preserve"> </w:t>
      </w:r>
      <w:r w:rsidR="00472AA0" w:rsidRPr="00472AA0">
        <w:rPr>
          <w:rFonts w:ascii="Book Antiqua" w:eastAsia="Times New Roman" w:hAnsi="Book Antiqua" w:cs="Calibri"/>
          <w:sz w:val="20"/>
          <w:szCs w:val="20"/>
          <w:lang w:eastAsia="el-GR"/>
        </w:rPr>
        <w:t xml:space="preserve">με τα περιγραφόμενα στην </w:t>
      </w:r>
      <w:bookmarkStart w:id="7" w:name="_Hlk130542554"/>
      <w:r w:rsidR="00B304AB" w:rsidRPr="00B304AB">
        <w:rPr>
          <w:rFonts w:ascii="Book Antiqua" w:eastAsia="Times New Roman" w:hAnsi="Book Antiqua" w:cs="Calibri"/>
          <w:sz w:val="20"/>
          <w:szCs w:val="20"/>
          <w:lang w:eastAsia="el-GR"/>
        </w:rPr>
        <w:t xml:space="preserve">από 23/1/2023 (αναθ. αρ. πρωτ. 28851/5-4-2023) </w:t>
      </w:r>
      <w:r w:rsidR="00C3165E" w:rsidRPr="00C3165E">
        <w:rPr>
          <w:rFonts w:ascii="Book Antiqua" w:eastAsia="Times New Roman" w:hAnsi="Book Antiqua" w:cs="Calibri"/>
          <w:sz w:val="20"/>
          <w:szCs w:val="20"/>
          <w:lang w:eastAsia="el-GR"/>
        </w:rPr>
        <w:t>Μελέτη της Δ/νσης Προγραμματισμού, Οργάνωσης &amp; Πληροφορικής του Δ. Χίου</w:t>
      </w:r>
      <w:bookmarkEnd w:id="7"/>
      <w:r w:rsidR="00C3165E" w:rsidRPr="00C3165E">
        <w:rPr>
          <w:rFonts w:ascii="Book Antiqua" w:eastAsia="Times New Roman" w:hAnsi="Book Antiqua" w:cs="Calibri"/>
          <w:sz w:val="20"/>
          <w:szCs w:val="20"/>
          <w:lang w:eastAsia="el-GR"/>
        </w:rPr>
        <w:t xml:space="preserve"> </w:t>
      </w:r>
      <w:r w:rsidR="00472AA0" w:rsidRPr="00472AA0">
        <w:rPr>
          <w:rFonts w:ascii="Book Antiqua" w:eastAsia="Times New Roman" w:hAnsi="Book Antiqua" w:cs="Calibri"/>
          <w:sz w:val="20"/>
          <w:szCs w:val="20"/>
          <w:lang w:eastAsia="el-GR"/>
        </w:rPr>
        <w:t xml:space="preserve">και στην από </w:t>
      </w:r>
      <w:r w:rsidR="00472AA0" w:rsidRPr="00FD2829">
        <w:rPr>
          <w:rFonts w:ascii="Book Antiqua" w:eastAsia="Times New Roman" w:hAnsi="Book Antiqua" w:cs="Calibri"/>
          <w:sz w:val="20"/>
          <w:szCs w:val="20"/>
          <w:highlight w:val="yellow"/>
          <w:lang w:eastAsia="el-GR"/>
        </w:rPr>
        <w:t>……………</w:t>
      </w:r>
      <w:r w:rsidR="00472AA0" w:rsidRPr="00472AA0">
        <w:rPr>
          <w:rFonts w:ascii="Book Antiqua" w:eastAsia="Times New Roman" w:hAnsi="Book Antiqua" w:cs="Calibri"/>
          <w:sz w:val="20"/>
          <w:szCs w:val="20"/>
          <w:lang w:eastAsia="el-GR"/>
        </w:rPr>
        <w:t xml:space="preserve"> προσφορά του και θα είναι εφοδιασμένα με όλα τα συστήματα που αναφέρονται σε αυτή.</w:t>
      </w:r>
    </w:p>
    <w:p w14:paraId="3EE5259D" w14:textId="77777777" w:rsidR="008552D4" w:rsidRDefault="008552D4" w:rsidP="003A22AD">
      <w:pPr>
        <w:spacing w:after="0" w:line="240" w:lineRule="auto"/>
        <w:jc w:val="center"/>
        <w:rPr>
          <w:rFonts w:ascii="Book Antiqua" w:eastAsia="Times New Roman" w:hAnsi="Book Antiqua" w:cs="Calibri"/>
          <w:sz w:val="20"/>
          <w:szCs w:val="20"/>
          <w:lang w:eastAsia="el-GR"/>
        </w:rPr>
      </w:pPr>
    </w:p>
    <w:p w14:paraId="6FF21F13" w14:textId="77777777" w:rsidR="007B64B8" w:rsidRPr="007B40DE" w:rsidRDefault="007B64B8" w:rsidP="003A22AD">
      <w:pPr>
        <w:spacing w:after="0" w:line="240" w:lineRule="auto"/>
        <w:jc w:val="center"/>
        <w:rPr>
          <w:rFonts w:ascii="Book Antiqua" w:eastAsia="Times New Roman" w:hAnsi="Book Antiqua" w:cs="Calibri"/>
          <w:sz w:val="20"/>
          <w:szCs w:val="20"/>
          <w:lang w:eastAsia="el-GR"/>
        </w:rPr>
      </w:pPr>
    </w:p>
    <w:p w14:paraId="77E0C176" w14:textId="77777777" w:rsidR="00B1390E" w:rsidRPr="007B40DE" w:rsidRDefault="009D286D"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6D0B07" w:rsidRPr="007B40DE">
        <w:rPr>
          <w:rFonts w:ascii="Book Antiqua" w:eastAsia="Times New Roman" w:hAnsi="Book Antiqua" w:cs="Calibri"/>
          <w:sz w:val="20"/>
          <w:szCs w:val="20"/>
          <w:lang w:eastAsia="el-GR"/>
        </w:rPr>
        <w:t>5</w:t>
      </w:r>
    </w:p>
    <w:p w14:paraId="046ACC60" w14:textId="77777777" w:rsidR="00B1390E"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Αμοιβή</w:t>
      </w:r>
      <w:r w:rsidR="00B1390E"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w:t>
      </w:r>
      <w:r w:rsidR="00B1390E"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Τρόπος πληρωμής</w:t>
      </w:r>
    </w:p>
    <w:p w14:paraId="111370E0" w14:textId="22355A4A"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5.1.</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Το συνολικό συμβατικό τίμημα ανέρχεται σε </w:t>
      </w:r>
      <w:r w:rsidRPr="00FD2829">
        <w:rPr>
          <w:rFonts w:ascii="Book Antiqua" w:eastAsia="Times New Roman" w:hAnsi="Book Antiqua" w:cs="Calibri"/>
          <w:sz w:val="20"/>
          <w:szCs w:val="20"/>
          <w:highlight w:val="yellow"/>
          <w:lang w:eastAsia="el-GR"/>
        </w:rPr>
        <w:t>…………………..</w:t>
      </w:r>
      <w:r w:rsidRPr="00FD2829">
        <w:rPr>
          <w:rFonts w:ascii="Book Antiqua" w:eastAsia="Times New Roman" w:hAnsi="Book Antiqua" w:cs="Calibri"/>
          <w:sz w:val="20"/>
          <w:szCs w:val="20"/>
          <w:lang w:eastAsia="el-GR"/>
        </w:rPr>
        <w:t xml:space="preserve"> € άνευ ΦΠΑ (</w:t>
      </w:r>
      <w:r w:rsidRPr="00FD2829">
        <w:rPr>
          <w:rFonts w:ascii="Book Antiqua" w:eastAsia="Times New Roman" w:hAnsi="Book Antiqua" w:cs="Calibri"/>
          <w:sz w:val="20"/>
          <w:szCs w:val="20"/>
          <w:highlight w:val="yellow"/>
          <w:lang w:eastAsia="el-GR"/>
        </w:rPr>
        <w:t>…………………</w:t>
      </w:r>
      <w:r w:rsidRPr="00FD2829">
        <w:rPr>
          <w:rFonts w:ascii="Book Antiqua" w:eastAsia="Times New Roman" w:hAnsi="Book Antiqua" w:cs="Calibri"/>
          <w:sz w:val="20"/>
          <w:szCs w:val="20"/>
          <w:lang w:eastAsia="el-GR"/>
        </w:rPr>
        <w:t xml:space="preserve"> € με ΦΠΑ </w:t>
      </w:r>
      <w:r w:rsidR="00C3165E">
        <w:rPr>
          <w:rFonts w:ascii="Book Antiqua" w:eastAsia="Times New Roman" w:hAnsi="Book Antiqua" w:cs="Calibri"/>
          <w:sz w:val="20"/>
          <w:szCs w:val="20"/>
          <w:lang w:eastAsia="el-GR"/>
        </w:rPr>
        <w:t>….</w:t>
      </w:r>
      <w:r w:rsidRPr="00FD2829">
        <w:rPr>
          <w:rFonts w:ascii="Book Antiqua" w:eastAsia="Times New Roman" w:hAnsi="Book Antiqua" w:cs="Calibri"/>
          <w:sz w:val="20"/>
          <w:szCs w:val="20"/>
          <w:lang w:eastAsia="el-GR"/>
        </w:rPr>
        <w:t>%)</w:t>
      </w:r>
    </w:p>
    <w:p w14:paraId="31DDF3BA"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2ADC02CF" w14:textId="626473D4"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5.2.</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Η πληρωμή του Αναδόχου θα πραγματοποιηθεί σύμφωνα με το άρθρο 5.1.1 της Διακήρυξης και συγκεκριμένα με πληρωμή του 100% της αξίας των εγκατεστημένων προϊόντων</w:t>
      </w:r>
      <w:r w:rsidR="00C3165E">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και μετά την οριστική παραλαβή των υλικών και την πλήρη λειτουργικότητα των παραδοτέων.</w:t>
      </w:r>
    </w:p>
    <w:p w14:paraId="556489AD"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0D02A0D2" w14:textId="55B0252F"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5.3.</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Η πληρωμή του συμβατικού τιμήματος θα γίνεται με την προσκόμιση από τον Ανάδοχο των νομίμων παραστατικών και δικαιολογητικών που προβλέπονται από τις διατάξεις του άρθρου 200 παρ. </w:t>
      </w:r>
      <w:r w:rsidRPr="00FD2829">
        <w:rPr>
          <w:rFonts w:ascii="Book Antiqua" w:eastAsia="Times New Roman" w:hAnsi="Book Antiqua" w:cs="Calibri"/>
          <w:sz w:val="20"/>
          <w:szCs w:val="20"/>
          <w:lang w:eastAsia="el-GR"/>
        </w:rPr>
        <w:lastRenderedPageBreak/>
        <w:t>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38E04C24"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0FD5CF3B" w14:textId="53024220"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5.4.</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προβλέπεται στη Διακήρυξη και λοιπά έγγραφα της Σύμβασης. Ιδίως ο Ανάδοχος βαρύνεται με τις κρατήσεις που καθορίζονται στο άρθρο 5.1.2 της Διακήρυξης. Οι υπέρ τρίτων κρατήσεις υπόκεινται στο εκάστοτε ισχύον αναλογικό τέλος χαρτοσήμου 3% και στην επ’ αυτού εισφορά υπέρ ΟΓΑ 20%.</w:t>
      </w:r>
    </w:p>
    <w:p w14:paraId="187BCF38"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60C96771" w14:textId="288A7B9B"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5.5.</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Με κάθε πληρωμή θα γίνεται η προβλεπόμενη από την κείμενη νομοθεσία παρακράτηση φόρου εισοδήματος αξίας 4% επί του καθαρού ποσού.</w:t>
      </w:r>
    </w:p>
    <w:p w14:paraId="29923A8F"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69DD57FD" w14:textId="25FD7984"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5.6.</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w:t>
      </w:r>
    </w:p>
    <w:p w14:paraId="018D3932" w14:textId="00DC3FAA" w:rsidR="002F017E" w:rsidRPr="007B40DE"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Σε περίπτωση που η πληρωμή του αναδόχου καθυστερήσει από την αναθέτουσα αρχή τριάντα</w:t>
      </w:r>
      <w:r w:rsidR="001A41FF">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υποπαρ.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w:t>
      </w:r>
      <w:r w:rsidR="003128DF" w:rsidRPr="007B40DE">
        <w:rPr>
          <w:rFonts w:ascii="Book Antiqua" w:eastAsia="Times New Roman" w:hAnsi="Book Antiqua" w:cs="Calibri"/>
          <w:sz w:val="20"/>
          <w:szCs w:val="20"/>
          <w:lang w:eastAsia="el-GR"/>
        </w:rPr>
        <w:t xml:space="preserve"> </w:t>
      </w:r>
    </w:p>
    <w:p w14:paraId="682FE0B4" w14:textId="77777777" w:rsidR="001A41FF" w:rsidRDefault="001A41FF" w:rsidP="00FE75B6">
      <w:pPr>
        <w:spacing w:after="0" w:line="240" w:lineRule="auto"/>
        <w:jc w:val="center"/>
        <w:rPr>
          <w:rFonts w:ascii="Book Antiqua" w:eastAsia="Times New Roman" w:hAnsi="Book Antiqua" w:cs="Calibri"/>
          <w:sz w:val="20"/>
          <w:szCs w:val="20"/>
          <w:lang w:eastAsia="el-GR"/>
        </w:rPr>
      </w:pPr>
    </w:p>
    <w:p w14:paraId="11EFC0CD" w14:textId="1C82FCFB" w:rsidR="00FE75B6" w:rsidRPr="007B40DE" w:rsidRDefault="00FE75B6" w:rsidP="00FE75B6">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6</w:t>
      </w:r>
    </w:p>
    <w:p w14:paraId="35C444D3" w14:textId="77777777" w:rsidR="00FE75B6" w:rsidRPr="007B40DE" w:rsidRDefault="00FE75B6" w:rsidP="00FE75B6">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Αναπροσαρμογή τιμής</w:t>
      </w:r>
    </w:p>
    <w:p w14:paraId="45913003" w14:textId="77777777" w:rsidR="00FE75B6" w:rsidRPr="007B40DE" w:rsidRDefault="00FE75B6" w:rsidP="00FE75B6">
      <w:pPr>
        <w:spacing w:after="0" w:line="240" w:lineRule="auto"/>
        <w:rPr>
          <w:rFonts w:ascii="Book Antiqua" w:eastAsia="Times New Roman" w:hAnsi="Book Antiqua" w:cs="Calibri"/>
          <w:sz w:val="20"/>
          <w:szCs w:val="20"/>
          <w:lang w:eastAsia="el-GR"/>
        </w:rPr>
      </w:pPr>
    </w:p>
    <w:p w14:paraId="6DEBC95D" w14:textId="580771BB" w:rsidR="00FE75B6" w:rsidRPr="007B40DE" w:rsidRDefault="00DC66DE" w:rsidP="00FE75B6">
      <w:pPr>
        <w:spacing w:after="0" w:line="240" w:lineRule="auto"/>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Π</w:t>
      </w:r>
      <w:r w:rsidRPr="00641AB4">
        <w:rPr>
          <w:rFonts w:ascii="Book Antiqua" w:eastAsia="Times New Roman" w:hAnsi="Book Antiqua" w:cs="Calibri"/>
          <w:sz w:val="20"/>
          <w:szCs w:val="20"/>
          <w:lang w:eastAsia="el-GR"/>
        </w:rPr>
        <w:t xml:space="preserve">ερίπτωση της αναπροσαρμογής τιμής των υλικών </w:t>
      </w:r>
      <w:r>
        <w:rPr>
          <w:rFonts w:ascii="Book Antiqua" w:eastAsia="Times New Roman" w:hAnsi="Book Antiqua" w:cs="Calibri"/>
          <w:sz w:val="20"/>
          <w:szCs w:val="20"/>
          <w:lang w:eastAsia="el-GR"/>
        </w:rPr>
        <w:t>δεν προβλέπεται για την παρούσα σύμβαση.</w:t>
      </w:r>
      <w:r w:rsidR="00FE75B6" w:rsidRPr="007B40DE">
        <w:rPr>
          <w:rFonts w:ascii="Book Antiqua" w:eastAsia="Times New Roman" w:hAnsi="Book Antiqua" w:cs="Calibri"/>
          <w:sz w:val="20"/>
          <w:szCs w:val="20"/>
          <w:lang w:eastAsia="el-GR"/>
        </w:rPr>
        <w:t xml:space="preserve"> </w:t>
      </w:r>
    </w:p>
    <w:p w14:paraId="0998F2AB" w14:textId="77777777" w:rsidR="00FE75B6" w:rsidRPr="007B40DE" w:rsidRDefault="00FE75B6" w:rsidP="00FE75B6">
      <w:pPr>
        <w:spacing w:after="0" w:line="240" w:lineRule="auto"/>
        <w:rPr>
          <w:rFonts w:ascii="Book Antiqua" w:eastAsia="Times New Roman" w:hAnsi="Book Antiqua" w:cs="Calibri"/>
          <w:sz w:val="20"/>
          <w:szCs w:val="20"/>
          <w:lang w:eastAsia="el-GR"/>
        </w:rPr>
      </w:pPr>
    </w:p>
    <w:p w14:paraId="4BA24397" w14:textId="77777777" w:rsidR="00AA3F6B" w:rsidRPr="007B40DE" w:rsidRDefault="00AA3F6B" w:rsidP="003A22AD">
      <w:pPr>
        <w:spacing w:after="0" w:line="240" w:lineRule="auto"/>
        <w:rPr>
          <w:rFonts w:ascii="Book Antiqua" w:eastAsia="Times New Roman" w:hAnsi="Book Antiqua" w:cs="Calibri"/>
          <w:sz w:val="20"/>
          <w:szCs w:val="20"/>
          <w:lang w:eastAsia="el-GR"/>
        </w:rPr>
      </w:pPr>
    </w:p>
    <w:p w14:paraId="2B07DDE9" w14:textId="77777777" w:rsidR="00AA3F6B" w:rsidRPr="007B40DE" w:rsidRDefault="0022233B"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7</w:t>
      </w:r>
    </w:p>
    <w:p w14:paraId="67D8F641" w14:textId="77777777" w:rsidR="0022233B" w:rsidRPr="007B40DE" w:rsidRDefault="0022233B"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Χρόνος Παράδοσης Υλικών-Παραλαβή υλικών</w:t>
      </w:r>
      <w:r w:rsidR="00D74764"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w:t>
      </w:r>
      <w:r w:rsidR="00D74764" w:rsidRPr="007B40DE">
        <w:rPr>
          <w:rFonts w:ascii="Book Antiqua" w:eastAsia="Times New Roman" w:hAnsi="Book Antiqua" w:cs="Calibri"/>
          <w:sz w:val="20"/>
          <w:szCs w:val="20"/>
          <w:lang w:eastAsia="el-GR"/>
        </w:rPr>
        <w:t xml:space="preserve"> </w:t>
      </w:r>
      <w:r w:rsidR="00D74764" w:rsidRPr="007B40DE">
        <w:rPr>
          <w:rFonts w:ascii="Book Antiqua" w:eastAsia="Times New Roman" w:hAnsi="Book Antiqua" w:cs="Calibri"/>
          <w:sz w:val="20"/>
          <w:szCs w:val="20"/>
          <w:lang w:eastAsia="el-GR"/>
        </w:rPr>
        <w:br/>
      </w:r>
      <w:r w:rsidRPr="007B40DE">
        <w:rPr>
          <w:rFonts w:ascii="Book Antiqua" w:eastAsia="Times New Roman" w:hAnsi="Book Antiqua" w:cs="Calibri"/>
          <w:sz w:val="20"/>
          <w:szCs w:val="20"/>
          <w:lang w:eastAsia="el-GR"/>
        </w:rPr>
        <w:t xml:space="preserve">Χρόνος και τρόπος παραλαβής υλικών </w:t>
      </w:r>
    </w:p>
    <w:p w14:paraId="096C07D0" w14:textId="77777777" w:rsidR="00AA3F6B" w:rsidRPr="007B40DE" w:rsidRDefault="00AA3F6B" w:rsidP="003A22AD">
      <w:pPr>
        <w:spacing w:after="0" w:line="240" w:lineRule="auto"/>
        <w:rPr>
          <w:rFonts w:ascii="Book Antiqua" w:eastAsia="Times New Roman" w:hAnsi="Book Antiqua" w:cs="Calibri"/>
          <w:sz w:val="20"/>
          <w:szCs w:val="20"/>
          <w:lang w:eastAsia="el-GR"/>
        </w:rPr>
      </w:pPr>
    </w:p>
    <w:p w14:paraId="10747521" w14:textId="0FCC5596" w:rsidR="00B976B5" w:rsidRPr="007B40DE" w:rsidRDefault="00FE75B6" w:rsidP="00DC66DE">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7</w:t>
      </w:r>
      <w:r w:rsidR="006D0B07" w:rsidRPr="007B40DE">
        <w:rPr>
          <w:rFonts w:ascii="Book Antiqua" w:eastAsia="Times New Roman" w:hAnsi="Book Antiqua" w:cs="Calibri"/>
          <w:sz w:val="20"/>
          <w:szCs w:val="20"/>
          <w:lang w:eastAsia="el-GR"/>
        </w:rPr>
        <w:t xml:space="preserve">.1 </w:t>
      </w:r>
      <w:r w:rsidR="0022233B" w:rsidRPr="007B40DE">
        <w:rPr>
          <w:rFonts w:ascii="Book Antiqua" w:eastAsia="Times New Roman" w:hAnsi="Book Antiqua" w:cs="Calibri"/>
          <w:sz w:val="20"/>
          <w:szCs w:val="20"/>
          <w:lang w:eastAsia="el-GR"/>
        </w:rPr>
        <w:t>Ο Α</w:t>
      </w:r>
      <w:r w:rsidR="00300438" w:rsidRPr="007B40DE">
        <w:rPr>
          <w:rFonts w:ascii="Book Antiqua" w:eastAsia="Times New Roman" w:hAnsi="Book Antiqua" w:cs="Calibri"/>
          <w:sz w:val="20"/>
          <w:szCs w:val="20"/>
          <w:lang w:eastAsia="el-GR"/>
        </w:rPr>
        <w:t>νάδοχος υποχρεούται να παραδώσει τα υλικά στο χρόνο, τρόπο και τόπο  που καθορίζονται στα άρθρα 6.1. και 6.2.  της Διακήρυξης.</w:t>
      </w:r>
      <w:r w:rsidR="00B976B5" w:rsidRPr="007B40DE">
        <w:rPr>
          <w:rFonts w:ascii="Book Antiqua" w:eastAsia="Times New Roman" w:hAnsi="Book Antiqua" w:cs="Calibri"/>
          <w:sz w:val="20"/>
          <w:szCs w:val="20"/>
          <w:lang w:eastAsia="el-GR"/>
        </w:rPr>
        <w:t xml:space="preserve"> </w:t>
      </w:r>
    </w:p>
    <w:p w14:paraId="61A77BCE" w14:textId="77777777" w:rsidR="00300438" w:rsidRPr="007B40DE" w:rsidRDefault="00FE75B6"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7</w:t>
      </w:r>
      <w:r w:rsidR="0022233B" w:rsidRPr="007B40DE">
        <w:rPr>
          <w:rFonts w:ascii="Book Antiqua" w:eastAsia="Times New Roman" w:hAnsi="Book Antiqua" w:cs="Calibri"/>
          <w:sz w:val="20"/>
          <w:szCs w:val="20"/>
          <w:lang w:eastAsia="el-GR"/>
        </w:rPr>
        <w:t>.</w:t>
      </w:r>
      <w:r w:rsidR="006D0B07" w:rsidRPr="007B40DE">
        <w:rPr>
          <w:rFonts w:ascii="Book Antiqua" w:eastAsia="Times New Roman" w:hAnsi="Book Antiqua" w:cs="Calibri"/>
          <w:sz w:val="20"/>
          <w:szCs w:val="20"/>
          <w:lang w:eastAsia="el-GR"/>
        </w:rPr>
        <w:t>2</w:t>
      </w:r>
      <w:r w:rsidR="0022233B" w:rsidRPr="007B40DE">
        <w:rPr>
          <w:rFonts w:ascii="Book Antiqua" w:eastAsia="Times New Roman" w:hAnsi="Book Antiqua" w:cs="Calibri"/>
          <w:sz w:val="20"/>
          <w:szCs w:val="20"/>
          <w:lang w:eastAsia="el-GR"/>
        </w:rPr>
        <w:t xml:space="preserve">. </w:t>
      </w:r>
      <w:r w:rsidR="00300438" w:rsidRPr="007B40DE">
        <w:rPr>
          <w:rFonts w:ascii="Book Antiqua" w:eastAsia="Times New Roman" w:hAnsi="Book Antiqua" w:cs="Calibri"/>
          <w:sz w:val="20"/>
          <w:szCs w:val="20"/>
          <w:lang w:eastAsia="el-GR"/>
        </w:rPr>
        <w:t xml:space="preserve">Ο Ανάδοχος υποχρεούται να παραδώσει στην Αναθέτουσα Αρχή τα υλικά </w:t>
      </w:r>
      <w:r w:rsidR="00791A3C" w:rsidRPr="007B40DE">
        <w:rPr>
          <w:rFonts w:ascii="Book Antiqua" w:eastAsia="Times New Roman" w:hAnsi="Book Antiqua" w:cs="Calibri"/>
          <w:sz w:val="20"/>
          <w:szCs w:val="20"/>
          <w:lang w:eastAsia="el-GR"/>
        </w:rPr>
        <w:t xml:space="preserve">σύμφωνα  με </w:t>
      </w:r>
      <w:r w:rsidR="00300438" w:rsidRPr="007B40DE">
        <w:rPr>
          <w:rFonts w:ascii="Book Antiqua" w:eastAsia="Times New Roman" w:hAnsi="Book Antiqua" w:cs="Calibri"/>
          <w:sz w:val="20"/>
          <w:szCs w:val="20"/>
          <w:lang w:eastAsia="el-GR"/>
        </w:rPr>
        <w:t>το άρθρο 6.1. της Διακήρυξης</w:t>
      </w:r>
      <w:r w:rsidR="00791A3C" w:rsidRPr="007B40DE">
        <w:rPr>
          <w:rFonts w:ascii="Book Antiqua" w:eastAsia="Times New Roman" w:hAnsi="Book Antiqua" w:cs="Calibri"/>
          <w:sz w:val="20"/>
          <w:szCs w:val="20"/>
          <w:lang w:eastAsia="el-GR"/>
        </w:rPr>
        <w:t xml:space="preserve">. Μη </w:t>
      </w:r>
      <w:r w:rsidR="00CE4AD9" w:rsidRPr="007B40DE">
        <w:rPr>
          <w:rFonts w:ascii="Book Antiqua" w:eastAsia="Times New Roman" w:hAnsi="Book Antiqua" w:cs="Calibri"/>
          <w:sz w:val="20"/>
          <w:szCs w:val="20"/>
          <w:lang w:eastAsia="el-GR"/>
        </w:rPr>
        <w:t>εμπρόθεσμη παράδοση των υλικών από τον Ανάδοχο επάγεται τη κήρυξη αυτού ως έκπτωτου σύμφωνα με το άρθρο 6.1.2  της Διακήρυξης.</w:t>
      </w:r>
      <w:r w:rsidR="00791A3C" w:rsidRPr="007B40DE">
        <w:rPr>
          <w:rFonts w:ascii="Book Antiqua" w:eastAsia="Times New Roman" w:hAnsi="Book Antiqua" w:cs="Calibri"/>
          <w:sz w:val="20"/>
          <w:szCs w:val="20"/>
          <w:lang w:eastAsia="el-GR"/>
        </w:rPr>
        <w:t xml:space="preserve"> </w:t>
      </w:r>
      <w:r w:rsidR="00300438" w:rsidRPr="007B40DE">
        <w:rPr>
          <w:rFonts w:ascii="Book Antiqua" w:eastAsia="Times New Roman" w:hAnsi="Book Antiqua" w:cs="Calibri"/>
          <w:sz w:val="20"/>
          <w:szCs w:val="20"/>
          <w:lang w:eastAsia="el-GR"/>
        </w:rPr>
        <w:t xml:space="preserve"> </w:t>
      </w:r>
    </w:p>
    <w:p w14:paraId="71456978"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p>
    <w:p w14:paraId="0EEC266B"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148A9A3C"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p>
    <w:p w14:paraId="244BAE97"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Υλικά που απορρίφθηκαν ή κρίθηκαν παραληπτέα με έκπτωση επί της συμβατικής τιμής, μπορούν να παραπέμπονται για επανεξέταση σύμφωνα με τα οριζόμενα στο άρθρο 6.2.1. της Διακήρυξης </w:t>
      </w:r>
    </w:p>
    <w:p w14:paraId="06759294"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p>
    <w:p w14:paraId="3564CD91" w14:textId="0AB2B758" w:rsidR="00300438" w:rsidRDefault="00DC66DE" w:rsidP="00DC66DE">
      <w:pPr>
        <w:spacing w:after="120" w:line="240" w:lineRule="auto"/>
        <w:jc w:val="both"/>
        <w:rPr>
          <w:rFonts w:ascii="Book Antiqua" w:eastAsia="Times New Roman" w:hAnsi="Book Antiqua" w:cs="Calibri"/>
          <w:sz w:val="20"/>
          <w:szCs w:val="20"/>
          <w:lang w:eastAsia="el-GR"/>
        </w:rPr>
      </w:pPr>
      <w:r w:rsidRPr="00641AB4">
        <w:rPr>
          <w:rFonts w:ascii="Book Antiqua" w:eastAsia="Times New Roman" w:hAnsi="Book Antiqua" w:cs="Calibri"/>
          <w:sz w:val="20"/>
          <w:szCs w:val="20"/>
          <w:lang w:eastAsia="el-GR"/>
        </w:rPr>
        <w:lastRenderedPageBreak/>
        <w:t xml:space="preserve">7.3. Η παραλαβή των υλικών και η έκδοση των σχετικών πρωτοκόλλων παραλαβής πραγματοποιείται </w:t>
      </w:r>
      <w:r w:rsidRPr="00B05E37">
        <w:rPr>
          <w:rFonts w:ascii="Book Antiqua" w:eastAsia="Times New Roman" w:hAnsi="Book Antiqua" w:cs="Calibri"/>
          <w:sz w:val="20"/>
          <w:szCs w:val="20"/>
          <w:lang w:eastAsia="el-GR"/>
        </w:rPr>
        <w:t>εντός ενός (1) μηνός από την ημερομηνία παράδοσης αυτών.</w:t>
      </w:r>
    </w:p>
    <w:p w14:paraId="772EFBD4"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2752FF78" w14:textId="77777777" w:rsidR="00300438" w:rsidRPr="007B40DE" w:rsidRDefault="00300438" w:rsidP="00FD2829">
      <w:pPr>
        <w:spacing w:before="6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την παρούσα  σύμβαση ελέγχων και τη σύνταξη των σχετικών πρωτοκόλλων. </w:t>
      </w:r>
    </w:p>
    <w:p w14:paraId="13F2C5E5" w14:textId="77777777" w:rsidR="00DC66DE" w:rsidRPr="00641AB4" w:rsidRDefault="00DC66DE" w:rsidP="00DC66DE">
      <w:pPr>
        <w:spacing w:before="120" w:after="120" w:line="240" w:lineRule="auto"/>
        <w:jc w:val="both"/>
        <w:rPr>
          <w:rFonts w:ascii="Book Antiqua" w:eastAsia="Times New Roman" w:hAnsi="Book Antiqua" w:cs="Calibri"/>
          <w:color w:val="0070C0"/>
          <w:sz w:val="20"/>
          <w:szCs w:val="20"/>
          <w:lang w:eastAsia="el-GR"/>
        </w:rPr>
      </w:pPr>
      <w:r w:rsidRPr="00641AB4">
        <w:rPr>
          <w:rFonts w:ascii="Book Antiqua" w:eastAsia="Times New Roman" w:hAnsi="Book Antiqua" w:cs="Calibri"/>
          <w:sz w:val="20"/>
          <w:szCs w:val="20"/>
          <w:lang w:eastAsia="el-GR"/>
        </w:rPr>
        <w:t xml:space="preserve">7.4. </w:t>
      </w:r>
      <w:r>
        <w:rPr>
          <w:rFonts w:ascii="Book Antiqua" w:eastAsia="Times New Roman" w:hAnsi="Book Antiqua" w:cs="Calibri"/>
          <w:sz w:val="20"/>
          <w:szCs w:val="20"/>
          <w:lang w:eastAsia="el-GR"/>
        </w:rPr>
        <w:t>(ΔΕΝ ΕΦΑΡΜΟΖΕΤΑΙ)</w:t>
      </w:r>
    </w:p>
    <w:p w14:paraId="561B246C" w14:textId="77777777" w:rsidR="00331A4B" w:rsidRPr="007B40DE" w:rsidRDefault="00FE75B6" w:rsidP="00A27816">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7</w:t>
      </w:r>
      <w:r w:rsidR="00947DB8" w:rsidRPr="007B40DE">
        <w:rPr>
          <w:rFonts w:ascii="Book Antiqua" w:eastAsia="Times New Roman" w:hAnsi="Book Antiqua" w:cs="Calibri"/>
          <w:sz w:val="20"/>
          <w:szCs w:val="20"/>
          <w:lang w:eastAsia="el-GR"/>
        </w:rPr>
        <w:t>.</w:t>
      </w:r>
      <w:r w:rsidR="001F320B" w:rsidRPr="007B40DE">
        <w:rPr>
          <w:rFonts w:ascii="Book Antiqua" w:eastAsia="Times New Roman" w:hAnsi="Book Antiqua" w:cs="Calibri"/>
          <w:sz w:val="20"/>
          <w:szCs w:val="20"/>
          <w:lang w:eastAsia="el-GR"/>
        </w:rPr>
        <w:t>5</w:t>
      </w:r>
      <w:r w:rsidR="00947DB8" w:rsidRPr="007B40DE">
        <w:rPr>
          <w:rFonts w:ascii="Book Antiqua" w:eastAsia="Times New Roman" w:hAnsi="Book Antiqua" w:cs="Calibri"/>
          <w:sz w:val="20"/>
          <w:szCs w:val="20"/>
          <w:lang w:eastAsia="el-GR"/>
        </w:rPr>
        <w:t>.</w:t>
      </w:r>
      <w:r w:rsidR="00331A4B" w:rsidRPr="007B40DE">
        <w:rPr>
          <w:rFonts w:ascii="Book Antiqua" w:eastAsia="Times New Roman" w:hAnsi="Book Antiqua" w:cs="Calibri"/>
          <w:sz w:val="20"/>
          <w:szCs w:val="20"/>
          <w:lang w:eastAsia="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45734C76" w14:textId="77777777" w:rsidR="00EC3D8D" w:rsidRDefault="00EC3D8D" w:rsidP="003A22AD">
      <w:pPr>
        <w:spacing w:after="0" w:line="240" w:lineRule="auto"/>
        <w:rPr>
          <w:rFonts w:ascii="Book Antiqua" w:eastAsia="Times New Roman" w:hAnsi="Book Antiqua" w:cs="Calibri"/>
          <w:sz w:val="20"/>
          <w:szCs w:val="20"/>
          <w:lang w:eastAsia="el-GR"/>
        </w:rPr>
      </w:pPr>
    </w:p>
    <w:p w14:paraId="65F32A3C" w14:textId="77777777" w:rsidR="00697451" w:rsidRPr="007B40DE" w:rsidRDefault="00697451" w:rsidP="003A22AD">
      <w:pPr>
        <w:spacing w:after="0" w:line="240" w:lineRule="auto"/>
        <w:rPr>
          <w:rFonts w:ascii="Book Antiqua" w:eastAsia="Times New Roman" w:hAnsi="Book Antiqua" w:cs="Calibri"/>
          <w:sz w:val="20"/>
          <w:szCs w:val="20"/>
          <w:lang w:eastAsia="el-GR"/>
        </w:rPr>
      </w:pPr>
    </w:p>
    <w:p w14:paraId="734927C7" w14:textId="77777777" w:rsidR="0022233B"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8</w:t>
      </w:r>
    </w:p>
    <w:p w14:paraId="0E52D1E4" w14:textId="77777777" w:rsidR="00FD2829" w:rsidRDefault="003E1945"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Ειδικοί όροι ναύλωσης –ασφάλισης -ανακοίνωσης φόρτωσης και ποιοτικού ελέγχου</w:t>
      </w:r>
    </w:p>
    <w:p w14:paraId="5887E01F" w14:textId="54F9CDA3" w:rsidR="0022233B" w:rsidRPr="007B40DE" w:rsidRDefault="003E1945"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στο εξωτερικό</w:t>
      </w:r>
    </w:p>
    <w:p w14:paraId="715695D6" w14:textId="77777777" w:rsidR="00DC66DE" w:rsidRDefault="00DC66DE" w:rsidP="00DC66DE">
      <w:pPr>
        <w:spacing w:after="0" w:line="240" w:lineRule="auto"/>
        <w:jc w:val="center"/>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(ΔΕΝ ΕΦΑΡΜΟΖΕΤΑΙ)</w:t>
      </w:r>
    </w:p>
    <w:p w14:paraId="2C08E63D" w14:textId="77777777" w:rsidR="00E30FD9" w:rsidRDefault="00E30FD9" w:rsidP="00DC66DE">
      <w:pPr>
        <w:spacing w:after="0" w:line="240" w:lineRule="auto"/>
        <w:jc w:val="center"/>
        <w:rPr>
          <w:rFonts w:ascii="Book Antiqua" w:eastAsia="Times New Roman" w:hAnsi="Book Antiqua" w:cs="Calibri"/>
          <w:sz w:val="20"/>
          <w:szCs w:val="20"/>
          <w:lang w:eastAsia="el-GR"/>
        </w:rPr>
      </w:pPr>
    </w:p>
    <w:p w14:paraId="39EED6A0" w14:textId="77777777" w:rsidR="00697451" w:rsidRPr="00641AB4" w:rsidRDefault="00697451" w:rsidP="00DC66DE">
      <w:pPr>
        <w:spacing w:after="0" w:line="240" w:lineRule="auto"/>
        <w:jc w:val="center"/>
        <w:rPr>
          <w:rFonts w:ascii="Book Antiqua" w:eastAsia="Times New Roman" w:hAnsi="Book Antiqua" w:cs="Calibri"/>
          <w:sz w:val="20"/>
          <w:szCs w:val="20"/>
          <w:lang w:eastAsia="el-GR"/>
        </w:rPr>
      </w:pPr>
    </w:p>
    <w:p w14:paraId="4356FF46" w14:textId="77777777" w:rsidR="006D0B07" w:rsidRPr="007B40DE" w:rsidRDefault="006D0B07" w:rsidP="006D0B07">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9</w:t>
      </w:r>
    </w:p>
    <w:p w14:paraId="7B8C0A4D" w14:textId="77777777" w:rsidR="006D0B07" w:rsidRPr="007B40DE" w:rsidRDefault="006D0B07"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Δείγματα –Δειγματοληψία –Εργαστηριακές εξετάσεις</w:t>
      </w:r>
    </w:p>
    <w:p w14:paraId="47859705" w14:textId="77777777" w:rsidR="00DC66DE" w:rsidRPr="00641AB4" w:rsidRDefault="00DC66DE" w:rsidP="00DC66DE">
      <w:pPr>
        <w:spacing w:after="0" w:line="240" w:lineRule="auto"/>
        <w:jc w:val="center"/>
        <w:rPr>
          <w:rFonts w:ascii="Book Antiqua" w:eastAsia="Times New Roman" w:hAnsi="Book Antiqua" w:cs="Calibri"/>
          <w:sz w:val="20"/>
          <w:szCs w:val="20"/>
          <w:lang w:eastAsia="el-GR"/>
        </w:rPr>
      </w:pPr>
      <w:r w:rsidRPr="00CA43A9">
        <w:rPr>
          <w:rFonts w:ascii="Book Antiqua" w:eastAsia="Times New Roman" w:hAnsi="Book Antiqua" w:cs="Calibri"/>
          <w:sz w:val="20"/>
          <w:szCs w:val="20"/>
          <w:lang w:eastAsia="el-GR"/>
        </w:rPr>
        <w:t>(ΔΕΝ ΕΦΑΡΜΟΖΕΤΑΙ)</w:t>
      </w:r>
    </w:p>
    <w:p w14:paraId="60191257" w14:textId="77777777" w:rsidR="00D74764" w:rsidRPr="007B40DE" w:rsidRDefault="00D74764" w:rsidP="006D0B07">
      <w:pPr>
        <w:spacing w:after="0" w:line="240" w:lineRule="auto"/>
        <w:rPr>
          <w:rFonts w:ascii="Book Antiqua" w:eastAsia="Times New Roman" w:hAnsi="Book Antiqua" w:cs="Calibri"/>
          <w:sz w:val="20"/>
          <w:szCs w:val="20"/>
          <w:lang w:eastAsia="el-GR"/>
        </w:rPr>
      </w:pPr>
    </w:p>
    <w:p w14:paraId="3CE16D25" w14:textId="77777777" w:rsidR="00D74764" w:rsidRPr="007B40DE" w:rsidRDefault="00D74764" w:rsidP="006D0B07">
      <w:pPr>
        <w:spacing w:after="0" w:line="240" w:lineRule="auto"/>
        <w:rPr>
          <w:rFonts w:ascii="Book Antiqua" w:eastAsia="Times New Roman" w:hAnsi="Book Antiqua" w:cs="Calibri"/>
          <w:sz w:val="20"/>
          <w:szCs w:val="20"/>
          <w:lang w:eastAsia="el-GR"/>
        </w:rPr>
      </w:pPr>
    </w:p>
    <w:p w14:paraId="2F25009B" w14:textId="77777777" w:rsidR="0022233B" w:rsidRPr="007B40DE" w:rsidRDefault="003E1945" w:rsidP="003E0790">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10</w:t>
      </w:r>
    </w:p>
    <w:p w14:paraId="3994FDD2" w14:textId="77777777" w:rsidR="0022233B" w:rsidRPr="007B40DE" w:rsidRDefault="003E1945"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Απόρριψη συμβατικών υλικών –Αντικατάσταση</w:t>
      </w:r>
    </w:p>
    <w:p w14:paraId="0424294C" w14:textId="77777777" w:rsidR="003E1945" w:rsidRPr="007B40DE" w:rsidRDefault="00031D63" w:rsidP="00FD2829">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10</w:t>
      </w:r>
      <w:r w:rsidR="0022233B" w:rsidRPr="007B40DE">
        <w:rPr>
          <w:rFonts w:ascii="Book Antiqua" w:eastAsia="Times New Roman" w:hAnsi="Book Antiqua" w:cs="Calibri"/>
          <w:sz w:val="20"/>
          <w:szCs w:val="20"/>
          <w:lang w:eastAsia="el-GR"/>
        </w:rPr>
        <w:t>.1</w:t>
      </w:r>
      <w:r w:rsidR="003E1945" w:rsidRPr="007B40DE">
        <w:rPr>
          <w:rFonts w:ascii="Book Antiqua" w:eastAsia="Times New Roman" w:hAnsi="Book Antiqua" w:cs="Calibri"/>
          <w:sz w:val="20"/>
          <w:szCs w:val="20"/>
          <w:lang w:eastAsia="el-GR"/>
        </w:rPr>
        <w:t xml:space="preserve">. Σε περίπτωση οριστικής απόρριψης ολόκληρης ή μέρους της συμβατικής ποσότητας των υλικών, με απόφαση </w:t>
      </w:r>
      <w:r w:rsidR="0022233B" w:rsidRPr="007B40DE">
        <w:rPr>
          <w:rFonts w:ascii="Book Antiqua" w:eastAsia="Times New Roman" w:hAnsi="Book Antiqua" w:cs="Calibri"/>
          <w:sz w:val="20"/>
          <w:szCs w:val="20"/>
          <w:lang w:eastAsia="el-GR"/>
        </w:rPr>
        <w:t>της Αναθέτουσας Αρχής</w:t>
      </w:r>
      <w:r w:rsidR="003E1945" w:rsidRPr="007B40DE">
        <w:rPr>
          <w:rFonts w:ascii="Book Antiqua" w:eastAsia="Times New Roman" w:hAnsi="Book Antiqua" w:cs="Calibri"/>
          <w:sz w:val="20"/>
          <w:szCs w:val="20"/>
          <w:lang w:eastAsia="el-GR"/>
        </w:rPr>
        <w:t xml:space="preserve">, μπορεί να εγκρίνεται αντικατάστασή της με άλλη, που να είναι σύμφωνη με τους όρους της </w:t>
      </w:r>
      <w:r w:rsidR="0022233B" w:rsidRPr="007B40DE">
        <w:rPr>
          <w:rFonts w:ascii="Book Antiqua" w:eastAsia="Times New Roman" w:hAnsi="Book Antiqua" w:cs="Calibri"/>
          <w:sz w:val="20"/>
          <w:szCs w:val="20"/>
          <w:lang w:eastAsia="el-GR"/>
        </w:rPr>
        <w:t xml:space="preserve">παρούσας σύμβασης, στους χρόνους, τη διαδικασία αντικατάστασης και την </w:t>
      </w:r>
      <w:r w:rsidR="003E1945" w:rsidRPr="007B40DE">
        <w:rPr>
          <w:rFonts w:ascii="Book Antiqua" w:eastAsia="Times New Roman" w:hAnsi="Book Antiqua" w:cs="Calibri"/>
          <w:sz w:val="20"/>
          <w:szCs w:val="20"/>
          <w:lang w:eastAsia="el-GR"/>
        </w:rPr>
        <w:t>τακτή προθεσμία που ορίζ</w:t>
      </w:r>
      <w:r w:rsidR="0022233B" w:rsidRPr="007B40DE">
        <w:rPr>
          <w:rFonts w:ascii="Book Antiqua" w:eastAsia="Times New Roman" w:hAnsi="Book Antiqua" w:cs="Calibri"/>
          <w:sz w:val="20"/>
          <w:szCs w:val="20"/>
          <w:lang w:eastAsia="el-GR"/>
        </w:rPr>
        <w:t>ον</w:t>
      </w:r>
      <w:r w:rsidR="003E1945" w:rsidRPr="007B40DE">
        <w:rPr>
          <w:rFonts w:ascii="Book Antiqua" w:eastAsia="Times New Roman" w:hAnsi="Book Antiqua" w:cs="Calibri"/>
          <w:sz w:val="20"/>
          <w:szCs w:val="20"/>
          <w:lang w:eastAsia="el-GR"/>
        </w:rPr>
        <w:t>ται</w:t>
      </w:r>
      <w:r w:rsidR="0022233B" w:rsidRPr="007B40DE">
        <w:rPr>
          <w:rFonts w:ascii="Book Antiqua" w:eastAsia="Times New Roman" w:hAnsi="Book Antiqua" w:cs="Calibri"/>
          <w:sz w:val="20"/>
          <w:szCs w:val="20"/>
          <w:lang w:eastAsia="el-GR"/>
        </w:rPr>
        <w:t xml:space="preserve"> σ</w:t>
      </w:r>
      <w:r w:rsidR="003E1945" w:rsidRPr="007B40DE">
        <w:rPr>
          <w:rFonts w:ascii="Book Antiqua" w:eastAsia="Times New Roman" w:hAnsi="Book Antiqua" w:cs="Calibri"/>
          <w:sz w:val="20"/>
          <w:szCs w:val="20"/>
          <w:lang w:eastAsia="el-GR"/>
        </w:rPr>
        <w:t>την απόφαση αυτή</w:t>
      </w:r>
      <w:r w:rsidR="0022233B" w:rsidRPr="007B40DE">
        <w:rPr>
          <w:rFonts w:ascii="Book Antiqua" w:eastAsia="Times New Roman" w:hAnsi="Book Antiqua" w:cs="Calibri"/>
          <w:sz w:val="20"/>
          <w:szCs w:val="20"/>
          <w:lang w:eastAsia="el-GR"/>
        </w:rPr>
        <w:t xml:space="preserve"> και σύμφωνα με το άρθρο 6.4. της Διακήρυξης</w:t>
      </w:r>
      <w:r w:rsidR="003E1945" w:rsidRPr="007B40DE">
        <w:rPr>
          <w:rFonts w:ascii="Book Antiqua" w:eastAsia="Times New Roman" w:hAnsi="Book Antiqua" w:cs="Calibri"/>
          <w:sz w:val="20"/>
          <w:szCs w:val="20"/>
          <w:lang w:eastAsia="el-GR"/>
        </w:rPr>
        <w:t>.</w:t>
      </w:r>
    </w:p>
    <w:p w14:paraId="7A50F3EA" w14:textId="34E8DF04" w:rsidR="00887229" w:rsidRPr="007B40DE" w:rsidRDefault="00031D63"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10</w:t>
      </w:r>
      <w:r w:rsidR="00887229" w:rsidRPr="007B40DE">
        <w:rPr>
          <w:rFonts w:ascii="Book Antiqua" w:eastAsia="Times New Roman" w:hAnsi="Book Antiqua" w:cs="Calibri"/>
          <w:sz w:val="20"/>
          <w:szCs w:val="20"/>
          <w:lang w:eastAsia="el-GR"/>
        </w:rPr>
        <w:t>.</w:t>
      </w:r>
      <w:r w:rsidR="003E1945" w:rsidRPr="007B40DE">
        <w:rPr>
          <w:rFonts w:ascii="Book Antiqua" w:eastAsia="Times New Roman" w:hAnsi="Book Antiqua" w:cs="Calibri"/>
          <w:sz w:val="20"/>
          <w:szCs w:val="20"/>
          <w:lang w:eastAsia="el-GR"/>
        </w:rPr>
        <w:t>2. Αν ο ανάδοχος δεν αντικαταστήσει τα υλικά που απορρίφθηκαν μέσα στην προθεσμία που του τάχθηκε και εφ</w:t>
      </w:r>
      <w:r w:rsidR="00887229" w:rsidRPr="007B40DE">
        <w:rPr>
          <w:rFonts w:ascii="Book Antiqua" w:eastAsia="Times New Roman" w:hAnsi="Book Antiqua" w:cs="Calibri"/>
          <w:sz w:val="20"/>
          <w:szCs w:val="20"/>
          <w:lang w:eastAsia="el-GR"/>
        </w:rPr>
        <w:t xml:space="preserve">’ </w:t>
      </w:r>
      <w:r w:rsidR="003E1945" w:rsidRPr="007B40DE">
        <w:rPr>
          <w:rFonts w:ascii="Book Antiqua" w:eastAsia="Times New Roman" w:hAnsi="Book Antiqua" w:cs="Calibri"/>
          <w:sz w:val="20"/>
          <w:szCs w:val="20"/>
          <w:lang w:eastAsia="el-GR"/>
        </w:rPr>
        <w:t>όσον έχει λήξει ο συμβατικός χρόνος, κηρύσσεται έκπτωτος και υπόκειται στις προβλεπόμενες κυρώσεις</w:t>
      </w:r>
      <w:r w:rsidR="00887229" w:rsidRPr="007B40DE">
        <w:rPr>
          <w:rFonts w:ascii="Book Antiqua" w:eastAsia="Times New Roman" w:hAnsi="Book Antiqua" w:cs="Calibri"/>
          <w:sz w:val="20"/>
          <w:szCs w:val="20"/>
          <w:lang w:eastAsia="el-GR"/>
        </w:rPr>
        <w:t xml:space="preserve"> του </w:t>
      </w:r>
      <w:r w:rsidR="00AC413B">
        <w:rPr>
          <w:rFonts w:ascii="Book Antiqua" w:eastAsia="Times New Roman" w:hAnsi="Book Antiqua" w:cs="Calibri"/>
          <w:sz w:val="20"/>
          <w:szCs w:val="20"/>
          <w:lang w:eastAsia="el-GR"/>
        </w:rPr>
        <w:t>άρθρου 13</w:t>
      </w:r>
      <w:r w:rsidR="00887229" w:rsidRPr="007B40DE">
        <w:rPr>
          <w:rFonts w:ascii="Book Antiqua" w:eastAsia="Times New Roman" w:hAnsi="Book Antiqua" w:cs="Calibri"/>
          <w:sz w:val="20"/>
          <w:szCs w:val="20"/>
          <w:lang w:eastAsia="el-GR"/>
        </w:rPr>
        <w:t xml:space="preserve"> της παρούσας σύμβασης</w:t>
      </w:r>
      <w:r w:rsidR="003E1945" w:rsidRPr="007B40DE">
        <w:rPr>
          <w:rFonts w:ascii="Book Antiqua" w:eastAsia="Times New Roman" w:hAnsi="Book Antiqua" w:cs="Calibri"/>
          <w:sz w:val="20"/>
          <w:szCs w:val="20"/>
          <w:lang w:eastAsia="el-GR"/>
        </w:rPr>
        <w:t>.</w:t>
      </w:r>
    </w:p>
    <w:p w14:paraId="37F5A224" w14:textId="57737B74" w:rsidR="0022233B" w:rsidRDefault="00031D63"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10</w:t>
      </w:r>
      <w:r w:rsidR="00887229" w:rsidRPr="007B40DE">
        <w:rPr>
          <w:rFonts w:ascii="Book Antiqua" w:eastAsia="Times New Roman" w:hAnsi="Book Antiqua" w:cs="Calibri"/>
          <w:sz w:val="20"/>
          <w:szCs w:val="20"/>
          <w:lang w:eastAsia="el-GR"/>
        </w:rPr>
        <w:t>.</w:t>
      </w:r>
      <w:r w:rsidR="003E1945" w:rsidRPr="007B40DE">
        <w:rPr>
          <w:rFonts w:ascii="Book Antiqua" w:eastAsia="Times New Roman" w:hAnsi="Book Antiqua" w:cs="Calibri"/>
          <w:sz w:val="20"/>
          <w:szCs w:val="20"/>
          <w:lang w:eastAsia="el-GR"/>
        </w:rPr>
        <w:t>3. Η επιστροφή των υλικών που απορρίφθηκαν γίνεται σύμφωνα με τα προβλεπόμενα στις παρ. 2 και 3 του άρθρου 213 του ν. 4412/2016.</w:t>
      </w:r>
    </w:p>
    <w:p w14:paraId="261386B2" w14:textId="77777777" w:rsidR="00E47C90" w:rsidRPr="007B40DE" w:rsidRDefault="00E47C90" w:rsidP="00245552">
      <w:pPr>
        <w:spacing w:after="0" w:line="240" w:lineRule="auto"/>
        <w:jc w:val="both"/>
        <w:rPr>
          <w:rFonts w:ascii="Book Antiqua" w:eastAsia="Times New Roman" w:hAnsi="Book Antiqua" w:cs="Calibri"/>
          <w:sz w:val="20"/>
          <w:szCs w:val="20"/>
          <w:lang w:eastAsia="el-GR"/>
        </w:rPr>
      </w:pPr>
    </w:p>
    <w:p w14:paraId="655A11CC" w14:textId="77777777" w:rsidR="00887229" w:rsidRDefault="00887229" w:rsidP="003A22AD">
      <w:pPr>
        <w:spacing w:after="0" w:line="240" w:lineRule="auto"/>
        <w:rPr>
          <w:rFonts w:ascii="Book Antiqua" w:eastAsia="Times New Roman" w:hAnsi="Book Antiqua" w:cs="Calibri"/>
          <w:sz w:val="20"/>
          <w:szCs w:val="20"/>
          <w:lang w:eastAsia="el-GR"/>
        </w:rPr>
      </w:pPr>
    </w:p>
    <w:p w14:paraId="4B69AD54" w14:textId="77777777" w:rsidR="00887229"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03418D"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1</w:t>
      </w:r>
    </w:p>
    <w:p w14:paraId="302B50C6" w14:textId="77777777" w:rsidR="00887229"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lastRenderedPageBreak/>
        <w:t>Εγγυημένη λειτουργία προμήθειας</w:t>
      </w:r>
    </w:p>
    <w:p w14:paraId="233C0CAF" w14:textId="77777777" w:rsidR="009E69ED" w:rsidRPr="009E69ED" w:rsidRDefault="009E69ED" w:rsidP="009E69ED">
      <w:pPr>
        <w:spacing w:before="120"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 xml:space="preserve">Το προσφερόμενο χρονικό διάστημα </w:t>
      </w:r>
      <w:r w:rsidRPr="009E69ED">
        <w:rPr>
          <w:rFonts w:ascii="Book Antiqua" w:eastAsia="Times New Roman" w:hAnsi="Book Antiqua" w:cs="Calibri"/>
          <w:sz w:val="20"/>
          <w:szCs w:val="20"/>
          <w:u w:val="single"/>
          <w:lang w:eastAsia="el-GR"/>
        </w:rPr>
        <w:t xml:space="preserve">της εγγυημένης λειτουργίας ανέρχεται σε </w:t>
      </w:r>
      <w:r w:rsidRPr="009E69ED">
        <w:rPr>
          <w:rFonts w:ascii="Book Antiqua" w:eastAsia="Times New Roman" w:hAnsi="Book Antiqua" w:cs="Calibri"/>
          <w:b/>
          <w:bCs/>
          <w:sz w:val="20"/>
          <w:szCs w:val="20"/>
          <w:u w:val="single"/>
          <w:lang w:eastAsia="el-GR"/>
        </w:rPr>
        <w:t>……………………</w:t>
      </w:r>
      <w:r w:rsidRPr="009E69ED">
        <w:rPr>
          <w:rFonts w:ascii="Book Antiqua" w:eastAsia="Times New Roman" w:hAnsi="Book Antiqua" w:cs="Calibri"/>
          <w:sz w:val="20"/>
          <w:szCs w:val="20"/>
          <w:lang w:eastAsia="el-GR"/>
        </w:rPr>
        <w:t xml:space="preserve"> από την ημερομηνία οριστικής παραλαβής του εξοπλισμού, και σύμφωνα με τους όρους της διακήρυξης καλείται «περίοδος εγγύησης καλής λειτουργίας».</w:t>
      </w:r>
    </w:p>
    <w:p w14:paraId="0D3C5C59" w14:textId="77777777" w:rsidR="008A35A7" w:rsidRDefault="009E69ED" w:rsidP="008A35A7">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Στο διάστημα αυτό καλύπτεται, χωρίς καμία επιπλέον επιβάρυνση της Αναθέτουσας Αρχής, το κόστος των απαιτούμενων ανταλλακτικών και της εργασίας αντικατάστασης ή επισκευής οποιασδήποτε βλάβης ή φθοράς συμβεί, μη οφειλόμενης σε κακό χειρισμό.</w:t>
      </w:r>
    </w:p>
    <w:p w14:paraId="51BF4A66" w14:textId="4BA17CC5" w:rsidR="009E69ED" w:rsidRPr="009E69ED" w:rsidRDefault="008A35A7" w:rsidP="008A35A7">
      <w:pPr>
        <w:spacing w:after="0" w:line="240" w:lineRule="auto"/>
        <w:jc w:val="both"/>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Επίσης, κ</w:t>
      </w:r>
      <w:r w:rsidRPr="008A35A7">
        <w:rPr>
          <w:rFonts w:ascii="Book Antiqua" w:eastAsia="Times New Roman" w:hAnsi="Book Antiqua" w:cs="Calibri"/>
          <w:sz w:val="20"/>
          <w:szCs w:val="20"/>
          <w:lang w:eastAsia="el-GR"/>
        </w:rPr>
        <w:t>ατά την διάρκεια της εγγύησης ο Ανάδοχος υποχρεούται να διαθέτει οργανωμένο γραφείο τεχνικής υποστήριξης (helpdesk) με κατάλληλο πληροφοριακό σύστημα για την καταγραφή και την εξυπηρέτηση των αιτημάτων του παρόντος έργου.</w:t>
      </w:r>
      <w:r>
        <w:rPr>
          <w:rFonts w:ascii="Book Antiqua" w:eastAsia="Times New Roman" w:hAnsi="Book Antiqua" w:cs="Calibri"/>
          <w:sz w:val="20"/>
          <w:szCs w:val="20"/>
          <w:lang w:eastAsia="el-GR"/>
        </w:rPr>
        <w:t xml:space="preserve"> </w:t>
      </w:r>
      <w:r w:rsidRPr="008A35A7">
        <w:rPr>
          <w:rFonts w:ascii="Book Antiqua" w:eastAsia="Times New Roman" w:hAnsi="Book Antiqua" w:cs="Calibri"/>
          <w:sz w:val="20"/>
          <w:szCs w:val="20"/>
          <w:lang w:eastAsia="el-GR"/>
        </w:rPr>
        <w:t>Η επικοινωνία με το συγκεκριμένο γραφείο θα πραγματοποιείται μέσω τηλεφώνου /e-mail /web σε εργάσιμες ημέρες και ώρες (ωράριο λειτουργίας 09:00-17:00).</w:t>
      </w:r>
    </w:p>
    <w:p w14:paraId="32960711" w14:textId="77777777" w:rsidR="009E69ED" w:rsidRPr="009E69ED"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Κατά την περίοδο της εγγυημένης λειτουργίας, ο Ανάδοχος ευθύνεται, αναλαμβάνει την υποχρέωση και εγγυάται στην Αναθέτουσα Αρχή, την καλή συντήρηση, αποκατάσταση βλάβης και λειτουργία του αντικειμένου της προμήθειας με τρόπο, περιεχόμενο ευθύνης και σε χρόνο που ορίζεται στο άρθρο 6.6. της Διακήρυξης.</w:t>
      </w:r>
    </w:p>
    <w:p w14:paraId="4099F31D" w14:textId="77777777" w:rsidR="009E69ED" w:rsidRPr="009E69ED"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 στο άρθρο 6.6. της Διακήρυξης και έχει όλα τα δικαιώματα που προβλέπονται στο άρθρο αυτό.</w:t>
      </w:r>
    </w:p>
    <w:p w14:paraId="6D107480" w14:textId="3703572A" w:rsidR="009E69ED" w:rsidRPr="009E69ED"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 xml:space="preserve">Ο Ανάδοχος οφείλει μετά την οριστική ποσοτική και ποιοτική παραλαβή του συνολικού αντικειμένου της σύμβασης να προσκομίσει </w:t>
      </w:r>
      <w:r w:rsidRPr="00E47C90">
        <w:rPr>
          <w:rFonts w:ascii="Book Antiqua" w:eastAsia="Times New Roman" w:hAnsi="Book Antiqua" w:cs="Calibri"/>
          <w:b/>
          <w:bCs/>
          <w:sz w:val="20"/>
          <w:szCs w:val="20"/>
          <w:u w:val="single"/>
          <w:lang w:eastAsia="el-GR"/>
        </w:rPr>
        <w:t>εγγυητική επιστολή καλής λειτουργίας</w:t>
      </w:r>
      <w:r w:rsidRPr="009E69ED">
        <w:rPr>
          <w:rFonts w:ascii="Book Antiqua" w:eastAsia="Times New Roman" w:hAnsi="Book Antiqua" w:cs="Calibri"/>
          <w:sz w:val="20"/>
          <w:szCs w:val="20"/>
          <w:lang w:eastAsia="el-GR"/>
        </w:rPr>
        <w:t xml:space="preserve"> του άρθρου 72 παρ. 2 του ν. 4412/2016, </w:t>
      </w:r>
      <w:r w:rsidRPr="00E47C90">
        <w:rPr>
          <w:rFonts w:ascii="Book Antiqua" w:eastAsia="Times New Roman" w:hAnsi="Book Antiqua" w:cs="Calibri"/>
          <w:sz w:val="20"/>
          <w:szCs w:val="20"/>
          <w:u w:val="single"/>
          <w:lang w:eastAsia="el-GR"/>
        </w:rPr>
        <w:t xml:space="preserve">το ύψος της οποίας ανέρχεται σε </w:t>
      </w:r>
      <w:r w:rsidR="00A97922" w:rsidRPr="00A97922">
        <w:rPr>
          <w:rFonts w:ascii="Book Antiqua" w:eastAsia="Times New Roman" w:hAnsi="Book Antiqua" w:cs="Calibri"/>
          <w:b/>
          <w:bCs/>
          <w:sz w:val="20"/>
          <w:szCs w:val="20"/>
          <w:u w:val="single"/>
          <w:lang w:eastAsia="el-GR"/>
        </w:rPr>
        <w:t>2.000,00 €</w:t>
      </w:r>
      <w:r w:rsidRPr="00E47C90">
        <w:rPr>
          <w:rFonts w:ascii="Book Antiqua" w:eastAsia="Times New Roman" w:hAnsi="Book Antiqua" w:cs="Calibri"/>
          <w:sz w:val="20"/>
          <w:szCs w:val="20"/>
          <w:u w:val="single"/>
          <w:lang w:eastAsia="el-GR"/>
        </w:rPr>
        <w:t>, η διάρκεια της οποίας θα είναι τρείς (3) μήνες επιπλέον από τον προσφερόμενο χρόνο εγγύησης</w:t>
      </w:r>
      <w:r w:rsidRPr="009E69ED">
        <w:rPr>
          <w:rFonts w:ascii="Book Antiqua" w:eastAsia="Times New Roman" w:hAnsi="Book Antiqua" w:cs="Calibri"/>
          <w:sz w:val="20"/>
          <w:szCs w:val="20"/>
          <w:lang w:eastAsia="el-GR"/>
        </w:rPr>
        <w:t>, αρχομένης από την ολοκλήρωση της οριστικής ποσοτικής και ποιοτικής παραλαβής του αντικειμένου της σύμβασης. Η ανωτέρω εγγυητική επιστολή καλής λειτουργίας κατατίθεται στην αναθέτουσα αρχή πριν την επιστροφή της εγγυητικής επιστολή καλής εκτέλεσης.</w:t>
      </w:r>
    </w:p>
    <w:p w14:paraId="35B391FD" w14:textId="2B5251F4" w:rsidR="006C1D99" w:rsidRPr="007B40DE"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Η επιστροφή της ανωτέρω εγγύησης καλής λειτουργίας λαμβάνει χώρα μετά από την ολοκλήρωση της περιόδου εγγύησης καλής λειτουργίας, σύμφωνα και με τα οριζόμενα στην παράγραφο 6.6 της παρούσας</w:t>
      </w:r>
      <w:r w:rsidR="00F12184" w:rsidRPr="007B40DE">
        <w:rPr>
          <w:rFonts w:ascii="Book Antiqua" w:eastAsia="Times New Roman" w:hAnsi="Book Antiqua" w:cs="Calibri"/>
          <w:sz w:val="20"/>
          <w:szCs w:val="20"/>
          <w:lang w:eastAsia="el-GR"/>
        </w:rPr>
        <w:t xml:space="preserve"> </w:t>
      </w:r>
    </w:p>
    <w:p w14:paraId="70B02641" w14:textId="77777777" w:rsidR="00947DB8" w:rsidRPr="007B40DE" w:rsidRDefault="00947DB8" w:rsidP="00C222AE">
      <w:pPr>
        <w:spacing w:after="0" w:line="240" w:lineRule="auto"/>
        <w:jc w:val="center"/>
        <w:rPr>
          <w:rFonts w:ascii="Book Antiqua" w:eastAsia="Times New Roman" w:hAnsi="Book Antiqua" w:cs="Calibri"/>
          <w:sz w:val="20"/>
          <w:szCs w:val="20"/>
          <w:lang w:eastAsia="el-GR"/>
        </w:rPr>
      </w:pPr>
    </w:p>
    <w:p w14:paraId="30B88CA4" w14:textId="77777777" w:rsidR="00D74764" w:rsidRPr="007B40DE" w:rsidRDefault="00D74764" w:rsidP="00C222AE">
      <w:pPr>
        <w:spacing w:after="0" w:line="240" w:lineRule="auto"/>
        <w:jc w:val="center"/>
        <w:rPr>
          <w:rFonts w:ascii="Book Antiqua" w:eastAsia="Times New Roman" w:hAnsi="Book Antiqua" w:cs="Calibri"/>
          <w:sz w:val="20"/>
          <w:szCs w:val="20"/>
          <w:lang w:eastAsia="el-GR"/>
        </w:rPr>
      </w:pPr>
    </w:p>
    <w:p w14:paraId="32F84153" w14:textId="77777777" w:rsidR="00C222AE" w:rsidRPr="007B40DE" w:rsidRDefault="00C222AE" w:rsidP="00C222AE">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03418D"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2</w:t>
      </w:r>
    </w:p>
    <w:p w14:paraId="78EEED82" w14:textId="77777777" w:rsidR="00C222AE" w:rsidRPr="007B40DE" w:rsidRDefault="00C222AE" w:rsidP="00C222AE">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Υπεργολαβία</w:t>
      </w:r>
    </w:p>
    <w:p w14:paraId="71616CDD" w14:textId="77777777" w:rsidR="00C222AE" w:rsidRPr="007B40DE" w:rsidRDefault="00245552" w:rsidP="009E69ED">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12</w:t>
      </w:r>
      <w:r w:rsidR="00C222AE" w:rsidRPr="007B40DE">
        <w:rPr>
          <w:rFonts w:ascii="Book Antiqua" w:eastAsia="Times New Roman" w:hAnsi="Book Antiqua" w:cs="Calibri"/>
          <w:sz w:val="20"/>
          <w:szCs w:val="20"/>
          <w:lang w:eastAsia="el-GR"/>
        </w:rPr>
        <w:t xml:space="preserve">.1.Ο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31D5CF05" w14:textId="2C2FC198" w:rsidR="00C222AE" w:rsidRPr="007B40DE" w:rsidRDefault="00245552"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12</w:t>
      </w:r>
      <w:r w:rsidR="00C222AE" w:rsidRPr="007B40DE">
        <w:rPr>
          <w:rFonts w:ascii="Book Antiqua" w:eastAsia="Times New Roman" w:hAnsi="Book Antiqua" w:cs="Calibri"/>
          <w:sz w:val="20"/>
          <w:szCs w:val="20"/>
          <w:lang w:eastAsia="el-GR"/>
        </w:rPr>
        <w:t xml:space="preserve">.2.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7273C8AE" w14:textId="77777777" w:rsidR="00C222AE" w:rsidRPr="007B40DE" w:rsidRDefault="00C222AE" w:rsidP="00245552">
      <w:pPr>
        <w:spacing w:after="0" w:line="240" w:lineRule="auto"/>
        <w:jc w:val="both"/>
        <w:rPr>
          <w:rFonts w:ascii="Book Antiqua" w:eastAsia="Times New Roman" w:hAnsi="Book Antiqua" w:cs="Calibri"/>
          <w:sz w:val="20"/>
          <w:szCs w:val="20"/>
          <w:lang w:eastAsia="el-GR"/>
        </w:rPr>
      </w:pPr>
    </w:p>
    <w:p w14:paraId="5EE6C18E" w14:textId="77777777" w:rsidR="00C222AE" w:rsidRPr="007B40DE" w:rsidRDefault="00245552"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lastRenderedPageBreak/>
        <w:t>12</w:t>
      </w:r>
      <w:r w:rsidR="00C222AE" w:rsidRPr="007B40DE">
        <w:rPr>
          <w:rFonts w:ascii="Book Antiqua" w:eastAsia="Times New Roman" w:hAnsi="Book Antiqua" w:cs="Calibri"/>
          <w:sz w:val="20"/>
          <w:szCs w:val="20"/>
          <w:lang w:eastAsia="el-GR"/>
        </w:rPr>
        <w:t>.3.</w:t>
      </w:r>
      <w:r w:rsidR="00D74764" w:rsidRPr="007B40DE">
        <w:rPr>
          <w:rFonts w:ascii="Book Antiqua" w:eastAsia="Times New Roman" w:hAnsi="Book Antiqua" w:cs="Calibri"/>
          <w:sz w:val="20"/>
          <w:szCs w:val="20"/>
          <w:lang w:eastAsia="el-GR"/>
        </w:rPr>
        <w:t xml:space="preserve"> </w:t>
      </w:r>
      <w:r w:rsidR="00C222AE" w:rsidRPr="007B40DE">
        <w:rPr>
          <w:rFonts w:ascii="Book Antiqua" w:hAnsi="Book Antiqua" w:cs="Calibri"/>
          <w:sz w:val="20"/>
          <w:szCs w:val="20"/>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559C58A6" w14:textId="77777777" w:rsidR="00C222AE" w:rsidRPr="007B40DE" w:rsidRDefault="00C222AE" w:rsidP="00245552">
      <w:pPr>
        <w:spacing w:after="0" w:line="240" w:lineRule="auto"/>
        <w:jc w:val="both"/>
        <w:rPr>
          <w:rFonts w:ascii="Book Antiqua" w:eastAsia="Times New Roman" w:hAnsi="Book Antiqua" w:cs="Calibri"/>
          <w:sz w:val="20"/>
          <w:szCs w:val="20"/>
          <w:lang w:eastAsia="el-GR"/>
        </w:rPr>
      </w:pPr>
    </w:p>
    <w:p w14:paraId="6A01C001" w14:textId="65444143" w:rsidR="00245552" w:rsidRPr="007B40DE" w:rsidRDefault="00245552" w:rsidP="00245552">
      <w:pPr>
        <w:spacing w:after="0" w:line="240" w:lineRule="auto"/>
        <w:jc w:val="both"/>
        <w:rPr>
          <w:rFonts w:ascii="Book Antiqua" w:eastAsia="Times New Roman" w:hAnsi="Book Antiqua" w:cs="Calibri"/>
          <w:color w:val="0070C0"/>
          <w:sz w:val="20"/>
          <w:szCs w:val="20"/>
          <w:lang w:eastAsia="el-GR"/>
        </w:rPr>
      </w:pPr>
      <w:r w:rsidRPr="007B40DE">
        <w:rPr>
          <w:rFonts w:ascii="Book Antiqua" w:eastAsia="Times New Roman" w:hAnsi="Book Antiqua" w:cs="Calibri"/>
          <w:sz w:val="20"/>
          <w:szCs w:val="20"/>
          <w:lang w:eastAsia="el-GR"/>
        </w:rPr>
        <w:t xml:space="preserve">12.4.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 </w:t>
      </w:r>
    </w:p>
    <w:p w14:paraId="602FCF30" w14:textId="77777777" w:rsidR="00245552" w:rsidRDefault="00245552" w:rsidP="00C222AE">
      <w:pPr>
        <w:spacing w:after="0" w:line="240" w:lineRule="auto"/>
        <w:rPr>
          <w:rFonts w:ascii="Book Antiqua" w:eastAsia="Times New Roman" w:hAnsi="Book Antiqua" w:cs="Calibri"/>
          <w:sz w:val="20"/>
          <w:szCs w:val="20"/>
          <w:lang w:eastAsia="el-GR"/>
        </w:rPr>
      </w:pPr>
    </w:p>
    <w:p w14:paraId="366A5016" w14:textId="77777777" w:rsidR="00697451" w:rsidRPr="007B40DE" w:rsidRDefault="00697451" w:rsidP="00C222AE">
      <w:pPr>
        <w:spacing w:after="0" w:line="240" w:lineRule="auto"/>
        <w:rPr>
          <w:rFonts w:ascii="Book Antiqua" w:eastAsia="Times New Roman" w:hAnsi="Book Antiqua" w:cs="Calibri"/>
          <w:sz w:val="20"/>
          <w:szCs w:val="20"/>
          <w:lang w:eastAsia="el-GR"/>
        </w:rPr>
      </w:pPr>
    </w:p>
    <w:p w14:paraId="73BF452B" w14:textId="77777777" w:rsidR="00D74764" w:rsidRDefault="00D74764" w:rsidP="00331A4B">
      <w:pPr>
        <w:spacing w:after="0" w:line="240" w:lineRule="auto"/>
        <w:jc w:val="center"/>
        <w:rPr>
          <w:rFonts w:ascii="Book Antiqua" w:eastAsia="Times New Roman" w:hAnsi="Book Antiqua" w:cs="Calibri"/>
          <w:sz w:val="20"/>
          <w:szCs w:val="20"/>
          <w:lang w:eastAsia="el-GR"/>
        </w:rPr>
      </w:pPr>
    </w:p>
    <w:p w14:paraId="0BCD66F4" w14:textId="77777777" w:rsidR="00331A4B" w:rsidRPr="007B40DE" w:rsidRDefault="00331A4B" w:rsidP="00331A4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03418D"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p>
    <w:p w14:paraId="61F35A82" w14:textId="77777777" w:rsidR="00331A4B" w:rsidRPr="007B40DE" w:rsidRDefault="00331A4B" w:rsidP="00331A4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Κήρυξη οικονομικού φορέα εκπτώτου –Κυρώσεις</w:t>
      </w:r>
    </w:p>
    <w:p w14:paraId="7AB0802E" w14:textId="77777777" w:rsidR="00331A4B" w:rsidRPr="007B40DE" w:rsidRDefault="0003418D" w:rsidP="00A27816">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r w:rsidR="00331A4B" w:rsidRPr="007B40DE">
        <w:rPr>
          <w:rFonts w:ascii="Book Antiqua" w:eastAsia="Times New Roman" w:hAnsi="Book Antiqua" w:cs="Calibri"/>
          <w:sz w:val="20"/>
          <w:szCs w:val="20"/>
          <w:lang w:eastAsia="el-GR"/>
        </w:rPr>
        <w:t>.1.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60325CE5" w14:textId="77777777" w:rsidR="00331A4B" w:rsidRPr="007B40DE" w:rsidRDefault="00331A4B" w:rsidP="00D74764">
      <w:pPr>
        <w:spacing w:after="0" w:line="240" w:lineRule="auto"/>
        <w:jc w:val="both"/>
        <w:rPr>
          <w:rFonts w:ascii="Book Antiqua" w:eastAsia="Times New Roman" w:hAnsi="Book Antiqua" w:cs="Calibri"/>
          <w:sz w:val="20"/>
          <w:szCs w:val="20"/>
          <w:lang w:eastAsia="el-GR"/>
        </w:rPr>
      </w:pPr>
    </w:p>
    <w:p w14:paraId="0722A485" w14:textId="77777777" w:rsidR="00331A4B" w:rsidRPr="007B40DE" w:rsidRDefault="0003418D" w:rsidP="00D74764">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r w:rsidR="00331A4B" w:rsidRPr="007B40DE">
        <w:rPr>
          <w:rFonts w:ascii="Book Antiqua" w:eastAsia="Times New Roman" w:hAnsi="Book Antiqua" w:cs="Calibri"/>
          <w:sz w:val="20"/>
          <w:szCs w:val="20"/>
          <w:lang w:eastAsia="el-GR"/>
        </w:rPr>
        <w:t>.2.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570E484C" w14:textId="77777777" w:rsidR="00331A4B" w:rsidRPr="007B40DE" w:rsidRDefault="00331A4B" w:rsidP="00D74764">
      <w:pPr>
        <w:spacing w:after="0" w:line="240" w:lineRule="auto"/>
        <w:jc w:val="both"/>
        <w:rPr>
          <w:rFonts w:ascii="Book Antiqua" w:eastAsia="Times New Roman" w:hAnsi="Book Antiqua" w:cs="Calibri"/>
          <w:sz w:val="20"/>
          <w:szCs w:val="20"/>
          <w:lang w:eastAsia="el-GR"/>
        </w:rPr>
      </w:pPr>
    </w:p>
    <w:p w14:paraId="59F87E79" w14:textId="77777777" w:rsidR="00331A4B" w:rsidRPr="007B40DE" w:rsidRDefault="0003418D"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r w:rsidR="00331A4B" w:rsidRPr="007B40DE">
        <w:rPr>
          <w:rFonts w:ascii="Book Antiqua" w:eastAsia="Times New Roman" w:hAnsi="Book Antiqua" w:cs="Calibri"/>
          <w:sz w:val="20"/>
          <w:szCs w:val="20"/>
          <w:lang w:eastAsia="el-GR"/>
        </w:rPr>
        <w:t>.3.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2D18D341"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C6D42A6"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76A2B291"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AA963D4" w14:textId="071942DD" w:rsidR="00331A4B" w:rsidRPr="007B40DE" w:rsidRDefault="00331A4B" w:rsidP="00331A4B">
      <w:pPr>
        <w:spacing w:after="0" w:line="240" w:lineRule="auto"/>
        <w:jc w:val="both"/>
        <w:rPr>
          <w:rFonts w:ascii="Book Antiqua" w:eastAsia="Times New Roman" w:hAnsi="Book Antiqua" w:cs="Calibri"/>
          <w:color w:val="0070C0"/>
          <w:sz w:val="20"/>
          <w:szCs w:val="20"/>
          <w:lang w:eastAsia="el-GR"/>
        </w:rPr>
      </w:pPr>
      <w:r w:rsidRPr="007B40DE">
        <w:rPr>
          <w:rFonts w:ascii="Book Antiqua" w:eastAsia="Times New Roman" w:hAnsi="Book Antiqua" w:cs="Calibri"/>
          <w:sz w:val="20"/>
          <w:szCs w:val="20"/>
          <w:lang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w:t>
      </w:r>
      <w:r w:rsidR="005A0BD3">
        <w:rPr>
          <w:rFonts w:ascii="Book Antiqua" w:eastAsia="Times New Roman" w:hAnsi="Book Antiqua" w:cs="Calibri"/>
          <w:sz w:val="20"/>
          <w:szCs w:val="20"/>
          <w:lang w:eastAsia="el-GR"/>
        </w:rPr>
        <w:t>1,01.</w:t>
      </w:r>
    </w:p>
    <w:p w14:paraId="2F679F4C"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3556F3F0" w14:textId="77777777" w:rsidR="006C1D99" w:rsidRPr="007B40DE" w:rsidRDefault="006C1D99" w:rsidP="003A22AD">
      <w:pPr>
        <w:spacing w:after="0" w:line="240" w:lineRule="auto"/>
        <w:rPr>
          <w:rFonts w:ascii="Book Antiqua" w:eastAsia="Times New Roman" w:hAnsi="Book Antiqua" w:cs="Calibri"/>
          <w:sz w:val="20"/>
          <w:szCs w:val="20"/>
          <w:lang w:eastAsia="el-GR"/>
        </w:rPr>
      </w:pPr>
    </w:p>
    <w:p w14:paraId="63D9030B" w14:textId="77777777" w:rsidR="00D74764" w:rsidRPr="007B40DE" w:rsidRDefault="00D74764" w:rsidP="003A22AD">
      <w:pPr>
        <w:spacing w:after="0" w:line="240" w:lineRule="auto"/>
        <w:rPr>
          <w:rFonts w:ascii="Book Antiqua" w:eastAsia="Times New Roman" w:hAnsi="Book Antiqua" w:cs="Calibri"/>
          <w:sz w:val="20"/>
          <w:szCs w:val="20"/>
          <w:lang w:eastAsia="el-GR"/>
        </w:rPr>
      </w:pPr>
    </w:p>
    <w:p w14:paraId="1756BA6E"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FE75B6" w:rsidRPr="007B40DE">
        <w:rPr>
          <w:rFonts w:ascii="Book Antiqua" w:eastAsia="Times New Roman" w:hAnsi="Book Antiqua" w:cs="Calibri"/>
          <w:sz w:val="20"/>
          <w:szCs w:val="20"/>
          <w:lang w:eastAsia="el-GR"/>
        </w:rPr>
        <w:t>4</w:t>
      </w:r>
    </w:p>
    <w:p w14:paraId="753AC3FB"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Τροποποίηση σύμβασης κατά τη διάρκειά της</w:t>
      </w:r>
    </w:p>
    <w:p w14:paraId="69B02E17" w14:textId="77777777" w:rsidR="0051125B" w:rsidRPr="007B40DE" w:rsidRDefault="00FE75B6" w:rsidP="00A27816">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lastRenderedPageBreak/>
        <w:t>14</w:t>
      </w:r>
      <w:r w:rsidR="0051125B" w:rsidRPr="007B40DE">
        <w:rPr>
          <w:rFonts w:ascii="Book Antiqua" w:eastAsia="Times New Roman" w:hAnsi="Book Antiqua" w:cs="Calibri"/>
          <w:sz w:val="20"/>
          <w:szCs w:val="20"/>
          <w:lang w:eastAsia="el-GR"/>
        </w:rPr>
        <w:t>.1.Η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12842C84" w14:textId="77777777" w:rsidR="0051125B" w:rsidRPr="007B40DE" w:rsidRDefault="00FE75B6" w:rsidP="0051125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14</w:t>
      </w:r>
      <w:r w:rsidR="0051125B" w:rsidRPr="007B40DE">
        <w:rPr>
          <w:rFonts w:ascii="Book Antiqua" w:eastAsia="Times New Roman" w:hAnsi="Book Antiqua" w:cs="Calibri"/>
          <w:sz w:val="20"/>
          <w:szCs w:val="20"/>
          <w:lang w:eastAsia="el-GR"/>
        </w:rPr>
        <w:t>.2.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398892FB" w14:textId="419BBE86" w:rsidR="0009063D" w:rsidRDefault="0009063D" w:rsidP="003A22AD">
      <w:pPr>
        <w:spacing w:after="0" w:line="240" w:lineRule="auto"/>
        <w:rPr>
          <w:rFonts w:ascii="Book Antiqua" w:eastAsia="Times New Roman" w:hAnsi="Book Antiqua" w:cs="Calibri"/>
          <w:sz w:val="20"/>
          <w:szCs w:val="20"/>
          <w:lang w:eastAsia="el-GR"/>
        </w:rPr>
      </w:pPr>
    </w:p>
    <w:p w14:paraId="18081A5D" w14:textId="77777777" w:rsidR="00A27816" w:rsidRDefault="00A27816" w:rsidP="003A22AD">
      <w:pPr>
        <w:spacing w:after="0" w:line="240" w:lineRule="auto"/>
        <w:rPr>
          <w:rFonts w:ascii="Book Antiqua" w:eastAsia="Times New Roman" w:hAnsi="Book Antiqua" w:cs="Calibri"/>
          <w:sz w:val="20"/>
          <w:szCs w:val="20"/>
          <w:lang w:eastAsia="el-GR"/>
        </w:rPr>
      </w:pPr>
    </w:p>
    <w:p w14:paraId="2ACEB71F" w14:textId="77777777" w:rsidR="00A27816" w:rsidRPr="007B40DE" w:rsidRDefault="00A27816" w:rsidP="003A22AD">
      <w:pPr>
        <w:spacing w:after="0" w:line="240" w:lineRule="auto"/>
        <w:rPr>
          <w:rFonts w:ascii="Book Antiqua" w:eastAsia="Times New Roman" w:hAnsi="Book Antiqua" w:cs="Calibri"/>
          <w:sz w:val="20"/>
          <w:szCs w:val="20"/>
          <w:lang w:eastAsia="el-GR"/>
        </w:rPr>
      </w:pPr>
    </w:p>
    <w:p w14:paraId="477B7123" w14:textId="77777777" w:rsidR="00D74764" w:rsidRPr="007B40DE" w:rsidRDefault="0009063D"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245552" w:rsidRPr="007B40DE">
        <w:rPr>
          <w:rFonts w:ascii="Book Antiqua" w:eastAsia="Times New Roman" w:hAnsi="Book Antiqua" w:cs="Calibri"/>
          <w:sz w:val="20"/>
          <w:szCs w:val="20"/>
          <w:lang w:eastAsia="el-GR"/>
        </w:rPr>
        <w:t>5</w:t>
      </w:r>
    </w:p>
    <w:p w14:paraId="65B03044" w14:textId="77777777" w:rsidR="0009063D" w:rsidRPr="007B40DE" w:rsidRDefault="0009063D" w:rsidP="00A91C8E">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Ανωτέρα Βία</w:t>
      </w:r>
    </w:p>
    <w:p w14:paraId="1D2305BC" w14:textId="77777777" w:rsidR="0009063D" w:rsidRPr="007B40DE" w:rsidRDefault="0009063D" w:rsidP="00A27816">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245552" w:rsidRPr="007B40DE">
        <w:rPr>
          <w:rFonts w:ascii="Book Antiqua" w:eastAsia="Times New Roman" w:hAnsi="Book Antiqua" w:cs="Calibri"/>
          <w:sz w:val="20"/>
          <w:szCs w:val="20"/>
          <w:lang w:eastAsia="el-GR"/>
        </w:rPr>
        <w:t>5</w:t>
      </w:r>
      <w:r w:rsidRPr="007B40DE">
        <w:rPr>
          <w:rFonts w:ascii="Book Antiqua" w:eastAsia="Times New Roman" w:hAnsi="Book Antiqua" w:cs="Calibri"/>
          <w:sz w:val="20"/>
          <w:szCs w:val="20"/>
          <w:lang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39FB45E" w14:textId="77777777" w:rsidR="006C5F5E" w:rsidRPr="007B40DE" w:rsidRDefault="0009063D"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245552" w:rsidRPr="007B40DE">
        <w:rPr>
          <w:rFonts w:ascii="Book Antiqua" w:eastAsia="Times New Roman" w:hAnsi="Book Antiqua" w:cs="Calibri"/>
          <w:sz w:val="20"/>
          <w:szCs w:val="20"/>
          <w:lang w:eastAsia="el-GR"/>
        </w:rPr>
        <w:t>5</w:t>
      </w:r>
      <w:r w:rsidRPr="007B40DE">
        <w:rPr>
          <w:rFonts w:ascii="Book Antiqua" w:eastAsia="Times New Roman" w:hAnsi="Book Antiqua" w:cs="Calibri"/>
          <w:sz w:val="20"/>
          <w:szCs w:val="20"/>
          <w:lang w:eastAsia="el-GR"/>
        </w:rPr>
        <w:t xml:space="preserve">.2.Ο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w:t>
      </w:r>
      <w:r w:rsidR="006C5F5E" w:rsidRPr="007B40DE">
        <w:rPr>
          <w:rFonts w:ascii="Book Antiqua" w:eastAsia="Times New Roman" w:hAnsi="Book Antiqua" w:cs="Calibri"/>
          <w:sz w:val="20"/>
          <w:szCs w:val="20"/>
          <w:lang w:eastAsia="el-GR"/>
        </w:rPr>
        <w:t xml:space="preserve">Η Αναθέτουσα Αρχή αποφασίζει μετά από γνωμοδότηση του αρμόδιου για αυτό οργάνου. </w:t>
      </w:r>
    </w:p>
    <w:p w14:paraId="00D76766" w14:textId="77777777" w:rsidR="00F12184" w:rsidRPr="007B40DE" w:rsidRDefault="006C5F5E"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62A66116" w14:textId="77777777" w:rsidR="0009063D" w:rsidRPr="007B40DE" w:rsidRDefault="0009063D" w:rsidP="00D74764">
      <w:pPr>
        <w:spacing w:after="0" w:line="240" w:lineRule="auto"/>
        <w:jc w:val="both"/>
        <w:rPr>
          <w:rFonts w:ascii="Book Antiqua" w:eastAsia="Times New Roman" w:hAnsi="Book Antiqua" w:cs="Calibri"/>
          <w:sz w:val="20"/>
          <w:szCs w:val="20"/>
          <w:lang w:eastAsia="el-GR"/>
        </w:rPr>
      </w:pPr>
    </w:p>
    <w:p w14:paraId="23E76934" w14:textId="77777777" w:rsidR="00D74764" w:rsidRPr="007B40DE" w:rsidRDefault="00D74764" w:rsidP="00D74764">
      <w:pPr>
        <w:spacing w:after="0" w:line="240" w:lineRule="auto"/>
        <w:jc w:val="center"/>
        <w:rPr>
          <w:rFonts w:ascii="Book Antiqua" w:eastAsia="Times New Roman" w:hAnsi="Book Antiqua" w:cs="Calibri"/>
          <w:sz w:val="20"/>
          <w:szCs w:val="20"/>
          <w:lang w:eastAsia="el-GR"/>
        </w:rPr>
      </w:pPr>
    </w:p>
    <w:p w14:paraId="7FBBB785" w14:textId="77777777" w:rsidR="00D74764" w:rsidRPr="007B40DE" w:rsidRDefault="003E1945"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245552" w:rsidRPr="007B40DE">
        <w:rPr>
          <w:rFonts w:ascii="Book Antiqua" w:eastAsia="Times New Roman" w:hAnsi="Book Antiqua" w:cs="Calibri"/>
          <w:sz w:val="20"/>
          <w:szCs w:val="20"/>
          <w:lang w:eastAsia="el-GR"/>
        </w:rPr>
        <w:t>6</w:t>
      </w:r>
    </w:p>
    <w:p w14:paraId="5F7C5C08" w14:textId="77777777" w:rsidR="006F3B88" w:rsidRPr="007B40DE" w:rsidRDefault="00A021F1"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Ολοκλήρωση συμβατικού αντικειμένου</w:t>
      </w:r>
    </w:p>
    <w:p w14:paraId="722602D9" w14:textId="77777777" w:rsidR="00C222AE" w:rsidRPr="007B40DE" w:rsidRDefault="00CB492F" w:rsidP="00A27816">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Η σύμβαση θεωρείται ότι έχει </w:t>
      </w:r>
      <w:r w:rsidR="00C23A09" w:rsidRPr="007B40DE">
        <w:rPr>
          <w:rFonts w:ascii="Book Antiqua" w:eastAsia="Times New Roman" w:hAnsi="Book Antiqua" w:cs="Calibri"/>
          <w:sz w:val="20"/>
          <w:szCs w:val="20"/>
          <w:lang w:eastAsia="el-GR"/>
        </w:rPr>
        <w:t>ολοκληρωθεί</w:t>
      </w:r>
      <w:r w:rsidRPr="007B40DE">
        <w:rPr>
          <w:rFonts w:ascii="Book Antiqua" w:eastAsia="Times New Roman" w:hAnsi="Book Antiqua" w:cs="Calibri"/>
          <w:sz w:val="20"/>
          <w:szCs w:val="20"/>
          <w:lang w:eastAsia="el-GR"/>
        </w:rPr>
        <w:t xml:space="preserve">, όταν </w:t>
      </w:r>
      <w:r w:rsidR="00C45305" w:rsidRPr="007B40DE">
        <w:rPr>
          <w:rFonts w:ascii="Book Antiqua" w:eastAsia="Times New Roman" w:hAnsi="Book Antiqua" w:cs="Calibri"/>
          <w:sz w:val="20"/>
          <w:szCs w:val="20"/>
          <w:lang w:eastAsia="el-GR"/>
        </w:rPr>
        <w:t>παραληφθ</w:t>
      </w:r>
      <w:r w:rsidR="00DB4B17" w:rsidRPr="007B40DE">
        <w:rPr>
          <w:rFonts w:ascii="Book Antiqua" w:eastAsia="Times New Roman" w:hAnsi="Book Antiqua" w:cs="Calibri"/>
          <w:sz w:val="20"/>
          <w:szCs w:val="20"/>
          <w:lang w:eastAsia="el-GR"/>
        </w:rPr>
        <w:t>ούν</w:t>
      </w:r>
      <w:r w:rsidR="00C45305" w:rsidRPr="007B40DE">
        <w:rPr>
          <w:rFonts w:ascii="Book Antiqua" w:eastAsia="Times New Roman" w:hAnsi="Book Antiqua" w:cs="Calibri"/>
          <w:sz w:val="20"/>
          <w:szCs w:val="20"/>
          <w:lang w:eastAsia="el-GR"/>
        </w:rPr>
        <w:t xml:space="preserve"> οριστικά</w:t>
      </w:r>
      <w:r w:rsidR="00DB4B17" w:rsidRPr="007B40DE">
        <w:rPr>
          <w:rFonts w:ascii="Book Antiqua" w:eastAsia="Times New Roman" w:hAnsi="Book Antiqua" w:cs="Calibri"/>
          <w:sz w:val="20"/>
          <w:szCs w:val="20"/>
          <w:lang w:eastAsia="el-GR"/>
        </w:rPr>
        <w:t>,</w:t>
      </w:r>
      <w:r w:rsidR="00C45305" w:rsidRPr="007B40DE">
        <w:rPr>
          <w:rFonts w:ascii="Book Antiqua" w:eastAsia="Times New Roman" w:hAnsi="Book Antiqua" w:cs="Calibri"/>
          <w:sz w:val="20"/>
          <w:szCs w:val="20"/>
          <w:lang w:eastAsia="el-GR"/>
        </w:rPr>
        <w:t xml:space="preserve"> ποσοτικά και ποιοτικά τα </w:t>
      </w:r>
      <w:r w:rsidR="00DB4B17" w:rsidRPr="007B40DE">
        <w:rPr>
          <w:rFonts w:ascii="Book Antiqua" w:eastAsia="Times New Roman" w:hAnsi="Book Antiqua" w:cs="Calibri"/>
          <w:sz w:val="20"/>
          <w:szCs w:val="20"/>
          <w:lang w:eastAsia="el-GR"/>
        </w:rPr>
        <w:t xml:space="preserve">αγαθά </w:t>
      </w:r>
      <w:r w:rsidR="00C45305" w:rsidRPr="007B40DE">
        <w:rPr>
          <w:rFonts w:ascii="Book Antiqua" w:eastAsia="Times New Roman" w:hAnsi="Book Antiqua" w:cs="Calibri"/>
          <w:sz w:val="20"/>
          <w:szCs w:val="20"/>
          <w:lang w:eastAsia="el-GR"/>
        </w:rPr>
        <w:t>που παραδόθηκαν</w:t>
      </w:r>
      <w:r w:rsidR="00DB4B17" w:rsidRPr="007B40DE">
        <w:rPr>
          <w:rFonts w:ascii="Book Antiqua" w:eastAsia="Times New Roman" w:hAnsi="Book Antiqua" w:cs="Calibri"/>
          <w:sz w:val="20"/>
          <w:szCs w:val="20"/>
          <w:lang w:eastAsia="el-GR"/>
        </w:rPr>
        <w:t xml:space="preserve">, όταν αποπληρωθεί το συμβατικό τίμημα </w:t>
      </w:r>
      <w:r w:rsidR="00C45305" w:rsidRPr="007B40DE">
        <w:rPr>
          <w:rFonts w:ascii="Book Antiqua" w:eastAsia="Times New Roman" w:hAnsi="Book Antiqua" w:cs="Calibri"/>
          <w:sz w:val="20"/>
          <w:szCs w:val="20"/>
          <w:lang w:eastAsia="el-GR"/>
        </w:rPr>
        <w:t>και</w:t>
      </w:r>
      <w:r w:rsidR="00DB4B17" w:rsidRPr="007B40DE">
        <w:rPr>
          <w:rFonts w:ascii="Book Antiqua" w:eastAsia="Times New Roman" w:hAnsi="Book Antiqua" w:cs="Calibri"/>
          <w:sz w:val="20"/>
          <w:szCs w:val="20"/>
          <w:lang w:eastAsia="el-GR"/>
        </w:rPr>
        <w:t xml:space="preserve"> εκπληρωθούν </w:t>
      </w:r>
      <w:r w:rsidR="00C45305" w:rsidRPr="007B40DE">
        <w:rPr>
          <w:rFonts w:ascii="Book Antiqua" w:eastAsia="Times New Roman" w:hAnsi="Book Antiqua" w:cs="Calibri"/>
          <w:sz w:val="20"/>
          <w:szCs w:val="20"/>
          <w:lang w:eastAsia="el-GR"/>
        </w:rPr>
        <w:t xml:space="preserve">και οι τυχόν λοιπές συμβατικές </w:t>
      </w:r>
      <w:r w:rsidR="00DB4B17" w:rsidRPr="007B40DE">
        <w:rPr>
          <w:rFonts w:ascii="Book Antiqua" w:eastAsia="Times New Roman" w:hAnsi="Book Antiqua" w:cs="Calibri"/>
          <w:sz w:val="20"/>
          <w:szCs w:val="20"/>
          <w:lang w:eastAsia="el-GR"/>
        </w:rPr>
        <w:t xml:space="preserve">ή νόμιμες </w:t>
      </w:r>
      <w:r w:rsidR="00C45305" w:rsidRPr="007B40DE">
        <w:rPr>
          <w:rFonts w:ascii="Book Antiqua" w:eastAsia="Times New Roman" w:hAnsi="Book Antiqua" w:cs="Calibri"/>
          <w:sz w:val="20"/>
          <w:szCs w:val="20"/>
          <w:lang w:eastAsia="el-GR"/>
        </w:rPr>
        <w:t xml:space="preserve">υποχρεώσεις και από τα δύο συμβαλλόμενα μέρη </w:t>
      </w:r>
      <w:r w:rsidRPr="007B40DE">
        <w:rPr>
          <w:rFonts w:ascii="Book Antiqua" w:eastAsia="Times New Roman" w:hAnsi="Book Antiqua" w:cs="Calibri"/>
          <w:sz w:val="20"/>
          <w:szCs w:val="20"/>
          <w:lang w:eastAsia="el-GR"/>
        </w:rPr>
        <w:t xml:space="preserve">και </w:t>
      </w:r>
      <w:r w:rsidR="00C23A09" w:rsidRPr="007B40DE">
        <w:rPr>
          <w:rFonts w:ascii="Book Antiqua" w:eastAsia="Times New Roman" w:hAnsi="Book Antiqua" w:cs="Calibri"/>
          <w:sz w:val="20"/>
          <w:szCs w:val="20"/>
          <w:lang w:eastAsia="el-GR"/>
        </w:rPr>
        <w:t xml:space="preserve">όταν </w:t>
      </w:r>
      <w:r w:rsidRPr="007B40DE">
        <w:rPr>
          <w:rFonts w:ascii="Book Antiqua" w:eastAsia="Times New Roman" w:hAnsi="Book Antiqua" w:cs="Calibri"/>
          <w:sz w:val="20"/>
          <w:szCs w:val="20"/>
          <w:lang w:eastAsia="el-GR"/>
        </w:rPr>
        <w:t xml:space="preserve">αποδεσμευθούν οι σχετικές εγγυήσεις κατά τα προβλεπόμενα στη σύμβαση. </w:t>
      </w:r>
    </w:p>
    <w:p w14:paraId="37483897" w14:textId="77777777" w:rsidR="00D74764" w:rsidRPr="007B40DE" w:rsidRDefault="00D74764" w:rsidP="00D74764">
      <w:pPr>
        <w:spacing w:after="0" w:line="240" w:lineRule="auto"/>
        <w:jc w:val="both"/>
        <w:rPr>
          <w:rFonts w:ascii="Book Antiqua" w:eastAsia="Times New Roman" w:hAnsi="Book Antiqua" w:cs="Calibri"/>
          <w:sz w:val="20"/>
          <w:szCs w:val="20"/>
          <w:lang w:eastAsia="el-GR"/>
        </w:rPr>
      </w:pPr>
    </w:p>
    <w:p w14:paraId="68AFD923" w14:textId="77777777" w:rsidR="00D74764" w:rsidRPr="007B40DE" w:rsidRDefault="00D74764" w:rsidP="00D74764">
      <w:pPr>
        <w:spacing w:after="0" w:line="240" w:lineRule="auto"/>
        <w:jc w:val="both"/>
        <w:rPr>
          <w:rFonts w:ascii="Book Antiqua" w:eastAsia="Times New Roman" w:hAnsi="Book Antiqua" w:cs="Calibri"/>
          <w:sz w:val="20"/>
          <w:szCs w:val="20"/>
          <w:lang w:eastAsia="el-GR"/>
        </w:rPr>
      </w:pPr>
    </w:p>
    <w:p w14:paraId="3D29FD37" w14:textId="77777777" w:rsidR="00947DB8" w:rsidRPr="007B40DE" w:rsidRDefault="00947DB8"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245552" w:rsidRPr="007B40DE">
        <w:rPr>
          <w:rFonts w:ascii="Book Antiqua" w:eastAsia="Times New Roman" w:hAnsi="Book Antiqua" w:cs="Calibri"/>
          <w:sz w:val="20"/>
          <w:szCs w:val="20"/>
          <w:lang w:eastAsia="el-GR"/>
        </w:rPr>
        <w:t>7</w:t>
      </w:r>
    </w:p>
    <w:p w14:paraId="0EE3F73B" w14:textId="77777777" w:rsidR="00C222AE" w:rsidRPr="007B40DE" w:rsidRDefault="00C222AE"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Δικαίωμα μονομερούς λύσης της σύμβασης</w:t>
      </w:r>
    </w:p>
    <w:p w14:paraId="6EED49C0" w14:textId="77777777" w:rsidR="00C222AE" w:rsidRPr="007B40DE" w:rsidRDefault="00C222AE" w:rsidP="00A27816">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203335C0" w14:textId="77777777" w:rsidR="00D74764" w:rsidRPr="007B40DE" w:rsidRDefault="00D74764" w:rsidP="00D74764">
      <w:pPr>
        <w:spacing w:after="0" w:line="240" w:lineRule="auto"/>
        <w:jc w:val="both"/>
        <w:rPr>
          <w:rFonts w:ascii="Book Antiqua" w:eastAsia="Times New Roman" w:hAnsi="Book Antiqua" w:cs="Calibri"/>
          <w:sz w:val="20"/>
          <w:szCs w:val="20"/>
          <w:lang w:eastAsia="el-GR"/>
        </w:rPr>
      </w:pPr>
    </w:p>
    <w:p w14:paraId="67A1C8E9" w14:textId="77777777" w:rsidR="00D74764" w:rsidRPr="007B40DE" w:rsidRDefault="00D74764" w:rsidP="00D74764">
      <w:pPr>
        <w:spacing w:after="0" w:line="240" w:lineRule="auto"/>
        <w:jc w:val="both"/>
        <w:rPr>
          <w:rFonts w:ascii="Book Antiqua" w:eastAsia="Times New Roman" w:hAnsi="Book Antiqua" w:cs="Calibri"/>
          <w:sz w:val="20"/>
          <w:szCs w:val="20"/>
          <w:lang w:eastAsia="el-GR"/>
        </w:rPr>
      </w:pPr>
    </w:p>
    <w:p w14:paraId="44A57B65"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245552" w:rsidRPr="007B40DE">
        <w:rPr>
          <w:rFonts w:ascii="Book Antiqua" w:eastAsia="Times New Roman" w:hAnsi="Book Antiqua" w:cs="Calibri"/>
          <w:sz w:val="20"/>
          <w:szCs w:val="20"/>
          <w:lang w:eastAsia="el-GR"/>
        </w:rPr>
        <w:t>18</w:t>
      </w:r>
    </w:p>
    <w:p w14:paraId="1B7BA8FC"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Εφαρμοστέο Δίκαιο – Επίλυση Διαφορών</w:t>
      </w:r>
    </w:p>
    <w:p w14:paraId="28E3FD6E" w14:textId="32DAA4AA" w:rsidR="00A27816" w:rsidRDefault="00245552" w:rsidP="00A27816">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18</w:t>
      </w:r>
      <w:r w:rsidR="0051125B" w:rsidRPr="007B40DE">
        <w:rPr>
          <w:rFonts w:ascii="Book Antiqua" w:eastAsia="Times New Roman" w:hAnsi="Book Antiqua" w:cs="Calibri"/>
          <w:sz w:val="20"/>
          <w:szCs w:val="20"/>
          <w:lang w:eastAsia="el-GR"/>
        </w:rPr>
        <w:t xml:space="preserve">.1.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58A2DDFC" w14:textId="77777777" w:rsidR="00A27816" w:rsidRPr="007B40DE" w:rsidRDefault="00A27816" w:rsidP="00A27816">
      <w:pPr>
        <w:spacing w:after="0" w:line="240" w:lineRule="auto"/>
        <w:jc w:val="both"/>
        <w:rPr>
          <w:rFonts w:ascii="Book Antiqua" w:eastAsia="Times New Roman" w:hAnsi="Book Antiqua" w:cs="Calibri"/>
          <w:sz w:val="20"/>
          <w:szCs w:val="20"/>
          <w:lang w:eastAsia="el-GR"/>
        </w:rPr>
      </w:pPr>
    </w:p>
    <w:p w14:paraId="65F5560D" w14:textId="77777777" w:rsidR="00C23A09" w:rsidRPr="007B40DE" w:rsidRDefault="00C23A09" w:rsidP="00C23A09">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18.2.Ο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0FF328FC" w14:textId="77777777" w:rsidR="00C23A09" w:rsidRPr="007B40DE" w:rsidRDefault="00C23A09" w:rsidP="00C23A09">
      <w:pPr>
        <w:spacing w:after="0" w:line="240" w:lineRule="auto"/>
        <w:jc w:val="both"/>
        <w:rPr>
          <w:rFonts w:ascii="Book Antiqua" w:eastAsia="Times New Roman" w:hAnsi="Book Antiqua" w:cs="Calibri"/>
          <w:sz w:val="20"/>
          <w:szCs w:val="20"/>
          <w:lang w:eastAsia="el-GR"/>
        </w:rPr>
      </w:pPr>
    </w:p>
    <w:p w14:paraId="7E781379" w14:textId="77777777" w:rsidR="0051125B" w:rsidRPr="007B40DE" w:rsidRDefault="00245552"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lastRenderedPageBreak/>
        <w:t>18</w:t>
      </w:r>
      <w:r w:rsidR="0051125B" w:rsidRPr="007B40DE">
        <w:rPr>
          <w:rFonts w:ascii="Book Antiqua" w:eastAsia="Times New Roman" w:hAnsi="Book Antiqua" w:cs="Calibri"/>
          <w:sz w:val="20"/>
          <w:szCs w:val="20"/>
          <w:lang w:eastAsia="el-GR"/>
        </w:rPr>
        <w:t>.</w:t>
      </w:r>
      <w:r w:rsidR="00C23A09" w:rsidRPr="007B40DE">
        <w:rPr>
          <w:rFonts w:ascii="Book Antiqua" w:eastAsia="Times New Roman" w:hAnsi="Book Antiqua" w:cs="Calibri"/>
          <w:sz w:val="20"/>
          <w:szCs w:val="20"/>
          <w:lang w:eastAsia="el-GR"/>
        </w:rPr>
        <w:t>3</w:t>
      </w:r>
      <w:r w:rsidR="0051125B" w:rsidRPr="007B40DE">
        <w:rPr>
          <w:rFonts w:ascii="Book Antiqua" w:eastAsia="Times New Roman" w:hAnsi="Book Antiqua" w:cs="Calibri"/>
          <w:sz w:val="20"/>
          <w:szCs w:val="20"/>
          <w:lang w:eastAsia="el-GR"/>
        </w:rPr>
        <w:t xml:space="preserve">.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5F90178B" w14:textId="77777777" w:rsidR="0051125B" w:rsidRPr="007B40DE" w:rsidRDefault="0051125B" w:rsidP="00245552">
      <w:pPr>
        <w:spacing w:after="0" w:line="240" w:lineRule="auto"/>
        <w:jc w:val="both"/>
        <w:rPr>
          <w:rFonts w:ascii="Book Antiqua" w:eastAsia="Times New Roman" w:hAnsi="Book Antiqua" w:cs="Calibri"/>
          <w:sz w:val="20"/>
          <w:szCs w:val="20"/>
          <w:lang w:eastAsia="el-GR"/>
        </w:rPr>
      </w:pPr>
    </w:p>
    <w:p w14:paraId="35E422D0" w14:textId="77777777" w:rsidR="0051125B" w:rsidRPr="007B40DE" w:rsidRDefault="0051125B" w:rsidP="0051125B">
      <w:pPr>
        <w:spacing w:after="0" w:line="240" w:lineRule="auto"/>
        <w:rPr>
          <w:rFonts w:ascii="Book Antiqua" w:eastAsia="Times New Roman" w:hAnsi="Book Antiqua" w:cs="Calibri"/>
          <w:sz w:val="20"/>
          <w:szCs w:val="20"/>
          <w:lang w:eastAsia="el-GR"/>
        </w:rPr>
      </w:pPr>
    </w:p>
    <w:p w14:paraId="0C184DF2" w14:textId="77777777" w:rsidR="0067510F" w:rsidRPr="007B40DE" w:rsidRDefault="0067510F" w:rsidP="005A0BD3">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245552" w:rsidRPr="007B40DE">
        <w:rPr>
          <w:rFonts w:ascii="Book Antiqua" w:eastAsia="Times New Roman" w:hAnsi="Book Antiqua" w:cs="Calibri"/>
          <w:sz w:val="20"/>
          <w:szCs w:val="20"/>
          <w:lang w:eastAsia="el-GR"/>
        </w:rPr>
        <w:t>19</w:t>
      </w:r>
    </w:p>
    <w:p w14:paraId="1B73023A" w14:textId="0F6A6E03" w:rsidR="00C45305" w:rsidRPr="007B40DE" w:rsidRDefault="00A91C8E" w:rsidP="00A27816">
      <w:pPr>
        <w:spacing w:after="12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Συμμόρφωση με τον Κανονισμό ΕΕ/2016/2019 και τον ν. 4624/2019 (Α 137)</w:t>
      </w:r>
      <w:r w:rsidR="00C45305" w:rsidRPr="007B40DE">
        <w:rPr>
          <w:rFonts w:ascii="Book Antiqua" w:eastAsia="Times New Roman" w:hAnsi="Book Antiqua" w:cs="Calibri"/>
          <w:sz w:val="20"/>
          <w:szCs w:val="20"/>
          <w:lang w:eastAsia="el-GR"/>
        </w:rPr>
        <w:t xml:space="preserve"> </w:t>
      </w:r>
    </w:p>
    <w:p w14:paraId="15C7902F" w14:textId="77777777" w:rsidR="005A0BD3" w:rsidRPr="005A0BD3" w:rsidRDefault="00A91C8E" w:rsidP="00A27816">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 </w:t>
      </w:r>
      <w:r w:rsidR="005A0BD3" w:rsidRPr="005A0BD3">
        <w:rPr>
          <w:rFonts w:ascii="Book Antiqua" w:eastAsia="Times New Roman" w:hAnsi="Book Antiqua" w:cs="Calibri"/>
          <w:sz w:val="20"/>
          <w:szCs w:val="20"/>
          <w:lang w:eastAsia="el-GR"/>
        </w:rPr>
        <w:t>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και του Ν. 4624/2019. Ειδικότερα:</w:t>
      </w:r>
    </w:p>
    <w:p w14:paraId="23F32900"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b/>
          <w:sz w:val="20"/>
          <w:szCs w:val="20"/>
          <w:lang w:eastAsia="el-GR"/>
        </w:rPr>
        <w:t>Α)</w:t>
      </w:r>
      <w:r w:rsidRPr="005A0BD3">
        <w:rPr>
          <w:rFonts w:ascii="Book Antiqua" w:eastAsia="Times New Roman" w:hAnsi="Book Antiqua" w:cs="Calibri"/>
          <w:sz w:val="20"/>
          <w:szCs w:val="20"/>
          <w:lang w:eastAsia="el-GR"/>
        </w:rPr>
        <w:t xml:space="preserve"> Ως προς την επεξεργασία από την Αναθέτουσα Αρχή των προσωπικών δεδομένων του Αναδόχου συμπεριλαμβανομένων των προστηθέντων</w:t>
      </w:r>
      <w:r w:rsidRPr="005A0BD3">
        <w:rPr>
          <w:rFonts w:ascii="Book Antiqua" w:eastAsia="Times New Roman" w:hAnsi="Book Antiqua" w:cs="Calibri"/>
          <w:strike/>
          <w:sz w:val="20"/>
          <w:szCs w:val="20"/>
          <w:lang w:eastAsia="el-GR"/>
        </w:rPr>
        <w:t>/</w:t>
      </w:r>
      <w:r w:rsidRPr="005A0BD3">
        <w:rPr>
          <w:rFonts w:ascii="Book Antiqua" w:eastAsia="Times New Roman" w:hAnsi="Book Antiqua" w:cs="Calibri"/>
          <w:sz w:val="20"/>
          <w:szCs w:val="20"/>
          <w:lang w:eastAsia="el-GR"/>
        </w:rPr>
        <w:t>συνεργατών/δανειζόντων εμπειρία/υπεργολάβων του, ισχύουν τα παρακάτω:</w:t>
      </w:r>
    </w:p>
    <w:p w14:paraId="4278BB3E"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2CB415FD"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w:t>
      </w:r>
      <w:r w:rsidRPr="005A0BD3">
        <w:rPr>
          <w:rFonts w:ascii="Book Antiqua" w:hAnsi="Book Antiqua" w:cs="Calibri"/>
          <w:sz w:val="20"/>
          <w:szCs w:val="20"/>
        </w:rPr>
        <w:t xml:space="preserve"> </w:t>
      </w:r>
      <w:r w:rsidRPr="005A0BD3">
        <w:rPr>
          <w:rFonts w:ascii="Book Antiqua" w:eastAsia="Times New Roman" w:hAnsi="Book Antiqua" w:cs="Calibri"/>
          <w:sz w:val="20"/>
          <w:szCs w:val="20"/>
          <w:lang w:eastAsia="el-GR"/>
        </w:rPr>
        <w:t>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13BC43EF"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3886E411"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29E83B84"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περιορισμού, διαγραφής</w:t>
      </w:r>
      <w:r w:rsidRPr="005A0BD3">
        <w:rPr>
          <w:rFonts w:ascii="Book Antiqua" w:hAnsi="Book Antiqua" w:cs="Calibri"/>
          <w:sz w:val="20"/>
          <w:szCs w:val="20"/>
        </w:rPr>
        <w:t xml:space="preserve"> </w:t>
      </w:r>
      <w:r w:rsidRPr="005A0BD3">
        <w:rPr>
          <w:rFonts w:ascii="Book Antiqua" w:eastAsia="Times New Roman" w:hAnsi="Book Antiqua" w:cs="Calibri"/>
          <w:sz w:val="20"/>
          <w:szCs w:val="20"/>
          <w:lang w:eastAsia="el-GR"/>
        </w:rPr>
        <w:t>ή και εναντίωσης υπό συγκεκριμένες προϋποθέσεις προβλεπόμενες από το νομοθετικό πλαίσιο.</w:t>
      </w:r>
    </w:p>
    <w:p w14:paraId="4D3FFA8A"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2A7B53D4"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lastRenderedPageBreak/>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584BC1BC" w14:textId="77777777" w:rsidR="005A0BD3" w:rsidRPr="005A0BD3" w:rsidRDefault="005A0BD3" w:rsidP="005A0BD3">
      <w:pPr>
        <w:spacing w:after="240"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Τα στοιχεία επικοινωνίας με τον υπεύθυνο για την προστασία των προσωπικών δεδομένων της Αναθέτουσας Αρχής είναι τα ακόλουθα (email: </w:t>
      </w:r>
      <w:hyperlink r:id="rId10" w:history="1">
        <w:r w:rsidRPr="005A0BD3">
          <w:rPr>
            <w:rFonts w:ascii="Book Antiqua" w:eastAsia="Times New Roman" w:hAnsi="Book Antiqua" w:cs="Calibri"/>
            <w:color w:val="0000FF"/>
            <w:sz w:val="20"/>
            <w:szCs w:val="20"/>
            <w:u w:val="single"/>
            <w:lang w:val="en-US" w:eastAsia="el-GR"/>
          </w:rPr>
          <w:t>dpo</w:t>
        </w:r>
        <w:r w:rsidRPr="005A0BD3">
          <w:rPr>
            <w:rFonts w:ascii="Book Antiqua" w:eastAsia="Times New Roman" w:hAnsi="Book Antiqua" w:cs="Calibri"/>
            <w:color w:val="0000FF"/>
            <w:sz w:val="20"/>
            <w:szCs w:val="20"/>
            <w:u w:val="single"/>
            <w:lang w:eastAsia="el-GR"/>
          </w:rPr>
          <w:t>@</w:t>
        </w:r>
        <w:r w:rsidRPr="005A0BD3">
          <w:rPr>
            <w:rFonts w:ascii="Book Antiqua" w:eastAsia="Times New Roman" w:hAnsi="Book Antiqua" w:cs="Calibri"/>
            <w:color w:val="0000FF"/>
            <w:sz w:val="20"/>
            <w:szCs w:val="20"/>
            <w:u w:val="single"/>
            <w:lang w:val="en-US" w:eastAsia="el-GR"/>
          </w:rPr>
          <w:t>chios</w:t>
        </w:r>
        <w:r w:rsidRPr="005A0BD3">
          <w:rPr>
            <w:rFonts w:ascii="Book Antiqua" w:eastAsia="Times New Roman" w:hAnsi="Book Antiqua" w:cs="Calibri"/>
            <w:color w:val="0000FF"/>
            <w:sz w:val="20"/>
            <w:szCs w:val="20"/>
            <w:u w:val="single"/>
            <w:lang w:eastAsia="el-GR"/>
          </w:rPr>
          <w:t>.</w:t>
        </w:r>
        <w:r w:rsidRPr="005A0BD3">
          <w:rPr>
            <w:rFonts w:ascii="Book Antiqua" w:eastAsia="Times New Roman" w:hAnsi="Book Antiqua" w:cs="Calibri"/>
            <w:color w:val="0000FF"/>
            <w:sz w:val="20"/>
            <w:szCs w:val="20"/>
            <w:u w:val="single"/>
            <w:lang w:val="en-US" w:eastAsia="el-GR"/>
          </w:rPr>
          <w:t>gov</w:t>
        </w:r>
        <w:r w:rsidRPr="005A0BD3">
          <w:rPr>
            <w:rFonts w:ascii="Book Antiqua" w:eastAsia="Times New Roman" w:hAnsi="Book Antiqua" w:cs="Calibri"/>
            <w:color w:val="0000FF"/>
            <w:sz w:val="20"/>
            <w:szCs w:val="20"/>
            <w:u w:val="single"/>
            <w:lang w:eastAsia="el-GR"/>
          </w:rPr>
          <w:t>.</w:t>
        </w:r>
        <w:r w:rsidRPr="005A0BD3">
          <w:rPr>
            <w:rFonts w:ascii="Book Antiqua" w:eastAsia="Times New Roman" w:hAnsi="Book Antiqua" w:cs="Calibri"/>
            <w:color w:val="0000FF"/>
            <w:sz w:val="20"/>
            <w:szCs w:val="20"/>
            <w:u w:val="single"/>
            <w:lang w:val="en-US" w:eastAsia="el-GR"/>
          </w:rPr>
          <w:t>gr</w:t>
        </w:r>
      </w:hyperlink>
      <w:r w:rsidRPr="005A0BD3">
        <w:rPr>
          <w:rFonts w:ascii="Book Antiqua" w:eastAsia="Times New Roman" w:hAnsi="Book Antiqua" w:cs="Calibri"/>
          <w:sz w:val="20"/>
          <w:szCs w:val="20"/>
          <w:lang w:eastAsia="el-GR"/>
        </w:rPr>
        <w:t>/τηλ: 22713 50808).</w:t>
      </w:r>
    </w:p>
    <w:p w14:paraId="6D541B57"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4EA9D4D6"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6456F5E0"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77236DEF"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γ) λαμβάνει όλα τα απαιτούμενα μέτρα δυνάμει του άρθρου 32 ΓΚΠΔ, </w:t>
      </w:r>
    </w:p>
    <w:p w14:paraId="253D68AE"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δ) τηρεί τους όρους που αναφέρονται στις παραγράφους 2 και 4 για την πρόσληψη άλλου εκτελούντος την επεξεργασία, </w:t>
      </w:r>
    </w:p>
    <w:p w14:paraId="3FE5A29E"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679C6535"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5E38BFA"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357DDAF9"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384664B0"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14:paraId="00140E3D" w14:textId="77777777" w:rsidR="00D74764" w:rsidRDefault="00D74764" w:rsidP="00D74764">
      <w:pPr>
        <w:spacing w:after="0" w:line="240" w:lineRule="auto"/>
        <w:jc w:val="center"/>
        <w:rPr>
          <w:rFonts w:ascii="Book Antiqua" w:eastAsia="Times New Roman" w:hAnsi="Book Antiqua" w:cs="Calibri"/>
          <w:sz w:val="20"/>
          <w:szCs w:val="20"/>
          <w:lang w:eastAsia="el-GR"/>
        </w:rPr>
      </w:pPr>
    </w:p>
    <w:p w14:paraId="0C92C6D8" w14:textId="77777777" w:rsidR="007B64B8" w:rsidRPr="007B40DE" w:rsidRDefault="007B64B8" w:rsidP="00D74764">
      <w:pPr>
        <w:spacing w:after="0" w:line="240" w:lineRule="auto"/>
        <w:jc w:val="center"/>
        <w:rPr>
          <w:rFonts w:ascii="Book Antiqua" w:eastAsia="Times New Roman" w:hAnsi="Book Antiqua" w:cs="Calibri"/>
          <w:sz w:val="20"/>
          <w:szCs w:val="20"/>
          <w:lang w:eastAsia="el-GR"/>
        </w:rPr>
      </w:pPr>
    </w:p>
    <w:p w14:paraId="1C72EC24" w14:textId="77777777" w:rsidR="006F3B88" w:rsidRPr="007B40DE" w:rsidRDefault="006F3B88"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67510F" w:rsidRPr="007B40DE">
        <w:rPr>
          <w:rFonts w:ascii="Book Antiqua" w:eastAsia="Times New Roman" w:hAnsi="Book Antiqua" w:cs="Calibri"/>
          <w:sz w:val="20"/>
          <w:szCs w:val="20"/>
          <w:lang w:eastAsia="el-GR"/>
        </w:rPr>
        <w:t>20</w:t>
      </w:r>
    </w:p>
    <w:p w14:paraId="7FD9DA79" w14:textId="77777777" w:rsidR="006F3B88" w:rsidRPr="007B40DE" w:rsidRDefault="006F3B88"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Λοιποί όροι</w:t>
      </w:r>
    </w:p>
    <w:p w14:paraId="639F40AD" w14:textId="77777777" w:rsidR="00D74764" w:rsidRPr="007B40DE" w:rsidRDefault="00D74764" w:rsidP="00D74764">
      <w:pPr>
        <w:spacing w:after="0" w:line="240" w:lineRule="auto"/>
        <w:jc w:val="center"/>
        <w:rPr>
          <w:rFonts w:ascii="Book Antiqua" w:eastAsia="Times New Roman" w:hAnsi="Book Antiqua" w:cs="Calibri"/>
          <w:sz w:val="20"/>
          <w:szCs w:val="20"/>
          <w:lang w:eastAsia="el-GR"/>
        </w:rPr>
      </w:pPr>
    </w:p>
    <w:p w14:paraId="6F811C43" w14:textId="77777777" w:rsidR="006F3B88" w:rsidRDefault="006F3B88" w:rsidP="00245552">
      <w:pPr>
        <w:spacing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Άπαντες οι όροι της Διακήρυξης και των Εγγράφων της Σύμβασης που σχετίζονται με την εκτέλεση της παρούσας αποτελούν αναπόσπαστο τμήμα </w:t>
      </w:r>
      <w:r w:rsidR="00823E77" w:rsidRPr="007B40DE">
        <w:rPr>
          <w:rFonts w:ascii="Book Antiqua" w:eastAsia="Times New Roman" w:hAnsi="Book Antiqua" w:cs="Calibri"/>
          <w:sz w:val="20"/>
          <w:szCs w:val="20"/>
          <w:lang w:eastAsia="el-GR"/>
        </w:rPr>
        <w:t>αυτής.</w:t>
      </w:r>
    </w:p>
    <w:p w14:paraId="12A68ED9" w14:textId="62EFE6B2" w:rsidR="00556FD2" w:rsidRDefault="00556FD2" w:rsidP="00245552">
      <w:pPr>
        <w:spacing w:line="240" w:lineRule="auto"/>
        <w:jc w:val="both"/>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lastRenderedPageBreak/>
        <w:t>Οι πληρωμές θα γίνονται σύμφωνα με τα Τεύχη Δημοπράτησης, ειδικότερα</w:t>
      </w:r>
      <w:r w:rsidR="000B6B45">
        <w:rPr>
          <w:rFonts w:ascii="Book Antiqua" w:eastAsia="Times New Roman" w:hAnsi="Book Antiqua" w:cs="Calibri"/>
          <w:sz w:val="20"/>
          <w:szCs w:val="20"/>
          <w:lang w:eastAsia="el-GR"/>
        </w:rPr>
        <w:t xml:space="preserve"> το </w:t>
      </w:r>
      <w:r w:rsidR="00274974">
        <w:rPr>
          <w:rFonts w:ascii="Book Antiqua" w:eastAsia="Times New Roman" w:hAnsi="Book Antiqua" w:cs="Calibri"/>
          <w:sz w:val="20"/>
          <w:szCs w:val="20"/>
          <w:lang w:eastAsia="el-GR"/>
        </w:rPr>
        <w:t>αρθ. 5.1 της Διακήρυξης</w:t>
      </w:r>
      <w:r w:rsidR="00F65BD8">
        <w:rPr>
          <w:rFonts w:ascii="Book Antiqua" w:eastAsia="Times New Roman" w:hAnsi="Book Antiqua" w:cs="Calibri"/>
          <w:sz w:val="20"/>
          <w:szCs w:val="20"/>
          <w:lang w:eastAsia="el-GR"/>
        </w:rPr>
        <w:t>, το αρθ. 200 του Ν.4412/16</w:t>
      </w:r>
      <w:r w:rsidR="00B367D0">
        <w:rPr>
          <w:rFonts w:ascii="Book Antiqua" w:eastAsia="Times New Roman" w:hAnsi="Book Antiqua" w:cs="Calibri"/>
          <w:sz w:val="20"/>
          <w:szCs w:val="20"/>
          <w:lang w:eastAsia="el-GR"/>
        </w:rPr>
        <w:t>, καθώς και τις διαδικασίες που ορίζονται για την χρηματοδότηση των έργων που είναι ενταγμένα στο ΕΠΑλΘ</w:t>
      </w:r>
      <w:r w:rsidR="000D4D46">
        <w:rPr>
          <w:rFonts w:ascii="Book Antiqua" w:eastAsia="Times New Roman" w:hAnsi="Book Antiqua" w:cs="Calibri"/>
          <w:sz w:val="20"/>
          <w:szCs w:val="20"/>
          <w:lang w:eastAsia="el-GR"/>
        </w:rPr>
        <w:t>. 2014-2020.</w:t>
      </w:r>
    </w:p>
    <w:p w14:paraId="3C6F6031" w14:textId="795165BA" w:rsidR="000D4D46" w:rsidRPr="007B40DE" w:rsidRDefault="000D4D46" w:rsidP="00245552">
      <w:pPr>
        <w:spacing w:line="240" w:lineRule="auto"/>
        <w:jc w:val="both"/>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Ο Ανάδοχος οφείλει να αναρτήσει πινακίδα και μόνιμη</w:t>
      </w:r>
      <w:r w:rsidR="00E12ADF">
        <w:rPr>
          <w:rFonts w:ascii="Book Antiqua" w:eastAsia="Times New Roman" w:hAnsi="Book Antiqua" w:cs="Calibri"/>
          <w:sz w:val="20"/>
          <w:szCs w:val="20"/>
          <w:lang w:eastAsia="el-GR"/>
        </w:rPr>
        <w:t xml:space="preserve"> αναμνηστική πλάκα σύμφωνα με τις υποδείξεις </w:t>
      </w:r>
      <w:r w:rsidR="00051E73">
        <w:rPr>
          <w:rFonts w:ascii="Book Antiqua" w:eastAsia="Times New Roman" w:hAnsi="Book Antiqua" w:cs="Calibri"/>
          <w:sz w:val="20"/>
          <w:szCs w:val="20"/>
          <w:lang w:eastAsia="el-GR"/>
        </w:rPr>
        <w:t>της Αναθέτουσας Αρχής, όπου μεταξύ των άλλων</w:t>
      </w:r>
      <w:r w:rsidR="00C56902">
        <w:rPr>
          <w:rFonts w:ascii="Book Antiqua" w:eastAsia="Times New Roman" w:hAnsi="Book Antiqua" w:cs="Calibri"/>
          <w:sz w:val="20"/>
          <w:szCs w:val="20"/>
          <w:lang w:eastAsia="el-GR"/>
        </w:rPr>
        <w:t xml:space="preserve">, </w:t>
      </w:r>
      <w:r w:rsidR="00051E73">
        <w:rPr>
          <w:rFonts w:ascii="Book Antiqua" w:eastAsia="Times New Roman" w:hAnsi="Book Antiqua" w:cs="Calibri"/>
          <w:sz w:val="20"/>
          <w:szCs w:val="20"/>
          <w:lang w:eastAsia="el-GR"/>
        </w:rPr>
        <w:t xml:space="preserve"> υπο</w:t>
      </w:r>
      <w:r w:rsidR="00C56902">
        <w:rPr>
          <w:rFonts w:ascii="Book Antiqua" w:eastAsia="Times New Roman" w:hAnsi="Book Antiqua" w:cs="Calibri"/>
          <w:sz w:val="20"/>
          <w:szCs w:val="20"/>
          <w:lang w:eastAsia="el-GR"/>
        </w:rPr>
        <w:t xml:space="preserve">χρεωτικά θα αναφέρεται ο φορέας χρηματοδότησης και η συμμετοχή της Ευρωπαϊκής Ένωσης και συγκεκριμένα </w:t>
      </w:r>
      <w:r w:rsidR="003A3330">
        <w:rPr>
          <w:rFonts w:ascii="Book Antiqua" w:eastAsia="Times New Roman" w:hAnsi="Book Antiqua" w:cs="Calibri"/>
          <w:sz w:val="20"/>
          <w:szCs w:val="20"/>
          <w:lang w:eastAsia="el-GR"/>
        </w:rPr>
        <w:t>του Ευρωπαϊκού Ταμείου Θάλασσας και Αλιείας (Ε.Τ.Θ.Α.)</w:t>
      </w:r>
    </w:p>
    <w:p w14:paraId="49DBD72D" w14:textId="49D0ADD4" w:rsidR="00D74764" w:rsidRPr="007B40DE" w:rsidRDefault="003E1945" w:rsidP="00245552">
      <w:pPr>
        <w:spacing w:line="240" w:lineRule="auto"/>
        <w:jc w:val="both"/>
        <w:rPr>
          <w:rFonts w:ascii="Book Antiqua" w:eastAsia="Times New Roman" w:hAnsi="Book Antiqua" w:cs="Calibri"/>
          <w:lang w:eastAsia="el-GR"/>
        </w:rPr>
      </w:pPr>
      <w:r w:rsidRPr="007B40DE">
        <w:rPr>
          <w:rFonts w:ascii="Book Antiqua" w:eastAsia="Times New Roman" w:hAnsi="Book Antiqua" w:cs="Calibri"/>
          <w:sz w:val="20"/>
          <w:szCs w:val="20"/>
          <w:lang w:eastAsia="el-GR"/>
        </w:rPr>
        <w:t xml:space="preserve">Αφού συντάχθηκε η παρούσα σύμβαση </w:t>
      </w:r>
      <w:r w:rsidR="00E55ACD" w:rsidRPr="00641AB4">
        <w:rPr>
          <w:rFonts w:ascii="Book Antiqua" w:eastAsia="Times New Roman" w:hAnsi="Book Antiqua" w:cs="Calibri"/>
          <w:sz w:val="20"/>
          <w:szCs w:val="20"/>
          <w:lang w:eastAsia="el-GR"/>
        </w:rPr>
        <w:t xml:space="preserve">σε </w:t>
      </w:r>
      <w:r w:rsidR="00E55ACD">
        <w:rPr>
          <w:rFonts w:ascii="Book Antiqua" w:eastAsia="Times New Roman" w:hAnsi="Book Antiqua" w:cs="Calibri"/>
          <w:sz w:val="20"/>
          <w:szCs w:val="20"/>
          <w:lang w:eastAsia="el-GR"/>
        </w:rPr>
        <w:t>τρία (3)</w:t>
      </w:r>
      <w:r w:rsidR="00E55ACD" w:rsidRPr="00641AB4">
        <w:rPr>
          <w:rFonts w:ascii="Book Antiqua" w:eastAsia="Times New Roman" w:hAnsi="Book Antiqua" w:cs="Calibri"/>
          <w:sz w:val="20"/>
          <w:szCs w:val="20"/>
          <w:lang w:eastAsia="el-GR"/>
        </w:rPr>
        <w:t xml:space="preserve"> αντίτυπα</w:t>
      </w:r>
      <w:r w:rsidRPr="007B40DE">
        <w:rPr>
          <w:rFonts w:ascii="Book Antiqua" w:eastAsia="Times New Roman" w:hAnsi="Book Antiqua" w:cs="Calibri"/>
          <w:sz w:val="20"/>
          <w:szCs w:val="20"/>
          <w:lang w:eastAsia="el-GR"/>
        </w:rPr>
        <w:t>, αναγνώσθηκε και υπογράφηκε ως ακολούθως από τα συμβαλλόμενα μέρη.</w:t>
      </w:r>
    </w:p>
    <w:p w14:paraId="11DAB271" w14:textId="77777777" w:rsidR="006F3B88" w:rsidRPr="00E55ACD" w:rsidRDefault="003E1945" w:rsidP="003A22AD">
      <w:pPr>
        <w:spacing w:line="240" w:lineRule="auto"/>
        <w:jc w:val="center"/>
        <w:rPr>
          <w:rFonts w:ascii="Book Antiqua" w:eastAsia="Times New Roman" w:hAnsi="Book Antiqua" w:cs="Calibri"/>
          <w:b/>
          <w:bCs/>
          <w:lang w:eastAsia="el-GR"/>
        </w:rPr>
      </w:pPr>
      <w:r w:rsidRPr="00E55ACD">
        <w:rPr>
          <w:rFonts w:ascii="Book Antiqua" w:eastAsia="Times New Roman" w:hAnsi="Book Antiqua" w:cs="Calibri"/>
          <w:b/>
          <w:bCs/>
          <w:lang w:eastAsia="el-GR"/>
        </w:rPr>
        <w:t>ΟΙ ΣΥΜΒΑΛΛΟΜΕΝΟΙ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437"/>
      </w:tblGrid>
      <w:tr w:rsidR="00E55ACD" w:rsidRPr="00E55ACD" w14:paraId="0DB9CBEA" w14:textId="77777777" w:rsidTr="00753A13">
        <w:trPr>
          <w:trHeight w:val="1211"/>
          <w:jc w:val="center"/>
        </w:trPr>
        <w:tc>
          <w:tcPr>
            <w:tcW w:w="2552" w:type="pct"/>
            <w:tcBorders>
              <w:bottom w:val="nil"/>
            </w:tcBorders>
            <w:shd w:val="clear" w:color="auto" w:fill="auto"/>
          </w:tcPr>
          <w:p w14:paraId="4E8B05BE" w14:textId="77777777" w:rsidR="00E55ACD" w:rsidRPr="00E55ACD" w:rsidRDefault="00E55ACD" w:rsidP="00E55ACD">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ΓΙΑ ΤΗΝ ΑΝΑΘΕΤΟΥΣΑ ΑΡΧΗ</w:t>
            </w:r>
          </w:p>
          <w:p w14:paraId="466822D0"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p w14:paraId="240C68C5"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p w14:paraId="0B1C13ED"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p w14:paraId="4F353414"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tc>
        <w:tc>
          <w:tcPr>
            <w:tcW w:w="2448" w:type="pct"/>
            <w:tcBorders>
              <w:bottom w:val="nil"/>
            </w:tcBorders>
            <w:shd w:val="clear" w:color="auto" w:fill="auto"/>
          </w:tcPr>
          <w:p w14:paraId="471BB9F5" w14:textId="77777777" w:rsidR="00E55ACD" w:rsidRPr="00E55ACD" w:rsidRDefault="00E55ACD" w:rsidP="00E55ACD">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ΓΙΑ ΤΟΝ ΑΝΑΔΟΧΟ</w:t>
            </w:r>
          </w:p>
        </w:tc>
      </w:tr>
      <w:tr w:rsidR="00E55ACD" w:rsidRPr="00E55ACD" w14:paraId="38D0C957" w14:textId="77777777" w:rsidTr="00753A13">
        <w:trPr>
          <w:trHeight w:val="516"/>
          <w:jc w:val="center"/>
        </w:trPr>
        <w:tc>
          <w:tcPr>
            <w:tcW w:w="2552" w:type="pct"/>
            <w:tcBorders>
              <w:top w:val="nil"/>
            </w:tcBorders>
            <w:shd w:val="clear" w:color="auto" w:fill="auto"/>
            <w:vAlign w:val="center"/>
          </w:tcPr>
          <w:p w14:paraId="2BD096AB" w14:textId="77777777" w:rsidR="00E55ACD" w:rsidRPr="00E55ACD" w:rsidRDefault="00E55ACD" w:rsidP="00E55ACD">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ΚΑΡΜΑΝΤΖΗΣ ΣΤΑΜΑΤΙΟΣ</w:t>
            </w:r>
          </w:p>
          <w:p w14:paraId="7C30DC9C" w14:textId="77777777" w:rsidR="00E55ACD" w:rsidRPr="00E55ACD" w:rsidRDefault="00E55ACD" w:rsidP="00E55ACD">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ΔΗΜΑΡΧΟΣ</w:t>
            </w:r>
          </w:p>
        </w:tc>
        <w:tc>
          <w:tcPr>
            <w:tcW w:w="2448" w:type="pct"/>
            <w:tcBorders>
              <w:top w:val="nil"/>
            </w:tcBorders>
            <w:shd w:val="clear" w:color="auto" w:fill="auto"/>
            <w:vAlign w:val="center"/>
          </w:tcPr>
          <w:p w14:paraId="798C393D" w14:textId="6447C051" w:rsidR="00E55ACD" w:rsidRPr="00E55ACD" w:rsidRDefault="00A27816" w:rsidP="00E55ACD">
            <w:pPr>
              <w:spacing w:after="0" w:line="240" w:lineRule="auto"/>
              <w:ind w:left="-96" w:right="-31"/>
              <w:jc w:val="center"/>
              <w:rPr>
                <w:rFonts w:ascii="Book Antiqua" w:eastAsia="Times New Roman" w:hAnsi="Book Antiqua" w:cs="Calibri"/>
                <w:b/>
                <w:sz w:val="20"/>
                <w:szCs w:val="20"/>
                <w:lang w:eastAsia="el-GR"/>
              </w:rPr>
            </w:pPr>
            <w:r>
              <w:rPr>
                <w:rFonts w:ascii="Book Antiqua" w:eastAsia="Times New Roman" w:hAnsi="Book Antiqua" w:cs="Calibri"/>
                <w:b/>
                <w:sz w:val="20"/>
                <w:szCs w:val="20"/>
                <w:lang w:eastAsia="el-GR"/>
              </w:rPr>
              <w:t>………………………..</w:t>
            </w:r>
          </w:p>
          <w:p w14:paraId="137CE102" w14:textId="4FEB8CDD" w:rsidR="00E55ACD" w:rsidRPr="00E55ACD" w:rsidRDefault="00A27816" w:rsidP="00E55ACD">
            <w:pPr>
              <w:spacing w:after="0" w:line="240" w:lineRule="auto"/>
              <w:ind w:left="-96" w:right="-31"/>
              <w:jc w:val="center"/>
              <w:rPr>
                <w:rFonts w:ascii="Book Antiqua" w:eastAsia="Times New Roman" w:hAnsi="Book Antiqua" w:cs="Calibri"/>
                <w:b/>
                <w:sz w:val="20"/>
                <w:szCs w:val="20"/>
                <w:lang w:eastAsia="el-GR"/>
              </w:rPr>
            </w:pPr>
            <w:r>
              <w:rPr>
                <w:rFonts w:ascii="Book Antiqua" w:eastAsia="Times New Roman" w:hAnsi="Book Antiqua" w:cs="Calibri"/>
                <w:b/>
                <w:sz w:val="20"/>
                <w:szCs w:val="20"/>
                <w:lang w:eastAsia="el-GR"/>
              </w:rPr>
              <w:t>……………………………………..</w:t>
            </w:r>
          </w:p>
        </w:tc>
      </w:tr>
    </w:tbl>
    <w:p w14:paraId="1005EF41" w14:textId="77777777" w:rsidR="00E55ACD" w:rsidRDefault="00E55ACD">
      <w:pPr>
        <w:spacing w:after="0" w:line="240" w:lineRule="auto"/>
        <w:rPr>
          <w:rFonts w:ascii="Book Antiqua" w:eastAsia="Times New Roman" w:hAnsi="Book Antiqua"/>
          <w:sz w:val="24"/>
          <w:szCs w:val="24"/>
          <w:lang w:eastAsia="el-GR"/>
        </w:rPr>
      </w:pPr>
      <w:r>
        <w:rPr>
          <w:rFonts w:ascii="Book Antiqua" w:eastAsia="Times New Roman" w:hAnsi="Book Antiqua"/>
          <w:sz w:val="24"/>
          <w:szCs w:val="24"/>
          <w:lang w:eastAsia="el-GR"/>
        </w:rPr>
        <w:br w:type="page"/>
      </w:r>
    </w:p>
    <w:p w14:paraId="74D20711" w14:textId="77777777" w:rsidR="00E55ACD" w:rsidRPr="00E55ACD" w:rsidRDefault="00E55ACD" w:rsidP="00E55ACD">
      <w:pPr>
        <w:jc w:val="center"/>
        <w:rPr>
          <w:rFonts w:ascii="Book Antiqua" w:eastAsia="Times New Roman" w:hAnsi="Book Antiqua"/>
          <w:sz w:val="24"/>
          <w:szCs w:val="24"/>
          <w:lang w:eastAsia="el-GR"/>
        </w:rPr>
      </w:pPr>
      <w:r w:rsidRPr="00E55ACD">
        <w:rPr>
          <w:rFonts w:ascii="Book Antiqua" w:eastAsia="Times New Roman" w:hAnsi="Book Antiqua"/>
          <w:b/>
          <w:sz w:val="24"/>
          <w:szCs w:val="24"/>
          <w:u w:val="single"/>
          <w:lang w:eastAsia="el-GR"/>
        </w:rPr>
        <w:lastRenderedPageBreak/>
        <w:t>ΡΗΤΡΑ ΑΚΕΡΑΙΟΤΗΤΑΣ</w:t>
      </w:r>
    </w:p>
    <w:p w14:paraId="38661A27"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 </w:t>
      </w:r>
    </w:p>
    <w:p w14:paraId="40061120"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Ειδικότερα ότι:</w:t>
      </w:r>
    </w:p>
    <w:p w14:paraId="43CBD2FD"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7D6A0FFE"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68F48C8A"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08C08159"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5C2EE66F"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0E4B0585"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6F1F86F2"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b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2788E4A2"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49B7D1EC"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2BFD37FB"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2C596B95"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7D80ECF8"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560FEEFD"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w:t>
      </w:r>
    </w:p>
    <w:p w14:paraId="3C50345B"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 </w:t>
      </w:r>
    </w:p>
    <w:p w14:paraId="6BF555BB"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w:t>
      </w:r>
      <w:r w:rsidRPr="00E55ACD">
        <w:rPr>
          <w:rFonts w:ascii="Book Antiqua" w:eastAsia="Times New Roman" w:hAnsi="Book Antiqua"/>
          <w:sz w:val="20"/>
          <w:szCs w:val="20"/>
          <w:lang w:eastAsia="el-GR"/>
        </w:rPr>
        <w:lastRenderedPageBreak/>
        <w:t>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w:t>
      </w:r>
    </w:p>
    <w:p w14:paraId="3DE6DC7F"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 </w:t>
      </w:r>
    </w:p>
    <w:p w14:paraId="5CA5CDD3" w14:textId="77777777" w:rsidR="00E55ACD" w:rsidRPr="00E55ACD" w:rsidRDefault="00E55ACD" w:rsidP="00E55ACD">
      <w:pPr>
        <w:spacing w:after="0" w:line="240" w:lineRule="auto"/>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9) </w:t>
      </w:r>
      <w:r w:rsidRPr="00E55ACD">
        <w:rPr>
          <w:rFonts w:ascii="Book Antiqua" w:eastAsia="Times New Roman" w:hAnsi="Book Antiqua"/>
          <w:sz w:val="20"/>
          <w:szCs w:val="20"/>
          <w:u w:val="single"/>
          <w:lang w:eastAsia="el-GR"/>
        </w:rPr>
        <w:t>[Σε περίπτωση χρησιμοποίησης υπεργολάβου]</w:t>
      </w:r>
      <w:r w:rsidRPr="00E55ACD">
        <w:rPr>
          <w:rFonts w:ascii="Book Antiqua" w:eastAsia="Times New Roman" w:hAnsi="Book Antiqua"/>
          <w:sz w:val="20"/>
          <w:szCs w:val="20"/>
          <w:lang w:eastAsia="el-GR"/>
        </w:rPr>
        <w:t xml:space="preserve"> 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5FD601C0" w14:textId="77777777" w:rsidR="00E55ACD" w:rsidRPr="00E55ACD" w:rsidRDefault="00E55ACD" w:rsidP="00E55ACD">
      <w:pPr>
        <w:spacing w:after="0" w:line="240" w:lineRule="auto"/>
        <w:rPr>
          <w:rFonts w:ascii="Book Antiqua" w:eastAsia="Times New Roman" w:hAnsi="Book Antiqua"/>
          <w:sz w:val="20"/>
          <w:szCs w:val="20"/>
          <w:lang w:eastAsia="el-GR"/>
        </w:rPr>
      </w:pPr>
      <w:r w:rsidRPr="00E55ACD">
        <w:rPr>
          <w:rFonts w:ascii="Book Antiqua" w:eastAsia="Times New Roman" w:hAnsi="Book Antiqua"/>
          <w:sz w:val="20"/>
          <w:szCs w:val="20"/>
          <w:lang w:eastAsia="el-GR"/>
        </w:rPr>
        <w:t>Υπογραφή/Σφραγίδα</w:t>
      </w:r>
    </w:p>
    <w:p w14:paraId="300E0462" w14:textId="77777777" w:rsidR="00E55ACD" w:rsidRPr="00E55ACD" w:rsidRDefault="00E55ACD" w:rsidP="00E55ACD">
      <w:pPr>
        <w:spacing w:after="0" w:line="240" w:lineRule="auto"/>
        <w:rPr>
          <w:rFonts w:ascii="Book Antiqua" w:eastAsia="Times New Roman" w:hAnsi="Book Antiqua"/>
          <w:sz w:val="20"/>
          <w:szCs w:val="20"/>
          <w:lang w:eastAsia="el-GR"/>
        </w:rPr>
      </w:pPr>
    </w:p>
    <w:p w14:paraId="24CAF114" w14:textId="77777777" w:rsidR="00E55ACD" w:rsidRPr="00E55ACD" w:rsidRDefault="00E55ACD" w:rsidP="00E55ACD">
      <w:pPr>
        <w:spacing w:line="240" w:lineRule="auto"/>
        <w:jc w:val="both"/>
        <w:rPr>
          <w:rFonts w:ascii="Book Antiqua" w:hAnsi="Book Antiqua"/>
          <w:sz w:val="24"/>
          <w:szCs w:val="24"/>
        </w:rPr>
      </w:pPr>
      <w:r w:rsidRPr="00E55ACD">
        <w:rPr>
          <w:rFonts w:ascii="Book Antiqua" w:eastAsia="Times New Roman" w:hAnsi="Book Antiqua"/>
          <w:sz w:val="20"/>
          <w:szCs w:val="20"/>
          <w:lang w:eastAsia="el-GR"/>
        </w:rPr>
        <w:t>Ο/η ……. (σε περίπτωση φυσικού προσώπου/ ατομικής επιχείρησης) ή το νομικό πρόσωπο........... με την επωνυμία ………….και με το διακριτικό τίτλο «..........................», που εδρεύει ...................................... (. ΑΦΜ:....................., ΔΟΥ: ................., Τ.Κ. ...................., νομίμως εκπροσωπούμενο (μόνο για νομικά πρόσωπα) από τον .........................................</w:t>
      </w:r>
    </w:p>
    <w:p w14:paraId="16C6C496" w14:textId="77777777" w:rsidR="00DB4FEC" w:rsidRPr="007B40DE" w:rsidRDefault="00DB4FEC" w:rsidP="003A22AD">
      <w:pPr>
        <w:spacing w:line="240" w:lineRule="auto"/>
        <w:rPr>
          <w:rFonts w:ascii="Book Antiqua" w:hAnsi="Book Antiqua"/>
          <w:sz w:val="24"/>
          <w:szCs w:val="24"/>
        </w:rPr>
      </w:pPr>
    </w:p>
    <w:sectPr w:rsidR="00DB4FEC" w:rsidRPr="007B40DE" w:rsidSect="003538C8">
      <w:footerReference w:type="default" r:id="rId11"/>
      <w:pgSz w:w="11906" w:h="16838"/>
      <w:pgMar w:top="1276" w:right="1558" w:bottom="1440" w:left="1276"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2647" w14:textId="77777777" w:rsidR="0010303F" w:rsidRDefault="0010303F" w:rsidP="004C32E3">
      <w:pPr>
        <w:spacing w:after="0" w:line="240" w:lineRule="auto"/>
      </w:pPr>
      <w:r>
        <w:separator/>
      </w:r>
    </w:p>
  </w:endnote>
  <w:endnote w:type="continuationSeparator" w:id="0">
    <w:p w14:paraId="15D4C675" w14:textId="77777777" w:rsidR="0010303F" w:rsidRDefault="0010303F" w:rsidP="004C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181982"/>
      <w:docPartObj>
        <w:docPartGallery w:val="Page Numbers (Bottom of Page)"/>
        <w:docPartUnique/>
      </w:docPartObj>
    </w:sdtPr>
    <w:sdtEndPr>
      <w:rPr>
        <w:rFonts w:ascii="Book Antiqua" w:hAnsi="Book Antiqua"/>
        <w:sz w:val="18"/>
        <w:szCs w:val="18"/>
      </w:rPr>
    </w:sdtEndPr>
    <w:sdtContent>
      <w:sdt>
        <w:sdtPr>
          <w:id w:val="1728636285"/>
          <w:docPartObj>
            <w:docPartGallery w:val="Page Numbers (Top of Page)"/>
            <w:docPartUnique/>
          </w:docPartObj>
        </w:sdtPr>
        <w:sdtEndPr>
          <w:rPr>
            <w:rFonts w:ascii="Book Antiqua" w:hAnsi="Book Antiqua"/>
            <w:sz w:val="18"/>
            <w:szCs w:val="18"/>
          </w:rPr>
        </w:sdtEndPr>
        <w:sdtContent>
          <w:p w14:paraId="2BF981BE" w14:textId="502AF26F" w:rsidR="005A0BD3" w:rsidRPr="005A0BD3" w:rsidRDefault="003538C8" w:rsidP="003538C8">
            <w:pPr>
              <w:pStyle w:val="a7"/>
              <w:jc w:val="center"/>
              <w:rPr>
                <w:rFonts w:ascii="Book Antiqua" w:hAnsi="Book Antiqua"/>
                <w:sz w:val="18"/>
                <w:szCs w:val="18"/>
              </w:rPr>
            </w:pPr>
            <w:r>
              <w:rPr>
                <w:noProof/>
              </w:rPr>
              <w:drawing>
                <wp:inline distT="0" distB="0" distL="0" distR="0" wp14:anchorId="3C819121" wp14:editId="5544EC52">
                  <wp:extent cx="6163310" cy="1256030"/>
                  <wp:effectExtent l="0" t="0" r="0" b="0"/>
                  <wp:docPr id="138720594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3310" cy="1256030"/>
                          </a:xfrm>
                          <a:prstGeom prst="rect">
                            <a:avLst/>
                          </a:prstGeom>
                          <a:noFill/>
                        </pic:spPr>
                      </pic:pic>
                    </a:graphicData>
                  </a:graphic>
                </wp:inline>
              </w:drawing>
            </w:r>
            <w:r w:rsidR="00CD251F">
              <w:rPr>
                <w:lang w:val="en-US"/>
              </w:rPr>
              <w:t xml:space="preserve"> </w:t>
            </w:r>
            <w:r w:rsidR="005A0BD3" w:rsidRPr="005A0BD3">
              <w:rPr>
                <w:rFonts w:ascii="Book Antiqua" w:hAnsi="Book Antiqua"/>
                <w:sz w:val="18"/>
                <w:szCs w:val="18"/>
              </w:rPr>
              <w:t xml:space="preserve">Σελίδα </w:t>
            </w:r>
            <w:r w:rsidR="005A0BD3" w:rsidRPr="005A0BD3">
              <w:rPr>
                <w:rFonts w:ascii="Book Antiqua" w:hAnsi="Book Antiqua"/>
                <w:b/>
                <w:bCs/>
                <w:sz w:val="18"/>
                <w:szCs w:val="18"/>
              </w:rPr>
              <w:fldChar w:fldCharType="begin"/>
            </w:r>
            <w:r w:rsidR="005A0BD3" w:rsidRPr="005A0BD3">
              <w:rPr>
                <w:rFonts w:ascii="Book Antiqua" w:hAnsi="Book Antiqua"/>
                <w:b/>
                <w:bCs/>
                <w:sz w:val="18"/>
                <w:szCs w:val="18"/>
              </w:rPr>
              <w:instrText>PAGE</w:instrText>
            </w:r>
            <w:r w:rsidR="005A0BD3" w:rsidRPr="005A0BD3">
              <w:rPr>
                <w:rFonts w:ascii="Book Antiqua" w:hAnsi="Book Antiqua"/>
                <w:b/>
                <w:bCs/>
                <w:sz w:val="18"/>
                <w:szCs w:val="18"/>
              </w:rPr>
              <w:fldChar w:fldCharType="separate"/>
            </w:r>
            <w:r w:rsidR="005A0BD3" w:rsidRPr="005A0BD3">
              <w:rPr>
                <w:rFonts w:ascii="Book Antiqua" w:hAnsi="Book Antiqua"/>
                <w:b/>
                <w:bCs/>
                <w:sz w:val="18"/>
                <w:szCs w:val="18"/>
              </w:rPr>
              <w:t>2</w:t>
            </w:r>
            <w:r w:rsidR="005A0BD3" w:rsidRPr="005A0BD3">
              <w:rPr>
                <w:rFonts w:ascii="Book Antiqua" w:hAnsi="Book Antiqua"/>
                <w:b/>
                <w:bCs/>
                <w:sz w:val="18"/>
                <w:szCs w:val="18"/>
              </w:rPr>
              <w:fldChar w:fldCharType="end"/>
            </w:r>
            <w:r w:rsidR="005A0BD3" w:rsidRPr="005A0BD3">
              <w:rPr>
                <w:rFonts w:ascii="Book Antiqua" w:hAnsi="Book Antiqua"/>
                <w:sz w:val="18"/>
                <w:szCs w:val="18"/>
              </w:rPr>
              <w:t xml:space="preserve"> από </w:t>
            </w:r>
            <w:r w:rsidR="005A0BD3" w:rsidRPr="005A0BD3">
              <w:rPr>
                <w:rFonts w:ascii="Book Antiqua" w:hAnsi="Book Antiqua"/>
                <w:b/>
                <w:bCs/>
                <w:sz w:val="18"/>
                <w:szCs w:val="18"/>
              </w:rPr>
              <w:fldChar w:fldCharType="begin"/>
            </w:r>
            <w:r w:rsidR="005A0BD3" w:rsidRPr="005A0BD3">
              <w:rPr>
                <w:rFonts w:ascii="Book Antiqua" w:hAnsi="Book Antiqua"/>
                <w:b/>
                <w:bCs/>
                <w:sz w:val="18"/>
                <w:szCs w:val="18"/>
              </w:rPr>
              <w:instrText>NUMPAGES</w:instrText>
            </w:r>
            <w:r w:rsidR="005A0BD3" w:rsidRPr="005A0BD3">
              <w:rPr>
                <w:rFonts w:ascii="Book Antiqua" w:hAnsi="Book Antiqua"/>
                <w:b/>
                <w:bCs/>
                <w:sz w:val="18"/>
                <w:szCs w:val="18"/>
              </w:rPr>
              <w:fldChar w:fldCharType="separate"/>
            </w:r>
            <w:r w:rsidR="005A0BD3" w:rsidRPr="005A0BD3">
              <w:rPr>
                <w:rFonts w:ascii="Book Antiqua" w:hAnsi="Book Antiqua"/>
                <w:b/>
                <w:bCs/>
                <w:sz w:val="18"/>
                <w:szCs w:val="18"/>
              </w:rPr>
              <w:t>2</w:t>
            </w:r>
            <w:r w:rsidR="005A0BD3" w:rsidRPr="005A0BD3">
              <w:rPr>
                <w:rFonts w:ascii="Book Antiqua" w:hAnsi="Book Antiqua"/>
                <w:b/>
                <w:bCs/>
                <w:sz w:val="18"/>
                <w:szCs w:val="18"/>
              </w:rPr>
              <w:fldChar w:fldCharType="end"/>
            </w:r>
          </w:p>
        </w:sdtContent>
      </w:sdt>
    </w:sdtContent>
  </w:sdt>
  <w:p w14:paraId="362F15A9" w14:textId="77777777" w:rsidR="00791A3C" w:rsidRDefault="00791A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028E" w14:textId="77777777" w:rsidR="0010303F" w:rsidRDefault="0010303F" w:rsidP="004C32E3">
      <w:pPr>
        <w:spacing w:after="0" w:line="240" w:lineRule="auto"/>
      </w:pPr>
      <w:r>
        <w:separator/>
      </w:r>
    </w:p>
  </w:footnote>
  <w:footnote w:type="continuationSeparator" w:id="0">
    <w:p w14:paraId="6FDC8ED7" w14:textId="77777777" w:rsidR="0010303F" w:rsidRDefault="0010303F" w:rsidP="004C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950F7"/>
    <w:multiLevelType w:val="hybridMultilevel"/>
    <w:tmpl w:val="BDA02606"/>
    <w:lvl w:ilvl="0" w:tplc="F776EF2A">
      <w:start w:val="1"/>
      <w:numFmt w:val="decimal"/>
      <w:lvlText w:val="%1."/>
      <w:lvlJc w:val="left"/>
      <w:pPr>
        <w:ind w:left="200" w:hanging="226"/>
      </w:pPr>
      <w:rPr>
        <w:rFonts w:ascii="Cambria" w:eastAsia="Cambria" w:hAnsi="Cambria" w:cs="Cambria" w:hint="default"/>
        <w:w w:val="99"/>
        <w:sz w:val="20"/>
        <w:szCs w:val="20"/>
        <w:lang w:val="el-GR" w:eastAsia="en-US" w:bidi="ar-SA"/>
      </w:rPr>
    </w:lvl>
    <w:lvl w:ilvl="1" w:tplc="9D66FF7C">
      <w:numFmt w:val="bullet"/>
      <w:lvlText w:val="•"/>
      <w:lvlJc w:val="left"/>
      <w:pPr>
        <w:ind w:left="1042" w:hanging="226"/>
      </w:pPr>
      <w:rPr>
        <w:rFonts w:hint="default"/>
        <w:lang w:val="el-GR" w:eastAsia="en-US" w:bidi="ar-SA"/>
      </w:rPr>
    </w:lvl>
    <w:lvl w:ilvl="2" w:tplc="C26C21AA">
      <w:numFmt w:val="bullet"/>
      <w:lvlText w:val="•"/>
      <w:lvlJc w:val="left"/>
      <w:pPr>
        <w:ind w:left="1884" w:hanging="226"/>
      </w:pPr>
      <w:rPr>
        <w:rFonts w:hint="default"/>
        <w:lang w:val="el-GR" w:eastAsia="en-US" w:bidi="ar-SA"/>
      </w:rPr>
    </w:lvl>
    <w:lvl w:ilvl="3" w:tplc="CE36A33C">
      <w:numFmt w:val="bullet"/>
      <w:lvlText w:val="•"/>
      <w:lvlJc w:val="left"/>
      <w:pPr>
        <w:ind w:left="2727" w:hanging="226"/>
      </w:pPr>
      <w:rPr>
        <w:rFonts w:hint="default"/>
        <w:lang w:val="el-GR" w:eastAsia="en-US" w:bidi="ar-SA"/>
      </w:rPr>
    </w:lvl>
    <w:lvl w:ilvl="4" w:tplc="E5465108">
      <w:numFmt w:val="bullet"/>
      <w:lvlText w:val="•"/>
      <w:lvlJc w:val="left"/>
      <w:pPr>
        <w:ind w:left="3569" w:hanging="226"/>
      </w:pPr>
      <w:rPr>
        <w:rFonts w:hint="default"/>
        <w:lang w:val="el-GR" w:eastAsia="en-US" w:bidi="ar-SA"/>
      </w:rPr>
    </w:lvl>
    <w:lvl w:ilvl="5" w:tplc="270E86FE">
      <w:numFmt w:val="bullet"/>
      <w:lvlText w:val="•"/>
      <w:lvlJc w:val="left"/>
      <w:pPr>
        <w:ind w:left="4412" w:hanging="226"/>
      </w:pPr>
      <w:rPr>
        <w:rFonts w:hint="default"/>
        <w:lang w:val="el-GR" w:eastAsia="en-US" w:bidi="ar-SA"/>
      </w:rPr>
    </w:lvl>
    <w:lvl w:ilvl="6" w:tplc="5BE49680">
      <w:numFmt w:val="bullet"/>
      <w:lvlText w:val="•"/>
      <w:lvlJc w:val="left"/>
      <w:pPr>
        <w:ind w:left="5254" w:hanging="226"/>
      </w:pPr>
      <w:rPr>
        <w:rFonts w:hint="default"/>
        <w:lang w:val="el-GR" w:eastAsia="en-US" w:bidi="ar-SA"/>
      </w:rPr>
    </w:lvl>
    <w:lvl w:ilvl="7" w:tplc="5A1078FE">
      <w:numFmt w:val="bullet"/>
      <w:lvlText w:val="•"/>
      <w:lvlJc w:val="left"/>
      <w:pPr>
        <w:ind w:left="6096" w:hanging="226"/>
      </w:pPr>
      <w:rPr>
        <w:rFonts w:hint="default"/>
        <w:lang w:val="el-GR" w:eastAsia="en-US" w:bidi="ar-SA"/>
      </w:rPr>
    </w:lvl>
    <w:lvl w:ilvl="8" w:tplc="4D90F152">
      <w:numFmt w:val="bullet"/>
      <w:lvlText w:val="•"/>
      <w:lvlJc w:val="left"/>
      <w:pPr>
        <w:ind w:left="6939" w:hanging="226"/>
      </w:pPr>
      <w:rPr>
        <w:rFonts w:hint="default"/>
        <w:lang w:val="el-GR" w:eastAsia="en-US" w:bidi="ar-SA"/>
      </w:rPr>
    </w:lvl>
  </w:abstractNum>
  <w:abstractNum w:abstractNumId="1" w15:restartNumberingAfterBreak="0">
    <w:nsid w:val="400D030A"/>
    <w:multiLevelType w:val="hybridMultilevel"/>
    <w:tmpl w:val="759A1A1A"/>
    <w:lvl w:ilvl="0" w:tplc="B2DC12D8">
      <w:start w:val="1"/>
      <w:numFmt w:val="decimal"/>
      <w:lvlText w:val="%1."/>
      <w:lvlJc w:val="left"/>
      <w:pPr>
        <w:ind w:left="200" w:hanging="192"/>
      </w:pPr>
      <w:rPr>
        <w:rFonts w:ascii="Cambria" w:eastAsia="Cambria" w:hAnsi="Cambria" w:cs="Cambria" w:hint="default"/>
        <w:w w:val="99"/>
        <w:sz w:val="20"/>
        <w:szCs w:val="20"/>
        <w:lang w:val="el-GR" w:eastAsia="en-US" w:bidi="ar-SA"/>
      </w:rPr>
    </w:lvl>
    <w:lvl w:ilvl="1" w:tplc="400459B6">
      <w:numFmt w:val="bullet"/>
      <w:lvlText w:val="•"/>
      <w:lvlJc w:val="left"/>
      <w:pPr>
        <w:ind w:left="1042" w:hanging="192"/>
      </w:pPr>
      <w:rPr>
        <w:rFonts w:hint="default"/>
        <w:lang w:val="el-GR" w:eastAsia="en-US" w:bidi="ar-SA"/>
      </w:rPr>
    </w:lvl>
    <w:lvl w:ilvl="2" w:tplc="2DF2E686">
      <w:numFmt w:val="bullet"/>
      <w:lvlText w:val="•"/>
      <w:lvlJc w:val="left"/>
      <w:pPr>
        <w:ind w:left="1884" w:hanging="192"/>
      </w:pPr>
      <w:rPr>
        <w:rFonts w:hint="default"/>
        <w:lang w:val="el-GR" w:eastAsia="en-US" w:bidi="ar-SA"/>
      </w:rPr>
    </w:lvl>
    <w:lvl w:ilvl="3" w:tplc="3F3C6D08">
      <w:numFmt w:val="bullet"/>
      <w:lvlText w:val="•"/>
      <w:lvlJc w:val="left"/>
      <w:pPr>
        <w:ind w:left="2727" w:hanging="192"/>
      </w:pPr>
      <w:rPr>
        <w:rFonts w:hint="default"/>
        <w:lang w:val="el-GR" w:eastAsia="en-US" w:bidi="ar-SA"/>
      </w:rPr>
    </w:lvl>
    <w:lvl w:ilvl="4" w:tplc="39780E58">
      <w:numFmt w:val="bullet"/>
      <w:lvlText w:val="•"/>
      <w:lvlJc w:val="left"/>
      <w:pPr>
        <w:ind w:left="3569" w:hanging="192"/>
      </w:pPr>
      <w:rPr>
        <w:rFonts w:hint="default"/>
        <w:lang w:val="el-GR" w:eastAsia="en-US" w:bidi="ar-SA"/>
      </w:rPr>
    </w:lvl>
    <w:lvl w:ilvl="5" w:tplc="B60097DE">
      <w:numFmt w:val="bullet"/>
      <w:lvlText w:val="•"/>
      <w:lvlJc w:val="left"/>
      <w:pPr>
        <w:ind w:left="4412" w:hanging="192"/>
      </w:pPr>
      <w:rPr>
        <w:rFonts w:hint="default"/>
        <w:lang w:val="el-GR" w:eastAsia="en-US" w:bidi="ar-SA"/>
      </w:rPr>
    </w:lvl>
    <w:lvl w:ilvl="6" w:tplc="C59A52F8">
      <w:numFmt w:val="bullet"/>
      <w:lvlText w:val="•"/>
      <w:lvlJc w:val="left"/>
      <w:pPr>
        <w:ind w:left="5254" w:hanging="192"/>
      </w:pPr>
      <w:rPr>
        <w:rFonts w:hint="default"/>
        <w:lang w:val="el-GR" w:eastAsia="en-US" w:bidi="ar-SA"/>
      </w:rPr>
    </w:lvl>
    <w:lvl w:ilvl="7" w:tplc="876A6F62">
      <w:numFmt w:val="bullet"/>
      <w:lvlText w:val="•"/>
      <w:lvlJc w:val="left"/>
      <w:pPr>
        <w:ind w:left="6096" w:hanging="192"/>
      </w:pPr>
      <w:rPr>
        <w:rFonts w:hint="default"/>
        <w:lang w:val="el-GR" w:eastAsia="en-US" w:bidi="ar-SA"/>
      </w:rPr>
    </w:lvl>
    <w:lvl w:ilvl="8" w:tplc="5BC6228A">
      <w:numFmt w:val="bullet"/>
      <w:lvlText w:val="•"/>
      <w:lvlJc w:val="left"/>
      <w:pPr>
        <w:ind w:left="6939" w:hanging="192"/>
      </w:pPr>
      <w:rPr>
        <w:rFonts w:hint="default"/>
        <w:lang w:val="el-GR" w:eastAsia="en-US" w:bidi="ar-SA"/>
      </w:rPr>
    </w:lvl>
  </w:abstractNum>
  <w:abstractNum w:abstractNumId="2" w15:restartNumberingAfterBreak="0">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825903254">
    <w:abstractNumId w:val="1"/>
  </w:num>
  <w:num w:numId="2" w16cid:durableId="1738090853">
    <w:abstractNumId w:val="0"/>
  </w:num>
  <w:num w:numId="3" w16cid:durableId="756023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45"/>
    <w:rsid w:val="000027D7"/>
    <w:rsid w:val="0002033D"/>
    <w:rsid w:val="00026BA5"/>
    <w:rsid w:val="00030950"/>
    <w:rsid w:val="00031D63"/>
    <w:rsid w:val="0003418D"/>
    <w:rsid w:val="000351EF"/>
    <w:rsid w:val="0004724E"/>
    <w:rsid w:val="00051E73"/>
    <w:rsid w:val="00057B78"/>
    <w:rsid w:val="0006283A"/>
    <w:rsid w:val="000741DE"/>
    <w:rsid w:val="0008060C"/>
    <w:rsid w:val="0008342A"/>
    <w:rsid w:val="0009063D"/>
    <w:rsid w:val="0009490F"/>
    <w:rsid w:val="000B3FD1"/>
    <w:rsid w:val="000B6AFC"/>
    <w:rsid w:val="000B6B45"/>
    <w:rsid w:val="000C01F7"/>
    <w:rsid w:val="000D457D"/>
    <w:rsid w:val="000D4D46"/>
    <w:rsid w:val="000D6D1F"/>
    <w:rsid w:val="000E3D48"/>
    <w:rsid w:val="0010303F"/>
    <w:rsid w:val="001044BD"/>
    <w:rsid w:val="00121FAF"/>
    <w:rsid w:val="001361EC"/>
    <w:rsid w:val="001522DB"/>
    <w:rsid w:val="001523C1"/>
    <w:rsid w:val="001544B2"/>
    <w:rsid w:val="0015619F"/>
    <w:rsid w:val="00162970"/>
    <w:rsid w:val="0019154A"/>
    <w:rsid w:val="00191D4A"/>
    <w:rsid w:val="001941D2"/>
    <w:rsid w:val="001977EB"/>
    <w:rsid w:val="001A41FF"/>
    <w:rsid w:val="001A78C1"/>
    <w:rsid w:val="001C41E5"/>
    <w:rsid w:val="001E074C"/>
    <w:rsid w:val="001E4BC8"/>
    <w:rsid w:val="001F0F43"/>
    <w:rsid w:val="001F320B"/>
    <w:rsid w:val="0020089E"/>
    <w:rsid w:val="0020147B"/>
    <w:rsid w:val="00201670"/>
    <w:rsid w:val="00205FB4"/>
    <w:rsid w:val="00206BA2"/>
    <w:rsid w:val="00213D0E"/>
    <w:rsid w:val="0022233B"/>
    <w:rsid w:val="0022517D"/>
    <w:rsid w:val="002261F5"/>
    <w:rsid w:val="00241870"/>
    <w:rsid w:val="0024225E"/>
    <w:rsid w:val="002432B6"/>
    <w:rsid w:val="00245552"/>
    <w:rsid w:val="0024591C"/>
    <w:rsid w:val="002615AF"/>
    <w:rsid w:val="00263460"/>
    <w:rsid w:val="002714DB"/>
    <w:rsid w:val="00274974"/>
    <w:rsid w:val="00280413"/>
    <w:rsid w:val="002818C4"/>
    <w:rsid w:val="00290B09"/>
    <w:rsid w:val="00293DCA"/>
    <w:rsid w:val="002941B5"/>
    <w:rsid w:val="002C53B6"/>
    <w:rsid w:val="002D0AE2"/>
    <w:rsid w:val="002D6EDB"/>
    <w:rsid w:val="002E2A36"/>
    <w:rsid w:val="002F017E"/>
    <w:rsid w:val="002F1874"/>
    <w:rsid w:val="002F30C1"/>
    <w:rsid w:val="002F3630"/>
    <w:rsid w:val="002F7749"/>
    <w:rsid w:val="00300438"/>
    <w:rsid w:val="003016ED"/>
    <w:rsid w:val="00310742"/>
    <w:rsid w:val="003128DF"/>
    <w:rsid w:val="00320C9B"/>
    <w:rsid w:val="00322D2E"/>
    <w:rsid w:val="0032595C"/>
    <w:rsid w:val="00331A4B"/>
    <w:rsid w:val="00345578"/>
    <w:rsid w:val="003538C8"/>
    <w:rsid w:val="003609BB"/>
    <w:rsid w:val="00362F88"/>
    <w:rsid w:val="0037101A"/>
    <w:rsid w:val="0037363B"/>
    <w:rsid w:val="00390D3D"/>
    <w:rsid w:val="003A22AD"/>
    <w:rsid w:val="003A3330"/>
    <w:rsid w:val="003A7B26"/>
    <w:rsid w:val="003D730C"/>
    <w:rsid w:val="003E0790"/>
    <w:rsid w:val="003E1945"/>
    <w:rsid w:val="003E508D"/>
    <w:rsid w:val="003E7C7D"/>
    <w:rsid w:val="003F3954"/>
    <w:rsid w:val="00411C50"/>
    <w:rsid w:val="004275B2"/>
    <w:rsid w:val="00430254"/>
    <w:rsid w:val="0043341B"/>
    <w:rsid w:val="00456AB0"/>
    <w:rsid w:val="004571E4"/>
    <w:rsid w:val="004636A0"/>
    <w:rsid w:val="00472AA0"/>
    <w:rsid w:val="004834E6"/>
    <w:rsid w:val="004B200E"/>
    <w:rsid w:val="004C32E3"/>
    <w:rsid w:val="004C536C"/>
    <w:rsid w:val="004D793A"/>
    <w:rsid w:val="004E2D84"/>
    <w:rsid w:val="00503325"/>
    <w:rsid w:val="0051125B"/>
    <w:rsid w:val="00521E4C"/>
    <w:rsid w:val="00537F50"/>
    <w:rsid w:val="00543C97"/>
    <w:rsid w:val="00551C9E"/>
    <w:rsid w:val="00555D08"/>
    <w:rsid w:val="00556FD2"/>
    <w:rsid w:val="00570997"/>
    <w:rsid w:val="00571E1B"/>
    <w:rsid w:val="00572891"/>
    <w:rsid w:val="00581781"/>
    <w:rsid w:val="005A0BD3"/>
    <w:rsid w:val="005C7DB6"/>
    <w:rsid w:val="005E21A0"/>
    <w:rsid w:val="005E32AF"/>
    <w:rsid w:val="005F72B8"/>
    <w:rsid w:val="005F7E1A"/>
    <w:rsid w:val="006061BB"/>
    <w:rsid w:val="00613065"/>
    <w:rsid w:val="00640766"/>
    <w:rsid w:val="006527AF"/>
    <w:rsid w:val="0066027A"/>
    <w:rsid w:val="0067467A"/>
    <w:rsid w:val="0067510F"/>
    <w:rsid w:val="00697451"/>
    <w:rsid w:val="006A0A75"/>
    <w:rsid w:val="006B0461"/>
    <w:rsid w:val="006B3E50"/>
    <w:rsid w:val="006C1C8B"/>
    <w:rsid w:val="006C1D99"/>
    <w:rsid w:val="006C4270"/>
    <w:rsid w:val="006C5F5E"/>
    <w:rsid w:val="006D0B07"/>
    <w:rsid w:val="006E0EEB"/>
    <w:rsid w:val="006F3B1C"/>
    <w:rsid w:val="006F3B88"/>
    <w:rsid w:val="00706525"/>
    <w:rsid w:val="007139D2"/>
    <w:rsid w:val="00716679"/>
    <w:rsid w:val="00725BF6"/>
    <w:rsid w:val="007268B6"/>
    <w:rsid w:val="00743F97"/>
    <w:rsid w:val="00757899"/>
    <w:rsid w:val="007620B5"/>
    <w:rsid w:val="00770148"/>
    <w:rsid w:val="0077183E"/>
    <w:rsid w:val="00774010"/>
    <w:rsid w:val="00775889"/>
    <w:rsid w:val="00780AA0"/>
    <w:rsid w:val="00791A3C"/>
    <w:rsid w:val="007955A5"/>
    <w:rsid w:val="007A2E5D"/>
    <w:rsid w:val="007B40DE"/>
    <w:rsid w:val="007B64B8"/>
    <w:rsid w:val="007C675E"/>
    <w:rsid w:val="007C6F09"/>
    <w:rsid w:val="007D68EF"/>
    <w:rsid w:val="007E1FCB"/>
    <w:rsid w:val="00811A69"/>
    <w:rsid w:val="00823E77"/>
    <w:rsid w:val="00824BF6"/>
    <w:rsid w:val="00827BE5"/>
    <w:rsid w:val="00832B45"/>
    <w:rsid w:val="008331C3"/>
    <w:rsid w:val="00834078"/>
    <w:rsid w:val="00846052"/>
    <w:rsid w:val="008552D4"/>
    <w:rsid w:val="00855828"/>
    <w:rsid w:val="00862CE1"/>
    <w:rsid w:val="008660AA"/>
    <w:rsid w:val="00884677"/>
    <w:rsid w:val="0088707E"/>
    <w:rsid w:val="00887229"/>
    <w:rsid w:val="008A35A7"/>
    <w:rsid w:val="008C122C"/>
    <w:rsid w:val="008C3760"/>
    <w:rsid w:val="008D48A8"/>
    <w:rsid w:val="008E192A"/>
    <w:rsid w:val="00915825"/>
    <w:rsid w:val="00930690"/>
    <w:rsid w:val="0093252D"/>
    <w:rsid w:val="00932D23"/>
    <w:rsid w:val="00942F65"/>
    <w:rsid w:val="00947DB8"/>
    <w:rsid w:val="00951134"/>
    <w:rsid w:val="00951141"/>
    <w:rsid w:val="00955D65"/>
    <w:rsid w:val="00960D0A"/>
    <w:rsid w:val="00963A18"/>
    <w:rsid w:val="00994BCE"/>
    <w:rsid w:val="009A0BC5"/>
    <w:rsid w:val="009B3338"/>
    <w:rsid w:val="009B7246"/>
    <w:rsid w:val="009C3ED6"/>
    <w:rsid w:val="009D286D"/>
    <w:rsid w:val="009E69ED"/>
    <w:rsid w:val="009F1829"/>
    <w:rsid w:val="00A021F1"/>
    <w:rsid w:val="00A23918"/>
    <w:rsid w:val="00A24B95"/>
    <w:rsid w:val="00A27816"/>
    <w:rsid w:val="00A46289"/>
    <w:rsid w:val="00A67F27"/>
    <w:rsid w:val="00A91C8E"/>
    <w:rsid w:val="00A95F01"/>
    <w:rsid w:val="00A97922"/>
    <w:rsid w:val="00AA2344"/>
    <w:rsid w:val="00AA385F"/>
    <w:rsid w:val="00AA3F6B"/>
    <w:rsid w:val="00AB6535"/>
    <w:rsid w:val="00AC413B"/>
    <w:rsid w:val="00AC4FC4"/>
    <w:rsid w:val="00AE2D42"/>
    <w:rsid w:val="00AE748C"/>
    <w:rsid w:val="00AF4123"/>
    <w:rsid w:val="00B0019D"/>
    <w:rsid w:val="00B058B4"/>
    <w:rsid w:val="00B1047B"/>
    <w:rsid w:val="00B1390E"/>
    <w:rsid w:val="00B1695B"/>
    <w:rsid w:val="00B17417"/>
    <w:rsid w:val="00B25532"/>
    <w:rsid w:val="00B304AB"/>
    <w:rsid w:val="00B33DCD"/>
    <w:rsid w:val="00B34647"/>
    <w:rsid w:val="00B367D0"/>
    <w:rsid w:val="00B42B18"/>
    <w:rsid w:val="00B45B6C"/>
    <w:rsid w:val="00B53B46"/>
    <w:rsid w:val="00B6240B"/>
    <w:rsid w:val="00B70BF1"/>
    <w:rsid w:val="00B757D2"/>
    <w:rsid w:val="00B971D4"/>
    <w:rsid w:val="00B9767F"/>
    <w:rsid w:val="00B976B5"/>
    <w:rsid w:val="00BC268C"/>
    <w:rsid w:val="00BC402B"/>
    <w:rsid w:val="00C02FF3"/>
    <w:rsid w:val="00C11A0F"/>
    <w:rsid w:val="00C14465"/>
    <w:rsid w:val="00C220F6"/>
    <w:rsid w:val="00C222AE"/>
    <w:rsid w:val="00C23A09"/>
    <w:rsid w:val="00C3165E"/>
    <w:rsid w:val="00C45305"/>
    <w:rsid w:val="00C50860"/>
    <w:rsid w:val="00C50C4B"/>
    <w:rsid w:val="00C56902"/>
    <w:rsid w:val="00C577C7"/>
    <w:rsid w:val="00C61DD9"/>
    <w:rsid w:val="00C91DB1"/>
    <w:rsid w:val="00C921E3"/>
    <w:rsid w:val="00C97039"/>
    <w:rsid w:val="00CA7C41"/>
    <w:rsid w:val="00CB001C"/>
    <w:rsid w:val="00CB492F"/>
    <w:rsid w:val="00CD251F"/>
    <w:rsid w:val="00CD2F56"/>
    <w:rsid w:val="00CD3B24"/>
    <w:rsid w:val="00CD70AA"/>
    <w:rsid w:val="00CE4AD9"/>
    <w:rsid w:val="00CE6983"/>
    <w:rsid w:val="00CF3DB2"/>
    <w:rsid w:val="00CF468D"/>
    <w:rsid w:val="00CF4D08"/>
    <w:rsid w:val="00D0062B"/>
    <w:rsid w:val="00D11709"/>
    <w:rsid w:val="00D12A78"/>
    <w:rsid w:val="00D16373"/>
    <w:rsid w:val="00D16D95"/>
    <w:rsid w:val="00D27D06"/>
    <w:rsid w:val="00D324AA"/>
    <w:rsid w:val="00D53F64"/>
    <w:rsid w:val="00D57A40"/>
    <w:rsid w:val="00D74764"/>
    <w:rsid w:val="00D774A4"/>
    <w:rsid w:val="00DA057B"/>
    <w:rsid w:val="00DB4458"/>
    <w:rsid w:val="00DB4B17"/>
    <w:rsid w:val="00DB4FEC"/>
    <w:rsid w:val="00DC1129"/>
    <w:rsid w:val="00DC66DE"/>
    <w:rsid w:val="00E0616B"/>
    <w:rsid w:val="00E06BED"/>
    <w:rsid w:val="00E12ADF"/>
    <w:rsid w:val="00E13BE9"/>
    <w:rsid w:val="00E16AB5"/>
    <w:rsid w:val="00E175B8"/>
    <w:rsid w:val="00E309CD"/>
    <w:rsid w:val="00E30FD9"/>
    <w:rsid w:val="00E36920"/>
    <w:rsid w:val="00E36F62"/>
    <w:rsid w:val="00E45D66"/>
    <w:rsid w:val="00E46B4C"/>
    <w:rsid w:val="00E47C90"/>
    <w:rsid w:val="00E55ACD"/>
    <w:rsid w:val="00E735CD"/>
    <w:rsid w:val="00E91D79"/>
    <w:rsid w:val="00EB318D"/>
    <w:rsid w:val="00EB7076"/>
    <w:rsid w:val="00EC3D8D"/>
    <w:rsid w:val="00EC73A0"/>
    <w:rsid w:val="00ED5BB1"/>
    <w:rsid w:val="00EE6152"/>
    <w:rsid w:val="00EF3F19"/>
    <w:rsid w:val="00F12184"/>
    <w:rsid w:val="00F241F5"/>
    <w:rsid w:val="00F265DC"/>
    <w:rsid w:val="00F42B81"/>
    <w:rsid w:val="00F5031A"/>
    <w:rsid w:val="00F51322"/>
    <w:rsid w:val="00F65BD8"/>
    <w:rsid w:val="00F6628B"/>
    <w:rsid w:val="00F742E2"/>
    <w:rsid w:val="00F925AF"/>
    <w:rsid w:val="00F92A80"/>
    <w:rsid w:val="00FB282A"/>
    <w:rsid w:val="00FB6FBA"/>
    <w:rsid w:val="00FC1F20"/>
    <w:rsid w:val="00FC6796"/>
    <w:rsid w:val="00FD1149"/>
    <w:rsid w:val="00FD2829"/>
    <w:rsid w:val="00FE2A79"/>
    <w:rsid w:val="00FE75B6"/>
    <w:rsid w:val="00FF396A"/>
    <w:rsid w:val="00FF3A93"/>
    <w:rsid w:val="00FF6C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5983E"/>
  <w15:docId w15:val="{479CC5DA-8B3D-4796-9B3F-04223746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2A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4C32E3"/>
    <w:pPr>
      <w:spacing w:after="0" w:line="240" w:lineRule="auto"/>
    </w:pPr>
    <w:rPr>
      <w:sz w:val="20"/>
      <w:szCs w:val="20"/>
    </w:rPr>
  </w:style>
  <w:style w:type="character" w:customStyle="1" w:styleId="Char">
    <w:name w:val="Κείμενο υποσημείωσης Char"/>
    <w:link w:val="a3"/>
    <w:rsid w:val="004C32E3"/>
    <w:rPr>
      <w:sz w:val="20"/>
      <w:szCs w:val="20"/>
    </w:rPr>
  </w:style>
  <w:style w:type="character" w:styleId="a4">
    <w:name w:val="footnote reference"/>
    <w:uiPriority w:val="99"/>
    <w:unhideWhenUsed/>
    <w:rsid w:val="004C32E3"/>
    <w:rPr>
      <w:vertAlign w:val="superscript"/>
    </w:rPr>
  </w:style>
  <w:style w:type="character" w:customStyle="1" w:styleId="a5">
    <w:name w:val="Χαρακτήρες υποσημείωσης"/>
    <w:rsid w:val="002941B5"/>
    <w:rPr>
      <w:rFonts w:cs="Times New Roman"/>
      <w:vertAlign w:val="superscript"/>
    </w:rPr>
  </w:style>
  <w:style w:type="paragraph" w:styleId="a6">
    <w:name w:val="header"/>
    <w:basedOn w:val="a"/>
    <w:link w:val="Char0"/>
    <w:uiPriority w:val="99"/>
    <w:unhideWhenUsed/>
    <w:rsid w:val="002432B6"/>
    <w:pPr>
      <w:tabs>
        <w:tab w:val="center" w:pos="4153"/>
        <w:tab w:val="right" w:pos="8306"/>
      </w:tabs>
      <w:spacing w:after="0" w:line="240" w:lineRule="auto"/>
    </w:pPr>
  </w:style>
  <w:style w:type="character" w:customStyle="1" w:styleId="Char0">
    <w:name w:val="Κεφαλίδα Char"/>
    <w:basedOn w:val="a0"/>
    <w:link w:val="a6"/>
    <w:uiPriority w:val="99"/>
    <w:rsid w:val="002432B6"/>
  </w:style>
  <w:style w:type="paragraph" w:styleId="a7">
    <w:name w:val="footer"/>
    <w:basedOn w:val="a"/>
    <w:link w:val="Char1"/>
    <w:uiPriority w:val="99"/>
    <w:unhideWhenUsed/>
    <w:rsid w:val="002432B6"/>
    <w:pPr>
      <w:tabs>
        <w:tab w:val="center" w:pos="4153"/>
        <w:tab w:val="right" w:pos="8306"/>
      </w:tabs>
      <w:spacing w:after="0" w:line="240" w:lineRule="auto"/>
    </w:pPr>
  </w:style>
  <w:style w:type="character" w:customStyle="1" w:styleId="Char1">
    <w:name w:val="Υποσέλιδο Char"/>
    <w:basedOn w:val="a0"/>
    <w:link w:val="a7"/>
    <w:uiPriority w:val="99"/>
    <w:rsid w:val="002432B6"/>
  </w:style>
  <w:style w:type="character" w:styleId="-">
    <w:name w:val="Hyperlink"/>
    <w:rsid w:val="00057B78"/>
    <w:rPr>
      <w:color w:val="0000FF"/>
      <w:u w:val="single"/>
    </w:rPr>
  </w:style>
  <w:style w:type="character" w:customStyle="1" w:styleId="a8">
    <w:name w:val="Σύμβολο υποσημείωσης"/>
    <w:rsid w:val="00057B78"/>
    <w:rPr>
      <w:vertAlign w:val="superscript"/>
    </w:rPr>
  </w:style>
  <w:style w:type="paragraph" w:styleId="a9">
    <w:name w:val="Balloon Text"/>
    <w:basedOn w:val="a"/>
    <w:link w:val="Char2"/>
    <w:uiPriority w:val="99"/>
    <w:semiHidden/>
    <w:unhideWhenUsed/>
    <w:rsid w:val="000741DE"/>
    <w:pPr>
      <w:spacing w:after="0" w:line="240" w:lineRule="auto"/>
    </w:pPr>
    <w:rPr>
      <w:rFonts w:ascii="Segoe UI" w:hAnsi="Segoe UI" w:cs="Segoe UI"/>
      <w:sz w:val="18"/>
      <w:szCs w:val="18"/>
    </w:rPr>
  </w:style>
  <w:style w:type="character" w:customStyle="1" w:styleId="Char2">
    <w:name w:val="Κείμενο πλαισίου Char"/>
    <w:link w:val="a9"/>
    <w:uiPriority w:val="99"/>
    <w:semiHidden/>
    <w:rsid w:val="000741DE"/>
    <w:rPr>
      <w:rFonts w:ascii="Segoe UI" w:hAnsi="Segoe UI" w:cs="Segoe UI"/>
      <w:sz w:val="18"/>
      <w:szCs w:val="18"/>
      <w:lang w:eastAsia="en-US"/>
    </w:rPr>
  </w:style>
  <w:style w:type="character" w:styleId="aa">
    <w:name w:val="annotation reference"/>
    <w:uiPriority w:val="99"/>
    <w:semiHidden/>
    <w:unhideWhenUsed/>
    <w:rsid w:val="00E175B8"/>
    <w:rPr>
      <w:sz w:val="16"/>
      <w:szCs w:val="16"/>
    </w:rPr>
  </w:style>
  <w:style w:type="paragraph" w:styleId="ab">
    <w:name w:val="annotation text"/>
    <w:basedOn w:val="a"/>
    <w:link w:val="Char3"/>
    <w:uiPriority w:val="99"/>
    <w:semiHidden/>
    <w:unhideWhenUsed/>
    <w:rsid w:val="00E175B8"/>
    <w:rPr>
      <w:sz w:val="20"/>
      <w:szCs w:val="20"/>
    </w:rPr>
  </w:style>
  <w:style w:type="character" w:customStyle="1" w:styleId="Char3">
    <w:name w:val="Κείμενο σχολίου Char"/>
    <w:link w:val="ab"/>
    <w:uiPriority w:val="99"/>
    <w:semiHidden/>
    <w:rsid w:val="00E175B8"/>
    <w:rPr>
      <w:lang w:val="el-GR"/>
    </w:rPr>
  </w:style>
  <w:style w:type="paragraph" w:styleId="ac">
    <w:name w:val="annotation subject"/>
    <w:basedOn w:val="ab"/>
    <w:next w:val="ab"/>
    <w:link w:val="Char4"/>
    <w:uiPriority w:val="99"/>
    <w:semiHidden/>
    <w:unhideWhenUsed/>
    <w:rsid w:val="00E175B8"/>
    <w:rPr>
      <w:b/>
      <w:bCs/>
    </w:rPr>
  </w:style>
  <w:style w:type="character" w:customStyle="1" w:styleId="Char4">
    <w:name w:val="Θέμα σχολίου Char"/>
    <w:link w:val="ac"/>
    <w:uiPriority w:val="99"/>
    <w:semiHidden/>
    <w:rsid w:val="00E175B8"/>
    <w:rPr>
      <w:b/>
      <w:bCs/>
      <w:lang w:val="el-GR"/>
    </w:rPr>
  </w:style>
  <w:style w:type="paragraph" w:customStyle="1" w:styleId="normalwithoutspacing">
    <w:name w:val="normal_without_spacing"/>
    <w:basedOn w:val="a"/>
    <w:rsid w:val="00E46B4C"/>
    <w:pPr>
      <w:suppressAutoHyphens/>
      <w:spacing w:after="60" w:line="240" w:lineRule="auto"/>
      <w:jc w:val="both"/>
    </w:pPr>
    <w:rPr>
      <w:rFonts w:eastAsia="Times New Roman" w:cs="Calibri"/>
      <w:szCs w:val="24"/>
      <w:lang w:eastAsia="ar-SA"/>
    </w:rPr>
  </w:style>
  <w:style w:type="table" w:styleId="ad">
    <w:name w:val="Table Grid"/>
    <w:basedOn w:val="a1"/>
    <w:rsid w:val="00D74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4DB"/>
    <w:pPr>
      <w:autoSpaceDE w:val="0"/>
      <w:autoSpaceDN w:val="0"/>
      <w:adjustRightInd w:val="0"/>
    </w:pPr>
    <w:rPr>
      <w:rFonts w:cs="Calibri"/>
      <w:color w:val="000000"/>
      <w:sz w:val="24"/>
      <w:szCs w:val="24"/>
    </w:rPr>
  </w:style>
  <w:style w:type="table" w:customStyle="1" w:styleId="TableNormal">
    <w:name w:val="Table Normal"/>
    <w:uiPriority w:val="2"/>
    <w:semiHidden/>
    <w:unhideWhenUsed/>
    <w:qFormat/>
    <w:rsid w:val="005C7DB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e">
    <w:name w:val="Plain Text"/>
    <w:basedOn w:val="a"/>
    <w:link w:val="Char5"/>
    <w:uiPriority w:val="99"/>
    <w:semiHidden/>
    <w:unhideWhenUsed/>
    <w:rsid w:val="00640766"/>
    <w:pPr>
      <w:spacing w:after="0" w:line="240" w:lineRule="auto"/>
    </w:pPr>
    <w:rPr>
      <w:rFonts w:ascii="Consolas" w:hAnsi="Consolas"/>
      <w:sz w:val="21"/>
      <w:szCs w:val="21"/>
    </w:rPr>
  </w:style>
  <w:style w:type="character" w:customStyle="1" w:styleId="Char5">
    <w:name w:val="Απλό κείμενο Char"/>
    <w:basedOn w:val="a0"/>
    <w:link w:val="ae"/>
    <w:uiPriority w:val="99"/>
    <w:semiHidden/>
    <w:rsid w:val="00640766"/>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071">
      <w:bodyDiv w:val="1"/>
      <w:marLeft w:val="0"/>
      <w:marRight w:val="0"/>
      <w:marTop w:val="0"/>
      <w:marBottom w:val="0"/>
      <w:divBdr>
        <w:top w:val="none" w:sz="0" w:space="0" w:color="auto"/>
        <w:left w:val="none" w:sz="0" w:space="0" w:color="auto"/>
        <w:bottom w:val="none" w:sz="0" w:space="0" w:color="auto"/>
        <w:right w:val="none" w:sz="0" w:space="0" w:color="auto"/>
      </w:divBdr>
    </w:div>
    <w:div w:id="215168578">
      <w:bodyDiv w:val="1"/>
      <w:marLeft w:val="0"/>
      <w:marRight w:val="0"/>
      <w:marTop w:val="0"/>
      <w:marBottom w:val="0"/>
      <w:divBdr>
        <w:top w:val="none" w:sz="0" w:space="0" w:color="auto"/>
        <w:left w:val="none" w:sz="0" w:space="0" w:color="auto"/>
        <w:bottom w:val="none" w:sz="0" w:space="0" w:color="auto"/>
        <w:right w:val="none" w:sz="0" w:space="0" w:color="auto"/>
      </w:divBdr>
    </w:div>
    <w:div w:id="17006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hios.gov.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57325-AF03-4D70-A25A-480FD6C9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5767</Words>
  <Characters>31148</Characters>
  <Application>Microsoft Office Word</Application>
  <DocSecurity>0</DocSecurity>
  <Lines>259</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36842</CharactersWithSpaces>
  <SharedDoc>false</SharedDoc>
  <HLinks>
    <vt:vector size="6" baseType="variant">
      <vt:variant>
        <vt:i4>6881360</vt:i4>
      </vt:variant>
      <vt:variant>
        <vt:i4>0</vt:i4>
      </vt:variant>
      <vt:variant>
        <vt:i4>0</vt:i4>
      </vt:variant>
      <vt:variant>
        <vt:i4>5</vt:i4>
      </vt:variant>
      <vt:variant>
        <vt:lpwstr>http://www.eaadhsy.gr/n4412/n4412fulltextlinks.html</vt:lpwstr>
      </vt:variant>
      <vt:variant>
        <vt:lpwstr>art105_4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dc:creator>
  <cp:keywords/>
  <dc:description/>
  <cp:lastModifiedBy>ΙΩΑΝΝΗΣ ΧΑΜΕΤΗΣ</cp:lastModifiedBy>
  <cp:revision>57</cp:revision>
  <cp:lastPrinted>2022-06-16T06:41:00Z</cp:lastPrinted>
  <dcterms:created xsi:type="dcterms:W3CDTF">2022-11-22T11:04:00Z</dcterms:created>
  <dcterms:modified xsi:type="dcterms:W3CDTF">2023-04-13T09:41:00Z</dcterms:modified>
</cp:coreProperties>
</file>