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78"/>
        <w:gridCol w:w="5796"/>
        <w:gridCol w:w="2552"/>
        <w:gridCol w:w="1275"/>
        <w:gridCol w:w="2127"/>
        <w:gridCol w:w="2126"/>
      </w:tblGrid>
      <w:tr w:rsidR="00500512" w:rsidRPr="00500512" w14:paraId="4F80BE35" w14:textId="77777777" w:rsidTr="00B241A6">
        <w:trPr>
          <w:trHeight w:val="312"/>
        </w:trPr>
        <w:tc>
          <w:tcPr>
            <w:tcW w:w="14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224D3D" w14:textId="77777777" w:rsidR="00500512" w:rsidRPr="007A4616" w:rsidRDefault="00500512" w:rsidP="005B026D">
            <w:pPr>
              <w:spacing w:after="0" w:line="240" w:lineRule="auto"/>
              <w:ind w:left="-256" w:right="-968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ΚΔΑΠ ΚΑΡΔΑΜΥΛΩΝ ¨ΣΥΝΕΡΓΕΙΟ¨ ΔΗΜΟΥ ΧΙΟΥ</w:t>
            </w:r>
          </w:p>
          <w:p w14:paraId="437068AB" w14:textId="77777777" w:rsidR="00A66AD3" w:rsidRPr="007A4616" w:rsidRDefault="00A66AD3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  <w:p w14:paraId="4C3CB1E0" w14:textId="77777777" w:rsidR="00A66AD3" w:rsidRPr="00500512" w:rsidRDefault="00A66AD3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  <w:tr w:rsidR="00500512" w:rsidRPr="007A4616" w14:paraId="77BE4CC3" w14:textId="77777777" w:rsidTr="00161694">
        <w:trPr>
          <w:trHeight w:val="57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0DDD4F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Α/Α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EFE250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ΕΙΔΟΣ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C9DCE5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ΜΟΝΑΔΑ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2C221F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ΠΟΣΟΤΗΤΑ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5CC70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ΤΙΜΗ ΜΟΝΑΔΑΣ ΧΩΡΙΣ ΦΠΑ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0C1FA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ΜΕΡΙΚΟ ΣΥΝΟΛΟ</w:t>
            </w:r>
          </w:p>
        </w:tc>
      </w:tr>
      <w:tr w:rsidR="00500512" w:rsidRPr="007A4616" w14:paraId="6D096D14" w14:textId="77777777" w:rsidTr="00161694">
        <w:trPr>
          <w:trHeight w:val="1309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D6D7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D5A3" w14:textId="77777777" w:rsidR="00500512" w:rsidRPr="00500512" w:rsidRDefault="00500512" w:rsidP="0050051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Παιδικό ξύλινο καρεκλάκι, με σκελετό  κατασκευασμένο από μασίφ οξιά σε φυσική απόχρωση, επιφάνεια  από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mdf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πάχους 17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εκ.,χρώματος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κόκκινου  βαμμένη με ποιοτικά οικολογικά χρώματα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νερού,με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στρογγυλεμένες γωνίες και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αντιολησθητικές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τάπες στα πόδια για ασφάλεια.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BEC3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EBB8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EA7A" w14:textId="77777777" w:rsidR="00500512" w:rsidRPr="00500512" w:rsidRDefault="00500512" w:rsidP="00500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45,65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353F" w14:textId="77777777" w:rsidR="00500512" w:rsidRPr="00500512" w:rsidRDefault="00500512" w:rsidP="00161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273,9</w:t>
            </w:r>
          </w:p>
        </w:tc>
      </w:tr>
      <w:tr w:rsidR="00500512" w:rsidRPr="007A4616" w14:paraId="41320705" w14:textId="77777777" w:rsidTr="00161694">
        <w:trPr>
          <w:trHeight w:val="127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8524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2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6B5" w14:textId="77777777" w:rsidR="00500512" w:rsidRPr="00500512" w:rsidRDefault="00500512" w:rsidP="0050051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Συρταριέρα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επαγγελματική  τροχήλατη ,κατασκευασμένη από ανθεκτική μελαμίνη σε απόχρωση οξιάς με κλειδαριά, 3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συρταρια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,  και ρόδες για την εύκολη μετακίνηση και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τοποθέτηση.Διαστάσεις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: 40X40X55Υ εκ. ( απόκλιση ελάχιστο _ 3%/ μέγιστο + 5%)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032D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8B86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53AB" w14:textId="77777777" w:rsidR="00500512" w:rsidRPr="00500512" w:rsidRDefault="00500512" w:rsidP="00500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66,4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A59B" w14:textId="77777777" w:rsidR="00500512" w:rsidRPr="00500512" w:rsidRDefault="00500512" w:rsidP="00161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66,4</w:t>
            </w:r>
          </w:p>
        </w:tc>
      </w:tr>
      <w:tr w:rsidR="00500512" w:rsidRPr="007A4616" w14:paraId="2029369A" w14:textId="77777777" w:rsidTr="00161694">
        <w:trPr>
          <w:trHeight w:val="1531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4313F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FCFA" w14:textId="77777777" w:rsidR="00500512" w:rsidRPr="00500512" w:rsidRDefault="00500512" w:rsidP="0050051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Ξύλινο Παιδικό Τραπέζι 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μαργαριτα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,ο σκελετός του είναι κατασκευασμένος από μασίφ οξιά σε φυσική απόχρωση, η επιφάνεια είναι από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mdf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πάχους 17 εκ., σε χρώμα κόκκινο ,βαμμένο με μη-τοξικά, οικολογικά χρώματα κατάλληλα για χρήση από μικρά παιδιά (το χρώμα αφορά την τάβλα) ,με στρογγυλεμένη περίμετρο της τάβλας για αποφυγή τραυματισμών. Διαστάσεις (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ΜxΠxΥ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): 105x105x56,5 ( απόκλιση ελάχιστο _ 3%/ μέγιστο + 5%)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DA6A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D4F2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29D9" w14:textId="77777777" w:rsidR="00500512" w:rsidRPr="00500512" w:rsidRDefault="00500512" w:rsidP="00500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142,5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CD2" w14:textId="77777777" w:rsidR="00500512" w:rsidRPr="00500512" w:rsidRDefault="00500512" w:rsidP="00161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142,5</w:t>
            </w:r>
          </w:p>
        </w:tc>
      </w:tr>
      <w:tr w:rsidR="00500512" w:rsidRPr="007A4616" w14:paraId="04B5AB43" w14:textId="77777777" w:rsidTr="00161694">
        <w:trPr>
          <w:trHeight w:val="936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8244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4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601E" w14:textId="77777777" w:rsidR="00500512" w:rsidRPr="00500512" w:rsidRDefault="00500512" w:rsidP="00500512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Ντουλάπι κρεμαστό, κατασκευασμένο από μελαμίνη σε χρώμα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πευκο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, με δυο </w:t>
            </w:r>
            <w:proofErr w:type="spellStart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ραφάκια</w:t>
            </w:r>
            <w:proofErr w:type="spellEnd"/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και διαστάσεις 90(Υ)*65(Π)*25 (Β)( απόκλιση ελάχιστο _ 3%/ μέγιστο + 5%)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2A94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ΤΕΜΑΧΙΟ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434C6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74EF" w14:textId="77777777" w:rsidR="00500512" w:rsidRPr="00500512" w:rsidRDefault="00500512" w:rsidP="00500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74,7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C8F8" w14:textId="77777777" w:rsidR="00500512" w:rsidRPr="00500512" w:rsidRDefault="00500512" w:rsidP="00161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373,5</w:t>
            </w:r>
          </w:p>
        </w:tc>
      </w:tr>
      <w:tr w:rsidR="00500512" w:rsidRPr="007A4616" w14:paraId="67D8F4B4" w14:textId="77777777" w:rsidTr="00161694">
        <w:trPr>
          <w:trHeight w:val="624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E2A9" w14:textId="77777777" w:rsidR="00500512" w:rsidRPr="00500512" w:rsidRDefault="00500512" w:rsidP="005005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4583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7D72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4380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4B1C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ΣΥΝΟΛΟ ΧΩΡΙΣ ΦΠΑ: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4132" w14:textId="77777777" w:rsidR="00500512" w:rsidRPr="00500512" w:rsidRDefault="00500512" w:rsidP="00161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€                 856,30 </w:t>
            </w:r>
          </w:p>
        </w:tc>
      </w:tr>
      <w:tr w:rsidR="00500512" w:rsidRPr="007A4616" w14:paraId="4F98E1DF" w14:textId="77777777" w:rsidTr="00161694">
        <w:trPr>
          <w:trHeight w:val="312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798E" w14:textId="77777777" w:rsidR="00500512" w:rsidRPr="00500512" w:rsidRDefault="00500512" w:rsidP="00500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40019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8BCF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5E0A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774D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ΦΠΑ 17%: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C4BA" w14:textId="77777777" w:rsidR="00500512" w:rsidRPr="00500512" w:rsidRDefault="00500512" w:rsidP="00161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€                 145,57 </w:t>
            </w:r>
          </w:p>
        </w:tc>
      </w:tr>
      <w:tr w:rsidR="00500512" w:rsidRPr="007A4616" w14:paraId="5F1771C0" w14:textId="77777777" w:rsidTr="00161694">
        <w:trPr>
          <w:trHeight w:val="8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FABC" w14:textId="77777777" w:rsidR="00500512" w:rsidRPr="00500512" w:rsidRDefault="00500512" w:rsidP="00500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C628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A76C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D198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5229BB2" w14:textId="77777777" w:rsidR="00500512" w:rsidRPr="00500512" w:rsidRDefault="00500512" w:rsidP="00500512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Book Antiqua" w:eastAsia="Times New Roman" w:hAnsi="Book Antiqua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>ΤΕΛΙΚΟ: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CF96" w14:textId="77777777" w:rsidR="00500512" w:rsidRPr="00500512" w:rsidRDefault="00500512" w:rsidP="0016169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  <w:r w:rsidRPr="00500512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  <w:t xml:space="preserve"> €              1.001,87 </w:t>
            </w:r>
          </w:p>
        </w:tc>
      </w:tr>
      <w:tr w:rsidR="00500512" w:rsidRPr="007A4616" w14:paraId="3F7EF886" w14:textId="77777777" w:rsidTr="00161694">
        <w:trPr>
          <w:trHeight w:val="288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BECC" w14:textId="77777777" w:rsidR="00500512" w:rsidRPr="00500512" w:rsidRDefault="00500512" w:rsidP="005005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6F19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0DDD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B3D2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65A4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2311" w14:textId="77777777" w:rsidR="00500512" w:rsidRPr="00500512" w:rsidRDefault="00500512" w:rsidP="0050051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l-GR"/>
                <w14:ligatures w14:val="none"/>
              </w:rPr>
            </w:pPr>
          </w:p>
        </w:tc>
      </w:tr>
    </w:tbl>
    <w:p w14:paraId="0204D0D3" w14:textId="77777777" w:rsidR="007F0FD3" w:rsidRPr="007A4616" w:rsidRDefault="007F0FD3" w:rsidP="00BA3B00">
      <w:pPr>
        <w:ind w:right="-1351"/>
        <w:rPr>
          <w:sz w:val="16"/>
          <w:szCs w:val="16"/>
        </w:rPr>
      </w:pPr>
    </w:p>
    <w:sectPr w:rsidR="007F0FD3" w:rsidRPr="007A4616" w:rsidSect="00B241A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B6191"/>
    <w:rsid w:val="00161694"/>
    <w:rsid w:val="003156AC"/>
    <w:rsid w:val="00500512"/>
    <w:rsid w:val="005B026D"/>
    <w:rsid w:val="007A4616"/>
    <w:rsid w:val="007F0FD3"/>
    <w:rsid w:val="00A66AD3"/>
    <w:rsid w:val="00B241A6"/>
    <w:rsid w:val="00B9337C"/>
    <w:rsid w:val="00BA3B00"/>
    <w:rsid w:val="00CB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C562"/>
  <w15:chartTrackingRefBased/>
  <w15:docId w15:val="{89A579F7-64C9-47D6-9ADC-D39D8340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ΑΝΑΣΤΑΣΙΑ ΚΟΝΤΟΥ</dc:creator>
  <cp:keywords/>
  <dc:description/>
  <cp:lastModifiedBy>ΑΝΑΣΤΑΣΙΑ ΚΟΝΤΟΥ</cp:lastModifiedBy>
  <cp:revision>10</cp:revision>
  <dcterms:created xsi:type="dcterms:W3CDTF">2023-05-25T07:52:00Z</dcterms:created>
  <dcterms:modified xsi:type="dcterms:W3CDTF">2023-05-25T08:01:00Z</dcterms:modified>
</cp:coreProperties>
</file>