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9AEF" w14:textId="06133F25" w:rsidR="00C904F0" w:rsidRPr="00E26667" w:rsidRDefault="00C904F0" w:rsidP="00C904F0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  <w:r w:rsidRPr="005E4389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>«Προμήθεια στεγάστρων στάσεων λεωφορείων του Δήμου Χίου</w:t>
      </w:r>
      <w:r w:rsidR="00F73BFC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 xml:space="preserve"> </w:t>
      </w:r>
      <w:r w:rsidR="00F73BFC" w:rsidRPr="00F73BFC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>(ΦΙΛΟΔΗΜΟΣ ΙΙ)</w:t>
      </w:r>
      <w:r w:rsidRPr="005E4389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>»</w:t>
      </w:r>
    </w:p>
    <w:p w14:paraId="33C4EB7E" w14:textId="4F452A2C" w:rsidR="00C904F0" w:rsidRDefault="00005475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  <w:r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>ΚΩΔΙΚΟΣ ΕΣΗΔΗΣ:</w:t>
      </w:r>
      <w:r w:rsidR="00F64E46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 xml:space="preserve"> 199325</w:t>
      </w:r>
    </w:p>
    <w:p w14:paraId="06BF93C3" w14:textId="77777777" w:rsidR="00C904F0" w:rsidRDefault="00C904F0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</w:p>
    <w:p w14:paraId="71199624" w14:textId="77777777" w:rsidR="00E21DB1" w:rsidRDefault="00E21DB1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</w:p>
    <w:p w14:paraId="42F5BCCE" w14:textId="77777777" w:rsidR="00E21DB1" w:rsidRDefault="00E21DB1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</w:p>
    <w:p w14:paraId="0658BD1E" w14:textId="248B155F" w:rsidR="005023FA" w:rsidRDefault="005023FA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</w:pPr>
      <w:r w:rsidRPr="00E26667">
        <w:rPr>
          <w:rFonts w:ascii="Calibri-Bold" w:hAnsi="Calibri-Bold" w:cs="Calibri-Bold"/>
          <w:b/>
          <w:bCs/>
          <w:szCs w:val="22"/>
          <w:u w:val="single"/>
          <w:lang w:val="el-GR" w:eastAsia="el-GR"/>
        </w:rPr>
        <w:t>ΕΝΤΥΠΟ ΟΙΚΟΝΟΜΙΚΗΣ ΠΡΟΣΦΟΡΑΣ</w:t>
      </w:r>
    </w:p>
    <w:p w14:paraId="016E92DE" w14:textId="77777777" w:rsidR="005023FA" w:rsidRDefault="005023FA" w:rsidP="005023FA">
      <w:pPr>
        <w:suppressAutoHyphens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  <w:r>
        <w:rPr>
          <w:szCs w:val="22"/>
          <w:lang w:val="el-GR" w:eastAsia="el-GR"/>
        </w:rPr>
        <w:t>του οικονομικού φορέα ή ενώσεων αυτών</w:t>
      </w:r>
    </w:p>
    <w:p w14:paraId="36EAA36A" w14:textId="77777777" w:rsidR="00B97E4D" w:rsidRDefault="005023FA" w:rsidP="00B97E4D">
      <w:pPr>
        <w:suppressAutoHyphens w:val="0"/>
        <w:autoSpaceDE w:val="0"/>
        <w:autoSpaceDN w:val="0"/>
        <w:adjustRightInd w:val="0"/>
        <w:spacing w:after="0"/>
        <w:rPr>
          <w:szCs w:val="22"/>
          <w:lang w:val="el-GR" w:eastAsia="el-GR"/>
        </w:rPr>
      </w:pPr>
      <w:r>
        <w:rPr>
          <w:szCs w:val="22"/>
          <w:lang w:val="el-GR" w:eastAsia="el-GR"/>
        </w:rPr>
        <w:t>……………………………………………………………………………………………………………………………………………………………………</w:t>
      </w:r>
      <w:r w:rsidR="00F64E46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>……………………………………………………………………………………………………………………………………………………………………</w:t>
      </w:r>
      <w:r w:rsidR="00F64E46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>……………………………………………………………….........................................................................................................</w:t>
      </w:r>
      <w:r w:rsidR="00F64E46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>με έδρα τ…………………………………………………………… οδός ………………………………………………………</w:t>
      </w:r>
      <w:proofErr w:type="spellStart"/>
      <w:r>
        <w:rPr>
          <w:szCs w:val="22"/>
          <w:lang w:val="el-GR" w:eastAsia="el-GR"/>
        </w:rPr>
        <w:t>αριθμ</w:t>
      </w:r>
      <w:proofErr w:type="spellEnd"/>
      <w:r>
        <w:rPr>
          <w:szCs w:val="22"/>
          <w:lang w:val="el-GR" w:eastAsia="el-GR"/>
        </w:rPr>
        <w:t>. …………...</w:t>
      </w:r>
      <w:r w:rsidR="00F64E46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 xml:space="preserve">Τ.Κ. …………………......... Τηλ. ……………………............. </w:t>
      </w:r>
      <w:proofErr w:type="spellStart"/>
      <w:r>
        <w:rPr>
          <w:szCs w:val="22"/>
          <w:lang w:val="el-GR" w:eastAsia="el-GR"/>
        </w:rPr>
        <w:t>Fax</w:t>
      </w:r>
      <w:proofErr w:type="spellEnd"/>
      <w:r>
        <w:rPr>
          <w:szCs w:val="22"/>
          <w:lang w:val="el-GR" w:eastAsia="el-GR"/>
        </w:rPr>
        <w:t>……………………..........</w:t>
      </w:r>
    </w:p>
    <w:p w14:paraId="2E7C2993" w14:textId="77777777" w:rsidR="00B97E4D" w:rsidRDefault="00B97E4D" w:rsidP="00B97E4D">
      <w:pPr>
        <w:suppressAutoHyphens w:val="0"/>
        <w:autoSpaceDE w:val="0"/>
        <w:autoSpaceDN w:val="0"/>
        <w:adjustRightInd w:val="0"/>
        <w:spacing w:after="0"/>
        <w:rPr>
          <w:szCs w:val="22"/>
          <w:lang w:val="el-GR" w:eastAsia="el-GR"/>
        </w:rPr>
      </w:pPr>
    </w:p>
    <w:p w14:paraId="6DA5FE1A" w14:textId="3E89A95F" w:rsidR="005023FA" w:rsidRPr="00E26667" w:rsidRDefault="005023FA" w:rsidP="00B97E4D">
      <w:pPr>
        <w:suppressAutoHyphens w:val="0"/>
        <w:autoSpaceDE w:val="0"/>
        <w:autoSpaceDN w:val="0"/>
        <w:adjustRightInd w:val="0"/>
        <w:spacing w:after="0"/>
        <w:rPr>
          <w:szCs w:val="22"/>
          <w:lang w:val="el-GR" w:eastAsia="el-GR"/>
        </w:rPr>
      </w:pPr>
      <w:r>
        <w:rPr>
          <w:szCs w:val="22"/>
          <w:lang w:val="el-GR" w:eastAsia="el-GR"/>
        </w:rPr>
        <w:t>Αφού έλαβα γνώση της Διακήρυξης του Διαγωνισμού, τις Τεχνικές Προδιαγραφές, τον ενδεικτικό</w:t>
      </w:r>
      <w:r w:rsidR="00B97E4D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>Προϋπολογισμό και την Συγγραφή Υποχρεώσεων της προμήθειας που αναγράφεται στην επικεφαλίδα και</w:t>
      </w:r>
      <w:r w:rsidR="00B97E4D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>των λοιπών στοιχείων Δημοπράτησης, καθώς και των συνθηκών εκτέλεσης της, δηλώνω ότι αποδέχομαι</w:t>
      </w:r>
      <w:r w:rsidR="00B97E4D">
        <w:rPr>
          <w:szCs w:val="22"/>
          <w:lang w:val="el-GR" w:eastAsia="el-GR"/>
        </w:rPr>
        <w:t xml:space="preserve"> </w:t>
      </w:r>
      <w:r>
        <w:rPr>
          <w:szCs w:val="22"/>
          <w:lang w:val="el-GR" w:eastAsia="el-GR"/>
        </w:rPr>
        <w:t xml:space="preserve">πλήρως και χωρίς επιφύλαξη όλα αυτά, αναλαμβάνω την προμήθεια των ειδών και υποβάλλω την </w:t>
      </w:r>
      <w:r w:rsidRPr="00E26667">
        <w:rPr>
          <w:szCs w:val="22"/>
          <w:lang w:val="el-GR" w:eastAsia="el-GR"/>
        </w:rPr>
        <w:t>παρούσα</w:t>
      </w:r>
      <w:r w:rsidR="00B97E4D">
        <w:rPr>
          <w:szCs w:val="22"/>
          <w:lang w:val="el-GR" w:eastAsia="el-GR"/>
        </w:rPr>
        <w:t xml:space="preserve"> </w:t>
      </w:r>
      <w:r w:rsidRPr="00E26667">
        <w:rPr>
          <w:szCs w:val="22"/>
          <w:lang w:val="el-GR" w:eastAsia="el-GR"/>
        </w:rPr>
        <w:t>προσφορά:</w:t>
      </w:r>
    </w:p>
    <w:p w14:paraId="1412250F" w14:textId="77777777" w:rsidR="005023FA" w:rsidRDefault="005023FA" w:rsidP="005023FA">
      <w:pPr>
        <w:pStyle w:val="normalwithoutspacing"/>
        <w:spacing w:before="57" w:after="57"/>
        <w:rPr>
          <w:i/>
          <w:color w:val="5B9BD5"/>
          <w:szCs w:val="22"/>
        </w:rPr>
      </w:pPr>
    </w:p>
    <w:tbl>
      <w:tblPr>
        <w:tblStyle w:val="a4"/>
        <w:tblW w:w="9912" w:type="dxa"/>
        <w:tblLayout w:type="fixed"/>
        <w:tblLook w:val="04A0" w:firstRow="1" w:lastRow="0" w:firstColumn="1" w:lastColumn="0" w:noHBand="0" w:noVBand="1"/>
      </w:tblPr>
      <w:tblGrid>
        <w:gridCol w:w="556"/>
        <w:gridCol w:w="1397"/>
        <w:gridCol w:w="2124"/>
        <w:gridCol w:w="1134"/>
        <w:gridCol w:w="1276"/>
        <w:gridCol w:w="1690"/>
        <w:gridCol w:w="1735"/>
      </w:tblGrid>
      <w:tr w:rsidR="005023FA" w14:paraId="1422F68A" w14:textId="77777777" w:rsidTr="0039305A">
        <w:trPr>
          <w:trHeight w:val="600"/>
        </w:trPr>
        <w:tc>
          <w:tcPr>
            <w:tcW w:w="556" w:type="dxa"/>
            <w:vAlign w:val="center"/>
          </w:tcPr>
          <w:p w14:paraId="17245C6F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>
              <w:rPr>
                <w:szCs w:val="20"/>
                <w:lang w:val="el-GR" w:eastAsia="el-GR"/>
              </w:rPr>
              <w:t>Α</w:t>
            </w:r>
            <w:r w:rsidRPr="008427C5">
              <w:rPr>
                <w:szCs w:val="20"/>
                <w:lang w:val="el-GR" w:eastAsia="el-GR"/>
              </w:rPr>
              <w:t>/</w:t>
            </w:r>
            <w:r>
              <w:rPr>
                <w:szCs w:val="20"/>
                <w:lang w:val="el-GR" w:eastAsia="el-GR"/>
              </w:rPr>
              <w:t>Α</w:t>
            </w:r>
          </w:p>
        </w:tc>
        <w:tc>
          <w:tcPr>
            <w:tcW w:w="1397" w:type="dxa"/>
            <w:vAlign w:val="center"/>
          </w:tcPr>
          <w:p w14:paraId="68FAD9B3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0"/>
                <w:lang w:val="el-GR" w:eastAsia="el-GR"/>
              </w:rPr>
              <w:t>CPV</w:t>
            </w:r>
          </w:p>
        </w:tc>
        <w:tc>
          <w:tcPr>
            <w:tcW w:w="2124" w:type="dxa"/>
            <w:vAlign w:val="center"/>
          </w:tcPr>
          <w:p w14:paraId="7A7E9DE3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>
              <w:rPr>
                <w:szCs w:val="20"/>
                <w:lang w:val="el-GR" w:eastAsia="el-GR"/>
              </w:rPr>
              <w:t>ΠΕΡΙΓΡΑΦΗ</w:t>
            </w:r>
          </w:p>
        </w:tc>
        <w:tc>
          <w:tcPr>
            <w:tcW w:w="1134" w:type="dxa"/>
            <w:vAlign w:val="center"/>
          </w:tcPr>
          <w:p w14:paraId="667C02F3" w14:textId="77777777" w:rsidR="005023FA" w:rsidRPr="008427C5" w:rsidRDefault="005023FA" w:rsidP="0018210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szCs w:val="20"/>
                <w:lang w:val="el-GR" w:eastAsia="el-GR"/>
              </w:rPr>
            </w:pPr>
            <w:r>
              <w:rPr>
                <w:szCs w:val="20"/>
                <w:lang w:val="el-GR" w:eastAsia="el-GR"/>
              </w:rPr>
              <w:t>ΜΟΝΑΔΑ</w:t>
            </w:r>
          </w:p>
        </w:tc>
        <w:tc>
          <w:tcPr>
            <w:tcW w:w="1276" w:type="dxa"/>
            <w:vAlign w:val="center"/>
          </w:tcPr>
          <w:p w14:paraId="3E8A1D49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>
              <w:rPr>
                <w:szCs w:val="20"/>
                <w:lang w:val="el-GR" w:eastAsia="el-GR"/>
              </w:rPr>
              <w:t>ΠΟΣΟΤΗΤΑ</w:t>
            </w:r>
          </w:p>
        </w:tc>
        <w:tc>
          <w:tcPr>
            <w:tcW w:w="1690" w:type="dxa"/>
            <w:vAlign w:val="center"/>
          </w:tcPr>
          <w:p w14:paraId="539260C5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>
              <w:rPr>
                <w:szCs w:val="20"/>
                <w:lang w:val="el-GR" w:eastAsia="el-GR"/>
              </w:rPr>
              <w:t>ΤΙΜΗ ΜΟΝΑΔΟΣ</w:t>
            </w:r>
          </w:p>
        </w:tc>
        <w:tc>
          <w:tcPr>
            <w:tcW w:w="1735" w:type="dxa"/>
            <w:vAlign w:val="center"/>
          </w:tcPr>
          <w:p w14:paraId="31974AF2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>
              <w:rPr>
                <w:szCs w:val="20"/>
                <w:lang w:val="el-GR" w:eastAsia="el-GR"/>
              </w:rPr>
              <w:t>ΜΕΡΙΚΗ ΔΑΠΑΝΗ</w:t>
            </w:r>
          </w:p>
        </w:tc>
      </w:tr>
      <w:tr w:rsidR="005023FA" w14:paraId="577F8F70" w14:textId="77777777" w:rsidTr="0039305A">
        <w:trPr>
          <w:trHeight w:val="78"/>
        </w:trPr>
        <w:tc>
          <w:tcPr>
            <w:tcW w:w="556" w:type="dxa"/>
            <w:vAlign w:val="center"/>
          </w:tcPr>
          <w:p w14:paraId="1C58D0B2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2"/>
                <w:lang w:val="en-US" w:eastAsia="el-GR"/>
              </w:rPr>
              <w:t>1</w:t>
            </w:r>
          </w:p>
        </w:tc>
        <w:tc>
          <w:tcPr>
            <w:tcW w:w="1397" w:type="dxa"/>
            <w:vAlign w:val="center"/>
          </w:tcPr>
          <w:p w14:paraId="164AF7DC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0"/>
                <w:lang w:val="el-GR" w:eastAsia="el-GR"/>
              </w:rPr>
              <w:t>44212321-5</w:t>
            </w:r>
          </w:p>
        </w:tc>
        <w:tc>
          <w:tcPr>
            <w:tcW w:w="2124" w:type="dxa"/>
            <w:vAlign w:val="center"/>
          </w:tcPr>
          <w:p w14:paraId="5513796E" w14:textId="77777777" w:rsidR="005023FA" w:rsidRDefault="005023FA" w:rsidP="0018210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Προμήθεια και εγκατάσταση</w:t>
            </w:r>
          </w:p>
          <w:p w14:paraId="672647E0" w14:textId="77777777" w:rsidR="005023FA" w:rsidRPr="00872883" w:rsidRDefault="005023FA" w:rsidP="00182107">
            <w:pPr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στεγάστρου τύπου Α</w:t>
            </w:r>
          </w:p>
        </w:tc>
        <w:tc>
          <w:tcPr>
            <w:tcW w:w="1134" w:type="dxa"/>
            <w:vAlign w:val="center"/>
          </w:tcPr>
          <w:p w14:paraId="42A05130" w14:textId="77777777" w:rsidR="005023FA" w:rsidRPr="008427C5" w:rsidRDefault="005023FA" w:rsidP="00182107">
            <w:pPr>
              <w:jc w:val="center"/>
              <w:rPr>
                <w:szCs w:val="20"/>
                <w:lang w:val="el-GR" w:eastAsia="el-GR"/>
              </w:rPr>
            </w:pPr>
            <w:proofErr w:type="spellStart"/>
            <w:r>
              <w:rPr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76" w:type="dxa"/>
            <w:vAlign w:val="center"/>
          </w:tcPr>
          <w:p w14:paraId="1B577F19" w14:textId="77777777" w:rsidR="005023FA" w:rsidRPr="0080752C" w:rsidRDefault="005023FA" w:rsidP="00182107">
            <w:pPr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03</w:t>
            </w:r>
          </w:p>
        </w:tc>
        <w:tc>
          <w:tcPr>
            <w:tcW w:w="1690" w:type="dxa"/>
            <w:vAlign w:val="center"/>
          </w:tcPr>
          <w:p w14:paraId="06B3A1B3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  <w:tc>
          <w:tcPr>
            <w:tcW w:w="1735" w:type="dxa"/>
            <w:vAlign w:val="center"/>
          </w:tcPr>
          <w:p w14:paraId="344F0BAC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</w:tr>
      <w:tr w:rsidR="005023FA" w14:paraId="4FFBFA96" w14:textId="77777777" w:rsidTr="0039305A">
        <w:trPr>
          <w:trHeight w:val="75"/>
        </w:trPr>
        <w:tc>
          <w:tcPr>
            <w:tcW w:w="556" w:type="dxa"/>
            <w:vAlign w:val="center"/>
          </w:tcPr>
          <w:p w14:paraId="53AEA03E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2"/>
                <w:lang w:val="en-US" w:eastAsia="el-GR"/>
              </w:rPr>
              <w:t>2</w:t>
            </w:r>
          </w:p>
        </w:tc>
        <w:tc>
          <w:tcPr>
            <w:tcW w:w="1397" w:type="dxa"/>
            <w:vAlign w:val="center"/>
          </w:tcPr>
          <w:p w14:paraId="6D463B38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0"/>
                <w:lang w:val="el-GR" w:eastAsia="el-GR"/>
              </w:rPr>
              <w:t>44212321-5</w:t>
            </w:r>
          </w:p>
        </w:tc>
        <w:tc>
          <w:tcPr>
            <w:tcW w:w="2124" w:type="dxa"/>
            <w:vAlign w:val="center"/>
          </w:tcPr>
          <w:p w14:paraId="3A5AC53C" w14:textId="77777777" w:rsidR="005023FA" w:rsidRDefault="005023FA" w:rsidP="0018210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Προμήθεια και εγκατάσταση</w:t>
            </w:r>
          </w:p>
          <w:p w14:paraId="474D6C3B" w14:textId="77777777" w:rsidR="005023FA" w:rsidRPr="00872883" w:rsidRDefault="005023FA" w:rsidP="00182107">
            <w:pPr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στεγάστρου τύπου B</w:t>
            </w:r>
          </w:p>
        </w:tc>
        <w:tc>
          <w:tcPr>
            <w:tcW w:w="1134" w:type="dxa"/>
            <w:vAlign w:val="center"/>
          </w:tcPr>
          <w:p w14:paraId="003E00AF" w14:textId="77777777" w:rsidR="005023FA" w:rsidRDefault="005023FA" w:rsidP="00182107">
            <w:pPr>
              <w:jc w:val="center"/>
            </w:pPr>
            <w:proofErr w:type="spellStart"/>
            <w:r w:rsidRPr="006E34CC">
              <w:rPr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76" w:type="dxa"/>
            <w:vAlign w:val="center"/>
          </w:tcPr>
          <w:p w14:paraId="65ACE69B" w14:textId="77777777" w:rsidR="005023FA" w:rsidRPr="0080752C" w:rsidRDefault="005023FA" w:rsidP="00182107">
            <w:pPr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09</w:t>
            </w:r>
          </w:p>
        </w:tc>
        <w:tc>
          <w:tcPr>
            <w:tcW w:w="1690" w:type="dxa"/>
            <w:vAlign w:val="center"/>
          </w:tcPr>
          <w:p w14:paraId="3517A885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  <w:tc>
          <w:tcPr>
            <w:tcW w:w="1735" w:type="dxa"/>
            <w:vAlign w:val="center"/>
          </w:tcPr>
          <w:p w14:paraId="67A8C0DE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</w:tr>
      <w:tr w:rsidR="005023FA" w14:paraId="114BB5FE" w14:textId="77777777" w:rsidTr="0039305A">
        <w:trPr>
          <w:trHeight w:val="70"/>
        </w:trPr>
        <w:tc>
          <w:tcPr>
            <w:tcW w:w="556" w:type="dxa"/>
            <w:vAlign w:val="center"/>
          </w:tcPr>
          <w:p w14:paraId="10C92297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2"/>
                <w:lang w:val="en-US" w:eastAsia="el-GR"/>
              </w:rPr>
              <w:t>3</w:t>
            </w:r>
          </w:p>
        </w:tc>
        <w:tc>
          <w:tcPr>
            <w:tcW w:w="1397" w:type="dxa"/>
            <w:vAlign w:val="center"/>
          </w:tcPr>
          <w:p w14:paraId="0F40A305" w14:textId="77777777" w:rsidR="005023FA" w:rsidRPr="008427C5" w:rsidRDefault="005023FA" w:rsidP="00182107">
            <w:pPr>
              <w:jc w:val="center"/>
              <w:rPr>
                <w:szCs w:val="22"/>
                <w:lang w:val="en-US" w:eastAsia="el-GR"/>
              </w:rPr>
            </w:pPr>
            <w:r w:rsidRPr="008427C5">
              <w:rPr>
                <w:szCs w:val="20"/>
                <w:lang w:val="el-GR" w:eastAsia="el-GR"/>
              </w:rPr>
              <w:t>44212321-5</w:t>
            </w:r>
          </w:p>
        </w:tc>
        <w:tc>
          <w:tcPr>
            <w:tcW w:w="2124" w:type="dxa"/>
            <w:vAlign w:val="center"/>
          </w:tcPr>
          <w:p w14:paraId="3DBAB814" w14:textId="77777777" w:rsidR="005023FA" w:rsidRDefault="005023FA" w:rsidP="0018210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Προμήθεια και εγκατάσταση</w:t>
            </w:r>
          </w:p>
          <w:p w14:paraId="3F34B91F" w14:textId="77777777" w:rsidR="005023FA" w:rsidRPr="004C5BDC" w:rsidRDefault="005023FA" w:rsidP="00182107">
            <w:pPr>
              <w:jc w:val="lef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στεγάστρου τύπου Γ</w:t>
            </w:r>
          </w:p>
        </w:tc>
        <w:tc>
          <w:tcPr>
            <w:tcW w:w="1134" w:type="dxa"/>
            <w:vAlign w:val="center"/>
          </w:tcPr>
          <w:p w14:paraId="64AEBCA4" w14:textId="77777777" w:rsidR="005023FA" w:rsidRDefault="005023FA" w:rsidP="00182107">
            <w:pPr>
              <w:jc w:val="center"/>
            </w:pPr>
            <w:proofErr w:type="spellStart"/>
            <w:r w:rsidRPr="006E34CC">
              <w:rPr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1276" w:type="dxa"/>
            <w:vAlign w:val="center"/>
          </w:tcPr>
          <w:p w14:paraId="1E87CC60" w14:textId="77777777" w:rsidR="005023FA" w:rsidRPr="0080752C" w:rsidRDefault="005023FA" w:rsidP="00182107">
            <w:pPr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01</w:t>
            </w:r>
          </w:p>
        </w:tc>
        <w:tc>
          <w:tcPr>
            <w:tcW w:w="1690" w:type="dxa"/>
            <w:vAlign w:val="center"/>
          </w:tcPr>
          <w:p w14:paraId="5AB84ED2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  <w:tc>
          <w:tcPr>
            <w:tcW w:w="1735" w:type="dxa"/>
            <w:vAlign w:val="center"/>
          </w:tcPr>
          <w:p w14:paraId="6BB4C739" w14:textId="77777777" w:rsidR="005023FA" w:rsidRPr="008427C5" w:rsidRDefault="005023FA" w:rsidP="00182107">
            <w:pPr>
              <w:jc w:val="right"/>
              <w:rPr>
                <w:szCs w:val="22"/>
                <w:lang w:val="en-US" w:eastAsia="el-GR"/>
              </w:rPr>
            </w:pPr>
          </w:p>
        </w:tc>
      </w:tr>
      <w:tr w:rsidR="00182107" w14:paraId="47949DEE" w14:textId="77777777" w:rsidTr="00E21DB1">
        <w:trPr>
          <w:trHeight w:val="360"/>
        </w:trPr>
        <w:tc>
          <w:tcPr>
            <w:tcW w:w="8177" w:type="dxa"/>
            <w:gridSpan w:val="6"/>
            <w:vAlign w:val="center"/>
          </w:tcPr>
          <w:p w14:paraId="0BFA3044" w14:textId="1AE74D81" w:rsidR="00182107" w:rsidRPr="00E21DB1" w:rsidRDefault="00E21DB1" w:rsidP="00E21DB1">
            <w:pPr>
              <w:tabs>
                <w:tab w:val="left" w:pos="7185"/>
              </w:tabs>
              <w:jc w:val="righ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ΜΕΡΙΚΟ ΣΥΝΟΛΟ</w:t>
            </w:r>
          </w:p>
        </w:tc>
        <w:tc>
          <w:tcPr>
            <w:tcW w:w="1735" w:type="dxa"/>
            <w:vAlign w:val="center"/>
          </w:tcPr>
          <w:p w14:paraId="181A64AA" w14:textId="77777777" w:rsidR="00182107" w:rsidRPr="008427C5" w:rsidRDefault="00182107" w:rsidP="00E21DB1">
            <w:pPr>
              <w:jc w:val="right"/>
              <w:rPr>
                <w:b/>
                <w:szCs w:val="22"/>
                <w:lang w:val="en-US" w:eastAsia="el-GR"/>
              </w:rPr>
            </w:pPr>
          </w:p>
        </w:tc>
      </w:tr>
      <w:tr w:rsidR="00182107" w14:paraId="20B32B03" w14:textId="77777777" w:rsidTr="00E21DB1">
        <w:trPr>
          <w:trHeight w:val="360"/>
        </w:trPr>
        <w:tc>
          <w:tcPr>
            <w:tcW w:w="8177" w:type="dxa"/>
            <w:gridSpan w:val="6"/>
            <w:vAlign w:val="center"/>
          </w:tcPr>
          <w:p w14:paraId="3FF3BD1C" w14:textId="31554121" w:rsidR="00182107" w:rsidRPr="00E21DB1" w:rsidRDefault="00E21DB1" w:rsidP="00E21DB1">
            <w:pPr>
              <w:jc w:val="righ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ΦΠΑ 17%</w:t>
            </w:r>
          </w:p>
        </w:tc>
        <w:tc>
          <w:tcPr>
            <w:tcW w:w="1735" w:type="dxa"/>
            <w:vAlign w:val="center"/>
          </w:tcPr>
          <w:p w14:paraId="04AA9F6F" w14:textId="77777777" w:rsidR="00182107" w:rsidRPr="008427C5" w:rsidRDefault="00182107" w:rsidP="00E21DB1">
            <w:pPr>
              <w:jc w:val="right"/>
              <w:rPr>
                <w:b/>
                <w:szCs w:val="22"/>
                <w:lang w:val="en-US" w:eastAsia="el-GR"/>
              </w:rPr>
            </w:pPr>
          </w:p>
        </w:tc>
      </w:tr>
      <w:tr w:rsidR="00182107" w14:paraId="645277BA" w14:textId="77777777" w:rsidTr="00E21DB1">
        <w:trPr>
          <w:trHeight w:val="375"/>
        </w:trPr>
        <w:tc>
          <w:tcPr>
            <w:tcW w:w="8177" w:type="dxa"/>
            <w:gridSpan w:val="6"/>
            <w:vAlign w:val="center"/>
          </w:tcPr>
          <w:p w14:paraId="6A8BE242" w14:textId="536CD69E" w:rsidR="00182107" w:rsidRPr="00E21DB1" w:rsidRDefault="00E21DB1" w:rsidP="00E21DB1">
            <w:pPr>
              <w:jc w:val="right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735" w:type="dxa"/>
            <w:vAlign w:val="center"/>
          </w:tcPr>
          <w:p w14:paraId="137400E1" w14:textId="77777777" w:rsidR="00182107" w:rsidRPr="008427C5" w:rsidRDefault="00182107" w:rsidP="00E21DB1">
            <w:pPr>
              <w:jc w:val="right"/>
              <w:rPr>
                <w:b/>
                <w:szCs w:val="22"/>
                <w:lang w:val="en-US" w:eastAsia="el-GR"/>
              </w:rPr>
            </w:pPr>
          </w:p>
        </w:tc>
      </w:tr>
    </w:tbl>
    <w:p w14:paraId="4AC7F90E" w14:textId="77777777" w:rsidR="005023FA" w:rsidRDefault="005023FA" w:rsidP="005023FA">
      <w:pPr>
        <w:pStyle w:val="normalwithoutspacing"/>
        <w:spacing w:before="57" w:after="57"/>
        <w:rPr>
          <w:i/>
          <w:color w:val="5B9BD5"/>
          <w:szCs w:val="22"/>
        </w:rPr>
      </w:pPr>
    </w:p>
    <w:p w14:paraId="74AA69CC" w14:textId="77777777" w:rsidR="005023FA" w:rsidRDefault="005023FA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48A99D89" w14:textId="04F22F6C" w:rsidR="005023FA" w:rsidRDefault="005023FA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...................., ...</w:t>
      </w:r>
      <w:r w:rsidR="00C7422A">
        <w:rPr>
          <w:szCs w:val="22"/>
          <w:lang w:val="el-GR" w:eastAsia="el-GR"/>
        </w:rPr>
        <w:t>..</w:t>
      </w:r>
      <w:r>
        <w:rPr>
          <w:szCs w:val="22"/>
          <w:lang w:val="el-GR" w:eastAsia="el-GR"/>
        </w:rPr>
        <w:t>/...</w:t>
      </w:r>
      <w:r w:rsidR="00C7422A">
        <w:rPr>
          <w:szCs w:val="22"/>
          <w:lang w:val="el-GR" w:eastAsia="el-GR"/>
        </w:rPr>
        <w:t>..</w:t>
      </w:r>
      <w:r>
        <w:rPr>
          <w:szCs w:val="22"/>
          <w:lang w:val="el-GR" w:eastAsia="el-GR"/>
        </w:rPr>
        <w:t>/202</w:t>
      </w:r>
      <w:r w:rsidR="00C7422A">
        <w:rPr>
          <w:szCs w:val="22"/>
          <w:lang w:val="el-GR" w:eastAsia="el-GR"/>
        </w:rPr>
        <w:t>…..</w:t>
      </w:r>
    </w:p>
    <w:p w14:paraId="2E0D764C" w14:textId="77777777" w:rsidR="005023FA" w:rsidRDefault="005023FA" w:rsidP="005023F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6B716D45" w14:textId="77777777" w:rsidR="00C7422A" w:rsidRDefault="005023FA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Ο Προσφέρων</w:t>
      </w:r>
    </w:p>
    <w:p w14:paraId="5470EAEB" w14:textId="77777777" w:rsidR="00C7422A" w:rsidRDefault="00C7422A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5EB14252" w14:textId="77777777" w:rsidR="00C7422A" w:rsidRDefault="00C7422A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2598A18E" w14:textId="77777777" w:rsidR="00C7422A" w:rsidRDefault="00C7422A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08A4C301" w14:textId="77777777" w:rsidR="000331E3" w:rsidRDefault="000331E3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</w:p>
    <w:p w14:paraId="79D67C7B" w14:textId="15D788B8" w:rsidR="00CB5D39" w:rsidRPr="00C7422A" w:rsidRDefault="005023FA" w:rsidP="00C7422A">
      <w:pPr>
        <w:suppressAutoHyphens w:val="0"/>
        <w:autoSpaceDE w:val="0"/>
        <w:autoSpaceDN w:val="0"/>
        <w:adjustRightInd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eastAsia="el-GR"/>
        </w:rPr>
        <w:t>(ΥΠΟΓΡΑΦΗ - ΣΦΡΑΓΙΔΑ)</w:t>
      </w:r>
    </w:p>
    <w:sectPr w:rsidR="00CB5D39" w:rsidRPr="00C7422A" w:rsidSect="00155D69">
      <w:footerReference w:type="default" r:id="rId6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EF75" w14:textId="77777777" w:rsidR="00770CFF" w:rsidRDefault="00770CFF">
      <w:pPr>
        <w:spacing w:after="0"/>
      </w:pPr>
      <w:r>
        <w:separator/>
      </w:r>
    </w:p>
  </w:endnote>
  <w:endnote w:type="continuationSeparator" w:id="0">
    <w:p w14:paraId="7DB0D4CD" w14:textId="77777777" w:rsidR="00770CFF" w:rsidRDefault="00770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FCD6" w14:textId="77777777" w:rsidR="005369A5" w:rsidRDefault="000331E3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45724993" w14:textId="77777777" w:rsidR="005369A5" w:rsidRDefault="005023FA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0B70" w14:textId="77777777" w:rsidR="00770CFF" w:rsidRDefault="00770CFF">
      <w:pPr>
        <w:spacing w:after="0"/>
      </w:pPr>
      <w:r>
        <w:separator/>
      </w:r>
    </w:p>
  </w:footnote>
  <w:footnote w:type="continuationSeparator" w:id="0">
    <w:p w14:paraId="754FBB6E" w14:textId="77777777" w:rsidR="00770CFF" w:rsidRDefault="00770C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FA"/>
    <w:rsid w:val="00005475"/>
    <w:rsid w:val="000331E3"/>
    <w:rsid w:val="00182107"/>
    <w:rsid w:val="0039305A"/>
    <w:rsid w:val="00474634"/>
    <w:rsid w:val="005023FA"/>
    <w:rsid w:val="005E4389"/>
    <w:rsid w:val="00680D5C"/>
    <w:rsid w:val="00760848"/>
    <w:rsid w:val="00770CFF"/>
    <w:rsid w:val="00783ADB"/>
    <w:rsid w:val="00B55004"/>
    <w:rsid w:val="00B97E4D"/>
    <w:rsid w:val="00C7422A"/>
    <w:rsid w:val="00C904F0"/>
    <w:rsid w:val="00CB5D39"/>
    <w:rsid w:val="00E21DB1"/>
    <w:rsid w:val="00F64E46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E1C4"/>
  <w15:chartTrackingRefBased/>
  <w15:docId w15:val="{33328CEA-BA80-4730-8F22-B256A217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F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23FA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5023FA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normalwithoutspacing">
    <w:name w:val="normal_without_spacing"/>
    <w:basedOn w:val="a"/>
    <w:rsid w:val="005023FA"/>
    <w:pPr>
      <w:spacing w:after="60"/>
    </w:pPr>
    <w:rPr>
      <w:lang w:val="el-GR"/>
    </w:rPr>
  </w:style>
  <w:style w:type="table" w:styleId="a4">
    <w:name w:val="Table Grid"/>
    <w:basedOn w:val="a1"/>
    <w:uiPriority w:val="59"/>
    <w:rsid w:val="00502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13</cp:revision>
  <dcterms:created xsi:type="dcterms:W3CDTF">2023-07-20T09:01:00Z</dcterms:created>
  <dcterms:modified xsi:type="dcterms:W3CDTF">2023-07-20T09:43:00Z</dcterms:modified>
</cp:coreProperties>
</file>