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D6B" w:rsidRDefault="00215D6B">
      <w:pPr>
        <w:spacing w:after="200"/>
        <w:rPr>
          <w:rFonts w:ascii="Calibri" w:eastAsia="Calibri" w:hAnsi="Calibri" w:cs="Calibri"/>
          <w:sz w:val="24"/>
          <w:szCs w:val="24"/>
        </w:rPr>
      </w:pPr>
    </w:p>
    <w:p w:rsidR="00215D6B" w:rsidRDefault="00215D6B">
      <w:pPr>
        <w:spacing w:after="200"/>
        <w:rPr>
          <w:rFonts w:ascii="Calibri" w:eastAsia="Calibri" w:hAnsi="Calibri" w:cs="Calibri"/>
          <w:sz w:val="24"/>
          <w:szCs w:val="24"/>
        </w:rPr>
      </w:pPr>
    </w:p>
    <w:p w:rsidR="00215D6B" w:rsidRDefault="00215D6B">
      <w:pPr>
        <w:spacing w:after="200"/>
        <w:rPr>
          <w:rFonts w:ascii="Calibri" w:eastAsia="Calibri" w:hAnsi="Calibri" w:cs="Calibri"/>
          <w:sz w:val="24"/>
          <w:szCs w:val="24"/>
        </w:rPr>
      </w:pPr>
    </w:p>
    <w:p w:rsidR="00215D6B" w:rsidRDefault="00215D6B">
      <w:pPr>
        <w:spacing w:after="200"/>
        <w:rPr>
          <w:rFonts w:ascii="Calibri" w:eastAsia="Calibri" w:hAnsi="Calibri" w:cs="Calibri"/>
          <w:sz w:val="24"/>
          <w:szCs w:val="24"/>
        </w:rPr>
      </w:pPr>
    </w:p>
    <w:p w:rsidR="00215D6B" w:rsidRDefault="00215D6B">
      <w:pPr>
        <w:spacing w:after="200"/>
        <w:rPr>
          <w:rFonts w:ascii="Calibri" w:eastAsia="Calibri" w:hAnsi="Calibri" w:cs="Calibri"/>
          <w:sz w:val="24"/>
          <w:szCs w:val="24"/>
        </w:rPr>
      </w:pPr>
    </w:p>
    <w:p w:rsidR="00215D6B" w:rsidRDefault="00215D6B">
      <w:pPr>
        <w:spacing w:after="200"/>
        <w:rPr>
          <w:rFonts w:ascii="Calibri" w:eastAsia="Calibri" w:hAnsi="Calibri" w:cs="Calibri"/>
          <w:sz w:val="24"/>
          <w:szCs w:val="24"/>
        </w:rPr>
      </w:pPr>
    </w:p>
    <w:p w:rsidR="00215D6B" w:rsidRPr="00180C15" w:rsidRDefault="00215D6B">
      <w:pPr>
        <w:spacing w:after="200"/>
        <w:jc w:val="right"/>
        <w:rPr>
          <w:rFonts w:asciiTheme="majorHAnsi" w:hAnsiTheme="majorHAnsi"/>
          <w:sz w:val="24"/>
          <w:szCs w:val="24"/>
        </w:rPr>
      </w:pPr>
    </w:p>
    <w:p w:rsidR="00A170C7" w:rsidRDefault="00A170C7" w:rsidP="008C506B">
      <w:pPr>
        <w:spacing w:line="360" w:lineRule="auto"/>
        <w:contextualSpacing/>
        <w:outlineLvl w:val="0"/>
        <w:rPr>
          <w:rFonts w:asciiTheme="majorHAnsi" w:eastAsia="Times New Roman" w:hAnsiTheme="majorHAnsi"/>
          <w:color w:val="000000"/>
          <w:lang w:val="en-GB"/>
        </w:rPr>
      </w:pPr>
    </w:p>
    <w:p w:rsidR="00A170C7" w:rsidRDefault="00A170C7" w:rsidP="008C506B">
      <w:pPr>
        <w:spacing w:line="360" w:lineRule="auto"/>
        <w:contextualSpacing/>
        <w:outlineLvl w:val="0"/>
        <w:rPr>
          <w:rFonts w:asciiTheme="majorHAnsi" w:eastAsia="Times New Roman" w:hAnsiTheme="majorHAnsi"/>
          <w:color w:val="000000"/>
          <w:lang w:val="en-GB"/>
        </w:rPr>
      </w:pPr>
    </w:p>
    <w:p w:rsidR="00A170C7" w:rsidRDefault="00A170C7" w:rsidP="008C506B">
      <w:pPr>
        <w:spacing w:line="360" w:lineRule="auto"/>
        <w:contextualSpacing/>
        <w:outlineLvl w:val="0"/>
        <w:rPr>
          <w:rFonts w:asciiTheme="majorHAnsi" w:eastAsia="Times New Roman" w:hAnsiTheme="majorHAnsi"/>
          <w:color w:val="000000"/>
          <w:lang w:val="en-GB"/>
        </w:rPr>
      </w:pPr>
    </w:p>
    <w:p w:rsidR="0012679E" w:rsidRDefault="0012679E" w:rsidP="0012679E">
      <w:pPr>
        <w:spacing w:line="360" w:lineRule="auto"/>
        <w:ind w:left="567"/>
        <w:contextualSpacing/>
        <w:jc w:val="center"/>
        <w:rPr>
          <w:rFonts w:asciiTheme="majorHAnsi" w:eastAsia="Times New Roman" w:hAnsiTheme="majorHAnsi"/>
          <w:b/>
          <w:color w:val="000000"/>
        </w:rPr>
      </w:pPr>
    </w:p>
    <w:p w:rsidR="00BF048D" w:rsidRPr="0090049C" w:rsidRDefault="00DC2472" w:rsidP="00BF048D">
      <w:pPr>
        <w:spacing w:line="360" w:lineRule="auto"/>
        <w:ind w:left="567"/>
        <w:contextualSpacing/>
        <w:jc w:val="center"/>
        <w:rPr>
          <w:rFonts w:asciiTheme="majorHAnsi" w:eastAsia="Times New Roman" w:hAnsiTheme="majorHAnsi"/>
          <w:b/>
          <w:color w:val="003366"/>
        </w:rPr>
      </w:pPr>
      <w:r>
        <w:rPr>
          <w:rFonts w:asciiTheme="majorHAnsi" w:eastAsia="Times New Roman" w:hAnsiTheme="majorHAnsi"/>
          <w:b/>
          <w:color w:val="003366"/>
        </w:rPr>
        <w:t xml:space="preserve">ΥΠΟΒΟΛΗ ΔΗΛΩΣΗΣ ΙΔΙΟΚΤΗΣΙΑΣ ΚΤΗΜΑΤΟΛΟΓΙΟΥ </w:t>
      </w:r>
      <w:r w:rsidR="004F0FFA">
        <w:rPr>
          <w:rFonts w:asciiTheme="majorHAnsi" w:eastAsia="Times New Roman" w:hAnsiTheme="majorHAnsi"/>
          <w:b/>
          <w:color w:val="003366"/>
        </w:rPr>
        <w:t>ΣΤΗ XIO</w:t>
      </w:r>
    </w:p>
    <w:p w:rsidR="0090049C" w:rsidRPr="00DC2472" w:rsidRDefault="0090049C" w:rsidP="00BF048D">
      <w:pPr>
        <w:spacing w:line="360" w:lineRule="auto"/>
        <w:ind w:left="567"/>
        <w:contextualSpacing/>
        <w:jc w:val="center"/>
        <w:rPr>
          <w:rFonts w:asciiTheme="majorHAnsi" w:eastAsia="Times New Roman" w:hAnsiTheme="majorHAnsi"/>
          <w:b/>
          <w:color w:val="003366"/>
        </w:rPr>
      </w:pPr>
      <w:r>
        <w:rPr>
          <w:rFonts w:asciiTheme="majorHAnsi" w:eastAsia="Times New Roman" w:hAnsiTheme="majorHAnsi"/>
          <w:b/>
          <w:color w:val="003366"/>
        </w:rPr>
        <w:t>Ε</w:t>
      </w:r>
      <w:r w:rsidR="00DC2472">
        <w:rPr>
          <w:rFonts w:asciiTheme="majorHAnsi" w:eastAsia="Times New Roman" w:hAnsiTheme="majorHAnsi"/>
          <w:b/>
          <w:color w:val="003366"/>
        </w:rPr>
        <w:t xml:space="preserve">ΛΕΓΧΟΣ </w:t>
      </w:r>
      <w:r>
        <w:rPr>
          <w:rFonts w:asciiTheme="majorHAnsi" w:eastAsia="Times New Roman" w:hAnsiTheme="majorHAnsi"/>
          <w:b/>
          <w:color w:val="003366"/>
        </w:rPr>
        <w:t>ΚΑΤΑΓΡΑΦΗ</w:t>
      </w:r>
      <w:r w:rsidR="00DC2472">
        <w:rPr>
          <w:rFonts w:asciiTheme="majorHAnsi" w:eastAsia="Times New Roman" w:hAnsiTheme="majorHAnsi"/>
          <w:b/>
          <w:color w:val="003366"/>
        </w:rPr>
        <w:t>Σ</w:t>
      </w:r>
      <w:r>
        <w:rPr>
          <w:rFonts w:asciiTheme="majorHAnsi" w:eastAsia="Times New Roman" w:hAnsiTheme="majorHAnsi"/>
          <w:b/>
          <w:color w:val="003366"/>
        </w:rPr>
        <w:t xml:space="preserve"> ΤΗΣ ΑΚΙΝΗΤΗΣ ΠΕΡΙΟΥΣΙΑΣ</w:t>
      </w:r>
      <w:r w:rsidR="00DC2472" w:rsidRPr="00DC2472">
        <w:rPr>
          <w:rFonts w:asciiTheme="majorHAnsi" w:eastAsia="Times New Roman" w:hAnsiTheme="majorHAnsi"/>
          <w:b/>
          <w:color w:val="003366"/>
        </w:rPr>
        <w:t xml:space="preserve"> </w:t>
      </w:r>
      <w:r w:rsidR="00DC2472">
        <w:rPr>
          <w:rFonts w:asciiTheme="majorHAnsi" w:eastAsia="Times New Roman" w:hAnsiTheme="majorHAnsi"/>
          <w:b/>
          <w:color w:val="003366"/>
        </w:rPr>
        <w:t>ΓΙΑ ΟΣΟΥΣ ΔΗΛΩΣΑΝ</w:t>
      </w:r>
    </w:p>
    <w:p w:rsidR="00F215B3" w:rsidRPr="00AB768D" w:rsidRDefault="008C506B" w:rsidP="00F215B3">
      <w:pPr>
        <w:spacing w:line="360" w:lineRule="auto"/>
        <w:ind w:left="567"/>
        <w:contextualSpacing/>
        <w:jc w:val="center"/>
        <w:rPr>
          <w:rFonts w:asciiTheme="majorHAnsi" w:eastAsia="Calibri" w:hAnsiTheme="majorHAnsi" w:cs="Times New Roman"/>
          <w:color w:val="000000"/>
        </w:rPr>
      </w:pPr>
      <w:r w:rsidRPr="005B6403">
        <w:rPr>
          <w:rFonts w:eastAsia="Times New Roman"/>
          <w:color w:val="000000"/>
        </w:rPr>
        <w:t>​</w:t>
      </w:r>
    </w:p>
    <w:p w:rsidR="00AB5020" w:rsidRDefault="00AB5020" w:rsidP="0090049C">
      <w:pPr>
        <w:autoSpaceDE w:val="0"/>
        <w:autoSpaceDN w:val="0"/>
        <w:adjustRightInd w:val="0"/>
        <w:spacing w:line="240" w:lineRule="auto"/>
        <w:jc w:val="both"/>
        <w:rPr>
          <w:rFonts w:asciiTheme="majorHAnsi" w:eastAsia="Calibri" w:hAnsiTheme="majorHAnsi" w:cs="Times New Roman"/>
          <w:color w:val="000000"/>
        </w:rPr>
      </w:pPr>
      <w:r>
        <w:rPr>
          <w:rFonts w:asciiTheme="majorHAnsi" w:eastAsia="Calibri" w:hAnsiTheme="majorHAnsi" w:cs="Times New Roman"/>
          <w:color w:val="000000"/>
        </w:rPr>
        <w:t xml:space="preserve">Ολοκληρώνεται την </w:t>
      </w:r>
      <w:r w:rsidRPr="00AD1D81">
        <w:rPr>
          <w:rFonts w:asciiTheme="majorHAnsi" w:eastAsia="Calibri" w:hAnsiTheme="majorHAnsi" w:cs="Times New Roman"/>
          <w:b/>
          <w:color w:val="000000"/>
        </w:rPr>
        <w:t xml:space="preserve">Παρασκευή </w:t>
      </w:r>
      <w:r>
        <w:rPr>
          <w:rFonts w:asciiTheme="majorHAnsi" w:hAnsiTheme="majorHAnsi"/>
          <w:b/>
          <w:bCs/>
        </w:rPr>
        <w:t>17</w:t>
      </w:r>
      <w:r w:rsidRPr="0060149D">
        <w:rPr>
          <w:rFonts w:asciiTheme="majorHAnsi" w:hAnsiTheme="majorHAnsi"/>
          <w:b/>
          <w:bCs/>
        </w:rPr>
        <w:t xml:space="preserve"> Μαΐου 2024</w:t>
      </w:r>
      <w:r w:rsidRPr="00AB5020">
        <w:rPr>
          <w:rFonts w:asciiTheme="majorHAnsi" w:eastAsia="Calibri" w:hAnsiTheme="majorHAnsi" w:cs="Times New Roman"/>
          <w:color w:val="000000"/>
        </w:rPr>
        <w:t xml:space="preserve"> </w:t>
      </w:r>
      <w:r w:rsidRPr="00BF048D">
        <w:rPr>
          <w:rFonts w:asciiTheme="majorHAnsi" w:eastAsia="Calibri" w:hAnsiTheme="majorHAnsi" w:cs="Times New Roman"/>
          <w:color w:val="000000"/>
        </w:rPr>
        <w:t>η διαδικασία της Προανάρτησης κτηματολογικών στοιχείων, για όσους δήλωσαν την ακίνητ</w:t>
      </w:r>
      <w:r w:rsidR="004F0FFA">
        <w:rPr>
          <w:rFonts w:asciiTheme="majorHAnsi" w:eastAsia="Calibri" w:hAnsiTheme="majorHAnsi" w:cs="Times New Roman"/>
          <w:color w:val="000000"/>
        </w:rPr>
        <w:t>η περιουσία τους στη</w:t>
      </w:r>
      <w:r w:rsidRPr="00BF048D">
        <w:rPr>
          <w:rFonts w:asciiTheme="majorHAnsi" w:eastAsia="Calibri" w:hAnsiTheme="majorHAnsi" w:cs="Times New Roman"/>
          <w:color w:val="000000"/>
        </w:rPr>
        <w:t xml:space="preserve"> </w:t>
      </w:r>
      <w:r w:rsidR="004F0FFA">
        <w:rPr>
          <w:rFonts w:asciiTheme="majorHAnsi" w:eastAsia="Calibri" w:hAnsiTheme="majorHAnsi" w:cs="Times New Roman"/>
          <w:b/>
          <w:color w:val="000000"/>
        </w:rPr>
        <w:t>Χίο</w:t>
      </w:r>
      <w:r w:rsidR="00AD1D81">
        <w:rPr>
          <w:rFonts w:asciiTheme="majorHAnsi" w:eastAsia="Calibri" w:hAnsiTheme="majorHAnsi" w:cs="Times New Roman"/>
          <w:b/>
          <w:color w:val="000000"/>
        </w:rPr>
        <w:t>.</w:t>
      </w:r>
      <w:r w:rsidR="00AD1D81">
        <w:rPr>
          <w:rFonts w:asciiTheme="majorHAnsi" w:eastAsia="Calibri" w:hAnsiTheme="majorHAnsi" w:cs="Times New Roman"/>
          <w:color w:val="000000"/>
        </w:rPr>
        <w:t xml:space="preserve"> </w:t>
      </w:r>
    </w:p>
    <w:p w:rsidR="0090049C" w:rsidRDefault="0090049C" w:rsidP="0090049C">
      <w:pPr>
        <w:autoSpaceDE w:val="0"/>
        <w:autoSpaceDN w:val="0"/>
        <w:adjustRightInd w:val="0"/>
        <w:spacing w:line="240" w:lineRule="auto"/>
        <w:jc w:val="both"/>
        <w:rPr>
          <w:rFonts w:asciiTheme="majorHAnsi" w:hAnsiTheme="majorHAnsi"/>
          <w:b/>
          <w:bCs/>
        </w:rPr>
      </w:pPr>
    </w:p>
    <w:p w:rsidR="00DC2472" w:rsidRPr="0090049C" w:rsidRDefault="00DC2472" w:rsidP="00DC2472">
      <w:pPr>
        <w:autoSpaceDE w:val="0"/>
        <w:autoSpaceDN w:val="0"/>
        <w:adjustRightInd w:val="0"/>
        <w:spacing w:line="240" w:lineRule="auto"/>
        <w:jc w:val="both"/>
        <w:rPr>
          <w:rFonts w:ascii="Calibri" w:hAnsi="Calibri" w:cs="Tahoma"/>
        </w:rPr>
      </w:pPr>
      <w:r>
        <w:rPr>
          <w:rFonts w:asciiTheme="majorHAnsi" w:hAnsiTheme="majorHAnsi"/>
          <w:bCs/>
        </w:rPr>
        <w:t xml:space="preserve">Με την ημερομηνία αυτή δίνεται </w:t>
      </w:r>
      <w:r w:rsidRPr="00DC2472">
        <w:rPr>
          <w:rFonts w:asciiTheme="majorHAnsi" w:hAnsiTheme="majorHAnsi"/>
          <w:b/>
          <w:bCs/>
        </w:rPr>
        <w:t>μια ευκαιρία σε όσους ιδιοκτήτες δεν δήλωσαν την ακίνητη περιουσία</w:t>
      </w:r>
      <w:r>
        <w:rPr>
          <w:rFonts w:asciiTheme="majorHAnsi" w:hAnsiTheme="majorHAnsi"/>
          <w:bCs/>
        </w:rPr>
        <w:t xml:space="preserve"> τους σε προηγούμενο στάδιο, να το πράξουν τώρα.  </w:t>
      </w:r>
      <w:r w:rsidRPr="0090049C">
        <w:rPr>
          <w:rFonts w:ascii="Calibri" w:hAnsi="Calibri" w:cs="Tahoma"/>
        </w:rPr>
        <w:t>Η δήλωση ιδιοκτησίας είναι μία εξαιρετικά απλή διαδικασία που απαιτεί ελάχιστο χρόνο</w:t>
      </w:r>
      <w:r>
        <w:rPr>
          <w:rFonts w:ascii="Calibri" w:hAnsi="Calibri" w:cs="Tahoma"/>
        </w:rPr>
        <w:t xml:space="preserve">. Όσοι δεν δηλώσουν την ακίνητη περιουσία τους κινδυνεύουν να μην συμπεριληφθούν στους καταλόγους της Ανάρτησης και να εμφανιστεί το ακίνητό τους ως αγνώστου ιδιοκτήτη, γεγονός που για την διόρθωσή του συνεπάγεται </w:t>
      </w:r>
      <w:r>
        <w:rPr>
          <w:rFonts w:ascii="Calibri" w:hAnsi="Calibri" w:cs="Tahoma"/>
          <w:b/>
        </w:rPr>
        <w:t xml:space="preserve">χρόνο, κόστος  και μελλοντικούς δικαστικούς αγώνες </w:t>
      </w:r>
    </w:p>
    <w:p w:rsidR="00DC2472" w:rsidRPr="0090049C" w:rsidRDefault="00DC2472" w:rsidP="00DC2472">
      <w:pPr>
        <w:spacing w:line="240" w:lineRule="auto"/>
        <w:rPr>
          <w:rFonts w:ascii="Calibri" w:hAnsi="Calibri" w:cs="Tahoma"/>
        </w:rPr>
      </w:pPr>
    </w:p>
    <w:p w:rsidR="00DC2472" w:rsidRDefault="00DC2472" w:rsidP="00DC2472">
      <w:pPr>
        <w:spacing w:line="240" w:lineRule="auto"/>
        <w:jc w:val="both"/>
        <w:rPr>
          <w:rFonts w:ascii="Calibri" w:hAnsi="Calibri" w:cs="Tahoma"/>
        </w:rPr>
      </w:pPr>
      <w:r w:rsidRPr="0090049C">
        <w:rPr>
          <w:rFonts w:ascii="Calibri" w:hAnsi="Calibri" w:cs="Tahoma"/>
        </w:rPr>
        <w:t xml:space="preserve">Η δήλωση ιδιοκτησίας μπορεί υποβληθεί </w:t>
      </w:r>
      <w:r>
        <w:rPr>
          <w:rFonts w:ascii="Calibri" w:hAnsi="Calibri" w:cs="Tahoma"/>
        </w:rPr>
        <w:t xml:space="preserve">είτε </w:t>
      </w:r>
      <w:r w:rsidRPr="0090049C">
        <w:rPr>
          <w:rFonts w:ascii="Calibri" w:hAnsi="Calibri" w:cs="Tahoma"/>
        </w:rPr>
        <w:t xml:space="preserve">ψηφιακά στην ιστοσελίδα </w:t>
      </w:r>
      <w:r w:rsidRPr="0090049C">
        <w:rPr>
          <w:rFonts w:ascii="Calibri" w:hAnsi="Calibri" w:cs="Tahoma"/>
          <w:lang w:val="en-US"/>
        </w:rPr>
        <w:t>ktimatologio</w:t>
      </w:r>
      <w:r w:rsidRPr="0090049C">
        <w:rPr>
          <w:rFonts w:ascii="Calibri" w:hAnsi="Calibri" w:cs="Tahoma"/>
        </w:rPr>
        <w:t>.</w:t>
      </w:r>
      <w:r w:rsidRPr="0090049C">
        <w:rPr>
          <w:rFonts w:ascii="Calibri" w:hAnsi="Calibri" w:cs="Tahoma"/>
          <w:lang w:val="en-US"/>
        </w:rPr>
        <w:t>gr</w:t>
      </w:r>
      <w:r w:rsidRPr="0090049C">
        <w:rPr>
          <w:rFonts w:ascii="Calibri" w:hAnsi="Calibri" w:cs="Tahoma"/>
        </w:rPr>
        <w:t xml:space="preserve"> και </w:t>
      </w:r>
      <w:r w:rsidRPr="0090049C">
        <w:rPr>
          <w:rFonts w:ascii="Calibri" w:hAnsi="Calibri" w:cs="Tahoma"/>
          <w:lang w:val="en-US"/>
        </w:rPr>
        <w:t>ktimatologio</w:t>
      </w:r>
      <w:r w:rsidRPr="0090049C">
        <w:rPr>
          <w:rFonts w:ascii="Calibri" w:hAnsi="Calibri" w:cs="Tahoma"/>
        </w:rPr>
        <w:t>.</w:t>
      </w:r>
      <w:r w:rsidRPr="0090049C">
        <w:rPr>
          <w:rFonts w:ascii="Calibri" w:hAnsi="Calibri" w:cs="Tahoma"/>
          <w:lang w:val="en-US"/>
        </w:rPr>
        <w:t>gov</w:t>
      </w:r>
      <w:r w:rsidRPr="0090049C">
        <w:rPr>
          <w:rFonts w:ascii="Calibri" w:hAnsi="Calibri" w:cs="Tahoma"/>
        </w:rPr>
        <w:t>.</w:t>
      </w:r>
      <w:r w:rsidRPr="0090049C">
        <w:rPr>
          <w:rFonts w:ascii="Calibri" w:hAnsi="Calibri" w:cs="Tahoma"/>
          <w:lang w:val="en-US"/>
        </w:rPr>
        <w:t>gr</w:t>
      </w:r>
      <w:r w:rsidRPr="0090049C">
        <w:rPr>
          <w:rFonts w:ascii="Calibri" w:hAnsi="Calibri" w:cs="Tahoma"/>
        </w:rPr>
        <w:t xml:space="preserve"> </w:t>
      </w:r>
      <w:r w:rsidRPr="0090049C">
        <w:rPr>
          <w:rFonts w:ascii="Calibri" w:hAnsi="Calibri"/>
          <w:bCs/>
        </w:rPr>
        <w:t xml:space="preserve">μέσω της </w:t>
      </w:r>
      <w:r w:rsidRPr="0090049C">
        <w:rPr>
          <w:rFonts w:ascii="Calibri" w:hAnsi="Calibri"/>
          <w:b/>
          <w:bCs/>
        </w:rPr>
        <w:t xml:space="preserve">ψηφιακής υπηρεσίας </w:t>
      </w:r>
      <w:r>
        <w:rPr>
          <w:rFonts w:ascii="Calibri" w:hAnsi="Calibri"/>
          <w:b/>
          <w:bCs/>
        </w:rPr>
        <w:t>«</w:t>
      </w:r>
      <w:r w:rsidRPr="0090049C">
        <w:rPr>
          <w:rFonts w:ascii="Calibri" w:hAnsi="Calibri"/>
          <w:b/>
          <w:bCs/>
        </w:rPr>
        <w:t>ΗΛΕΚΤΡΟΝΙΚΗ ΔΗΛΩΣΗ ΚΤΗΜΑΤΟΛΟΓΙΟΥ</w:t>
      </w:r>
      <w:r>
        <w:rPr>
          <w:rFonts w:ascii="Calibri" w:hAnsi="Calibri"/>
          <w:b/>
          <w:bCs/>
        </w:rPr>
        <w:t>»</w:t>
      </w:r>
      <w:r w:rsidRPr="0090049C">
        <w:rPr>
          <w:rFonts w:ascii="Calibri" w:hAnsi="Calibri"/>
          <w:b/>
          <w:bCs/>
        </w:rPr>
        <w:t xml:space="preserve"> </w:t>
      </w:r>
      <w:r w:rsidRPr="00DC2472">
        <w:rPr>
          <w:rFonts w:ascii="Calibri" w:hAnsi="Calibri"/>
          <w:bCs/>
        </w:rPr>
        <w:t xml:space="preserve">είτε </w:t>
      </w:r>
      <w:r w:rsidRPr="0090049C">
        <w:rPr>
          <w:rFonts w:ascii="Calibri" w:hAnsi="Calibri" w:cs="Tahoma"/>
        </w:rPr>
        <w:t xml:space="preserve">στο Γραφείο Κτηματογράφησης, όπου το έμπειρο και εξειδικευμένο προσωπικό είναι στη διάθεση του για αναλυτικές οδηγίες και κατευθύνσεις τόσο σχετικά με τα απαραίτητα δικαιολογητικά και τον τρόπο εντοπισμού του ακίνητου όσο και για τις εξειδικευμένες περιπτώσεις δικαιώματος κτήσης με χρησικτησία ή κληρονομία. </w:t>
      </w:r>
    </w:p>
    <w:p w:rsidR="00DC2472" w:rsidRDefault="00DC2472" w:rsidP="00DC2472">
      <w:pPr>
        <w:autoSpaceDE w:val="0"/>
        <w:autoSpaceDN w:val="0"/>
        <w:adjustRightInd w:val="0"/>
        <w:spacing w:line="240" w:lineRule="auto"/>
        <w:jc w:val="both"/>
        <w:rPr>
          <w:rFonts w:asciiTheme="majorHAnsi" w:hAnsiTheme="majorHAnsi"/>
          <w:bCs/>
        </w:rPr>
      </w:pPr>
    </w:p>
    <w:p w:rsidR="00AB5020" w:rsidRPr="0090049C" w:rsidRDefault="00DC2472" w:rsidP="0090049C">
      <w:pPr>
        <w:autoSpaceDE w:val="0"/>
        <w:autoSpaceDN w:val="0"/>
        <w:adjustRightInd w:val="0"/>
        <w:spacing w:line="240" w:lineRule="auto"/>
        <w:jc w:val="both"/>
        <w:rPr>
          <w:rFonts w:asciiTheme="majorHAnsi" w:eastAsia="Times New Roman" w:hAnsiTheme="majorHAnsi" w:cs="Tahoma"/>
          <w:color w:val="000000"/>
        </w:rPr>
      </w:pPr>
      <w:r>
        <w:rPr>
          <w:rFonts w:asciiTheme="majorHAnsi" w:hAnsiTheme="majorHAnsi"/>
          <w:bCs/>
        </w:rPr>
        <w:t>Ο</w:t>
      </w:r>
      <w:r w:rsidR="00AB5020" w:rsidRPr="0090049C">
        <w:rPr>
          <w:rFonts w:asciiTheme="majorHAnsi" w:hAnsiTheme="majorHAnsi"/>
          <w:bCs/>
        </w:rPr>
        <w:t>ι ιδιοκτήτες ακινήτων,</w:t>
      </w:r>
      <w:r w:rsidR="00AB5020">
        <w:rPr>
          <w:rFonts w:asciiTheme="majorHAnsi" w:hAnsiTheme="majorHAnsi"/>
          <w:b/>
          <w:bCs/>
        </w:rPr>
        <w:t xml:space="preserve"> </w:t>
      </w:r>
      <w:r w:rsidR="00AB5020" w:rsidRPr="0060149D">
        <w:rPr>
          <w:rFonts w:asciiTheme="majorHAnsi" w:eastAsia="Times New Roman" w:hAnsiTheme="majorHAnsi"/>
          <w:color w:val="000000"/>
        </w:rPr>
        <w:t>οι οποίοι έχουν λάβει ήδη ατομικά τις σχετικές ενημερώσεις,</w:t>
      </w:r>
      <w:r w:rsidR="00AB5020" w:rsidRPr="00AB5020">
        <w:rPr>
          <w:rFonts w:asciiTheme="majorHAnsi" w:eastAsia="Times New Roman" w:hAnsiTheme="majorHAnsi"/>
          <w:color w:val="000000"/>
        </w:rPr>
        <w:t xml:space="preserve"> </w:t>
      </w:r>
      <w:r w:rsidR="00AB5020" w:rsidRPr="0060149D">
        <w:rPr>
          <w:rFonts w:asciiTheme="majorHAnsi" w:eastAsia="Times New Roman" w:hAnsiTheme="majorHAnsi"/>
          <w:color w:val="000000"/>
        </w:rPr>
        <w:t>μπορού</w:t>
      </w:r>
      <w:r w:rsidR="00AB5020">
        <w:rPr>
          <w:rFonts w:asciiTheme="majorHAnsi" w:eastAsia="Times New Roman" w:hAnsiTheme="majorHAnsi"/>
          <w:color w:val="000000"/>
        </w:rPr>
        <w:t xml:space="preserve">ν </w:t>
      </w:r>
      <w:r w:rsidR="00AB5020" w:rsidRPr="0060149D">
        <w:rPr>
          <w:rFonts w:asciiTheme="majorHAnsi" w:eastAsia="Times New Roman" w:hAnsiTheme="majorHAnsi"/>
          <w:color w:val="000000"/>
        </w:rPr>
        <w:t xml:space="preserve">να διορθώσουν </w:t>
      </w:r>
      <w:r w:rsidR="00AB5020" w:rsidRPr="00AB5020">
        <w:rPr>
          <w:rFonts w:asciiTheme="majorHAnsi" w:eastAsia="Times New Roman" w:hAnsiTheme="majorHAnsi"/>
          <w:b/>
          <w:color w:val="000000"/>
          <w:u w:val="single"/>
        </w:rPr>
        <w:t>ψηφιακά, εύκολα, γρήγορα και δωρεάν</w:t>
      </w:r>
      <w:r w:rsidR="00AB5020" w:rsidRPr="0060149D">
        <w:rPr>
          <w:rFonts w:asciiTheme="majorHAnsi" w:eastAsia="Times New Roman" w:hAnsiTheme="majorHAnsi"/>
          <w:color w:val="000000"/>
        </w:rPr>
        <w:t>, τυχόν λάθη στην καταγραφή της ακίνητης π</w:t>
      </w:r>
      <w:r w:rsidR="00AB5020">
        <w:rPr>
          <w:rFonts w:asciiTheme="majorHAnsi" w:eastAsia="Times New Roman" w:hAnsiTheme="majorHAnsi"/>
          <w:color w:val="000000"/>
        </w:rPr>
        <w:t xml:space="preserve">εριουσίας τους στο Κτηματολόγιο, καθώς </w:t>
      </w:r>
      <w:r w:rsidR="00AB5020" w:rsidRPr="0090049C">
        <w:rPr>
          <w:rFonts w:asciiTheme="majorHAnsi" w:eastAsia="Times New Roman" w:hAnsiTheme="majorHAnsi"/>
          <w:b/>
          <w:color w:val="000000"/>
        </w:rPr>
        <w:t xml:space="preserve">για πρώτη </w:t>
      </w:r>
      <w:r w:rsidR="0090049C" w:rsidRPr="0090049C">
        <w:rPr>
          <w:rFonts w:asciiTheme="majorHAnsi" w:hAnsiTheme="majorHAnsi"/>
          <w:b/>
          <w:bCs/>
        </w:rPr>
        <w:t xml:space="preserve">φορά </w:t>
      </w:r>
      <w:r w:rsidR="0090049C" w:rsidRPr="000323D9">
        <w:rPr>
          <w:rFonts w:asciiTheme="majorHAnsi" w:hAnsiTheme="majorHAnsi"/>
          <w:bCs/>
        </w:rPr>
        <w:t>δίνεται</w:t>
      </w:r>
      <w:r w:rsidR="00AB5020" w:rsidRPr="000323D9">
        <w:rPr>
          <w:rFonts w:asciiTheme="majorHAnsi" w:hAnsiTheme="majorHAnsi"/>
          <w:bCs/>
        </w:rPr>
        <w:t xml:space="preserve"> η δυνατότητα της υποβολής της Αίτησης </w:t>
      </w:r>
      <w:r w:rsidR="00AB5020" w:rsidRPr="000323D9">
        <w:rPr>
          <w:rFonts w:asciiTheme="majorHAnsi" w:eastAsia="Times New Roman" w:hAnsiTheme="majorHAnsi"/>
          <w:color w:val="000000"/>
        </w:rPr>
        <w:t>Επανεξέτασης Στοιχείων</w:t>
      </w:r>
      <w:r w:rsidR="00AB5020" w:rsidRPr="000323D9">
        <w:rPr>
          <w:rFonts w:asciiTheme="majorHAnsi" w:hAnsiTheme="majorHAnsi"/>
          <w:bCs/>
        </w:rPr>
        <w:t xml:space="preserve"> μέσω της νέας ψηφιακής πλατφόρμας του Κτηματολογίου,</w:t>
      </w:r>
      <w:r w:rsidR="00AB5020" w:rsidRPr="0090049C">
        <w:rPr>
          <w:rFonts w:asciiTheme="majorHAnsi" w:hAnsiTheme="majorHAnsi"/>
          <w:bCs/>
        </w:rPr>
        <w:t xml:space="preserve"> στο </w:t>
      </w:r>
      <w:hyperlink r:id="rId6" w:history="1">
        <w:r w:rsidR="00AB5020" w:rsidRPr="0090049C">
          <w:rPr>
            <w:rFonts w:asciiTheme="majorHAnsi" w:eastAsia="Times New Roman" w:hAnsiTheme="majorHAnsi" w:cs="Tahoma"/>
            <w:color w:val="000000"/>
          </w:rPr>
          <w:t>ktimatologio.gr</w:t>
        </w:r>
      </w:hyperlink>
      <w:r w:rsidR="00AB5020" w:rsidRPr="0090049C">
        <w:rPr>
          <w:rFonts w:asciiTheme="majorHAnsi" w:eastAsia="Times New Roman" w:hAnsiTheme="majorHAnsi" w:cs="Tahoma"/>
          <w:color w:val="000000"/>
        </w:rPr>
        <w:t xml:space="preserve"> κ</w:t>
      </w:r>
      <w:r w:rsidR="00AB5020" w:rsidRPr="0090049C">
        <w:rPr>
          <w:rFonts w:asciiTheme="majorHAnsi" w:hAnsiTheme="majorHAnsi"/>
          <w:bCs/>
        </w:rPr>
        <w:t xml:space="preserve">αι ktimatologio.gov.gr, </w:t>
      </w:r>
      <w:r w:rsidR="00AB5020" w:rsidRPr="0090049C">
        <w:rPr>
          <w:rFonts w:asciiTheme="majorHAnsi" w:eastAsia="Times New Roman" w:hAnsiTheme="majorHAnsi" w:cs="Tahoma"/>
          <w:color w:val="000000"/>
        </w:rPr>
        <w:t>χωρίς να απαιτείται η επίσκεψη στο Γραφείο Κτηματογράφησης.</w:t>
      </w:r>
    </w:p>
    <w:p w:rsidR="00AB5020" w:rsidRDefault="00AB5020" w:rsidP="0090049C">
      <w:pPr>
        <w:autoSpaceDE w:val="0"/>
        <w:autoSpaceDN w:val="0"/>
        <w:adjustRightInd w:val="0"/>
        <w:spacing w:line="240" w:lineRule="auto"/>
        <w:jc w:val="both"/>
        <w:rPr>
          <w:rFonts w:asciiTheme="majorHAnsi" w:hAnsiTheme="majorHAnsi"/>
          <w:b/>
          <w:bCs/>
        </w:rPr>
      </w:pPr>
    </w:p>
    <w:p w:rsidR="00AB5020" w:rsidRPr="00FF49D3" w:rsidRDefault="00AB5020" w:rsidP="0090049C">
      <w:pPr>
        <w:shd w:val="clear" w:color="auto" w:fill="FFFFFF"/>
        <w:spacing w:line="240" w:lineRule="auto"/>
        <w:contextualSpacing/>
        <w:jc w:val="both"/>
        <w:rPr>
          <w:rFonts w:asciiTheme="majorHAnsi" w:eastAsia="Times New Roman" w:hAnsiTheme="majorHAnsi"/>
          <w:color w:val="000000"/>
        </w:rPr>
      </w:pPr>
      <w:r w:rsidRPr="00FF49D3">
        <w:rPr>
          <w:rFonts w:asciiTheme="majorHAnsi" w:eastAsia="Times New Roman" w:hAnsiTheme="majorHAnsi"/>
          <w:color w:val="000000"/>
        </w:rPr>
        <w:t xml:space="preserve">Συγκεκριμένα </w:t>
      </w:r>
      <w:r>
        <w:rPr>
          <w:rFonts w:asciiTheme="majorHAnsi" w:eastAsia="Times New Roman" w:hAnsiTheme="majorHAnsi"/>
          <w:color w:val="000000"/>
        </w:rPr>
        <w:t xml:space="preserve">οι δικαιούχοι </w:t>
      </w:r>
      <w:r w:rsidRPr="00FF49D3">
        <w:rPr>
          <w:rFonts w:asciiTheme="majorHAnsi" w:eastAsia="Times New Roman" w:hAnsiTheme="majorHAnsi"/>
          <w:color w:val="000000"/>
        </w:rPr>
        <w:t xml:space="preserve">θα πρέπει να δουν και να ελέγξουν:  </w:t>
      </w:r>
    </w:p>
    <w:p w:rsidR="00AB5020" w:rsidRPr="0060149D" w:rsidRDefault="00AB5020" w:rsidP="0090049C">
      <w:pPr>
        <w:shd w:val="clear" w:color="auto" w:fill="FFFFFF"/>
        <w:spacing w:line="240" w:lineRule="auto"/>
        <w:ind w:left="720"/>
        <w:contextualSpacing/>
        <w:jc w:val="both"/>
        <w:rPr>
          <w:rFonts w:asciiTheme="majorHAnsi" w:eastAsia="Times New Roman" w:hAnsiTheme="majorHAnsi"/>
          <w:color w:val="000000"/>
        </w:rPr>
      </w:pPr>
      <w:r w:rsidRPr="0060149D">
        <w:rPr>
          <w:rFonts w:asciiTheme="majorHAnsi" w:eastAsia="Times New Roman" w:hAnsiTheme="majorHAnsi"/>
          <w:color w:val="000000"/>
        </w:rPr>
        <w:t xml:space="preserve">• Την  περιγραφή και τη νομική πληροφορία των ακινήτων τους (Κτηματολογικός Πίνακας).  </w:t>
      </w:r>
    </w:p>
    <w:p w:rsidR="00AB5020" w:rsidRPr="0060149D" w:rsidRDefault="00AB5020" w:rsidP="0090049C">
      <w:pPr>
        <w:shd w:val="clear" w:color="auto" w:fill="FFFFFF"/>
        <w:spacing w:line="240" w:lineRule="auto"/>
        <w:ind w:left="720"/>
        <w:contextualSpacing/>
        <w:jc w:val="both"/>
        <w:rPr>
          <w:rFonts w:asciiTheme="majorHAnsi" w:eastAsia="Times New Roman" w:hAnsiTheme="majorHAnsi"/>
          <w:color w:val="000000"/>
        </w:rPr>
      </w:pPr>
      <w:r w:rsidRPr="0060149D">
        <w:rPr>
          <w:rFonts w:asciiTheme="majorHAnsi" w:eastAsia="Times New Roman" w:hAnsiTheme="majorHAnsi"/>
          <w:color w:val="000000"/>
        </w:rPr>
        <w:t xml:space="preserve">• Τα όρια των γεωτεμαχίων τους (Κτηματολογικό Διάγραμμα). </w:t>
      </w:r>
    </w:p>
    <w:p w:rsidR="00AB5020" w:rsidRDefault="00AB5020" w:rsidP="0090049C">
      <w:pPr>
        <w:shd w:val="clear" w:color="auto" w:fill="FFFFFF"/>
        <w:spacing w:line="240" w:lineRule="auto"/>
        <w:contextualSpacing/>
        <w:jc w:val="both"/>
        <w:rPr>
          <w:rFonts w:asciiTheme="majorHAnsi" w:eastAsia="Times New Roman" w:hAnsiTheme="majorHAnsi"/>
          <w:b/>
          <w:color w:val="000000"/>
        </w:rPr>
      </w:pPr>
    </w:p>
    <w:p w:rsidR="00AB5020" w:rsidRDefault="00AB5020" w:rsidP="0090049C">
      <w:pPr>
        <w:shd w:val="clear" w:color="auto" w:fill="FFFFFF"/>
        <w:spacing w:line="240" w:lineRule="auto"/>
        <w:contextualSpacing/>
        <w:jc w:val="both"/>
        <w:rPr>
          <w:rFonts w:asciiTheme="majorHAnsi" w:eastAsia="Times New Roman" w:hAnsiTheme="majorHAnsi"/>
          <w:color w:val="000000"/>
        </w:rPr>
      </w:pPr>
      <w:r w:rsidRPr="00391DD8">
        <w:rPr>
          <w:rFonts w:asciiTheme="majorHAnsi" w:eastAsia="Times New Roman" w:hAnsiTheme="majorHAnsi"/>
          <w:b/>
          <w:color w:val="000000"/>
        </w:rPr>
        <w:t>Εάν συμφωνούν</w:t>
      </w:r>
      <w:r w:rsidRPr="00391DD8">
        <w:rPr>
          <w:rFonts w:asciiTheme="majorHAnsi" w:eastAsia="Times New Roman" w:hAnsiTheme="majorHAnsi"/>
          <w:color w:val="000000"/>
        </w:rPr>
        <w:t xml:space="preserve"> με τα στοιχεία της Προανάρτησης, δεν χρειάζεται να προβούν σε άλλη ενέργεια.</w:t>
      </w:r>
    </w:p>
    <w:p w:rsidR="00AB5020" w:rsidRPr="0090049C" w:rsidRDefault="00AB5020" w:rsidP="0090049C">
      <w:pPr>
        <w:spacing w:line="240" w:lineRule="auto"/>
        <w:jc w:val="both"/>
        <w:rPr>
          <w:rFonts w:ascii="Calibri" w:eastAsia="Times New Roman" w:hAnsi="Calibri"/>
          <w:b/>
          <w:color w:val="000000"/>
        </w:rPr>
      </w:pPr>
    </w:p>
    <w:p w:rsidR="00AD1D81" w:rsidRPr="0090049C" w:rsidRDefault="00AB5020" w:rsidP="0090049C">
      <w:pPr>
        <w:spacing w:line="240" w:lineRule="auto"/>
        <w:rPr>
          <w:rFonts w:ascii="Calibri" w:hAnsi="Calibri"/>
          <w:b/>
          <w:bCs/>
        </w:rPr>
      </w:pPr>
      <w:r w:rsidRPr="0090049C">
        <w:rPr>
          <w:rFonts w:ascii="Calibri" w:eastAsia="Times New Roman" w:hAnsi="Calibri"/>
          <w:b/>
          <w:color w:val="000000"/>
        </w:rPr>
        <w:t>Εάν δεν συμφωνούν</w:t>
      </w:r>
      <w:r w:rsidRPr="0090049C">
        <w:rPr>
          <w:rFonts w:ascii="Calibri" w:eastAsia="Times New Roman" w:hAnsi="Calibri"/>
          <w:color w:val="000000"/>
        </w:rPr>
        <w:t xml:space="preserve"> με τα στοιχεία της Προανάρτησης, μπορο</w:t>
      </w:r>
      <w:r w:rsidR="0090049C" w:rsidRPr="0090049C">
        <w:rPr>
          <w:rFonts w:ascii="Calibri" w:eastAsia="Times New Roman" w:hAnsi="Calibri"/>
          <w:color w:val="000000"/>
        </w:rPr>
        <w:t xml:space="preserve">ύν να υποβάλουν, ατελώς, Αίτηση </w:t>
      </w:r>
      <w:r w:rsidRPr="0090049C">
        <w:rPr>
          <w:rFonts w:ascii="Calibri" w:eastAsia="Times New Roman" w:hAnsi="Calibri"/>
          <w:color w:val="000000"/>
        </w:rPr>
        <w:t xml:space="preserve">Επανεξέτασης Στοιχείων ψηφιακά </w:t>
      </w:r>
      <w:r w:rsidRPr="0090049C">
        <w:rPr>
          <w:rFonts w:ascii="Calibri" w:hAnsi="Calibri"/>
          <w:bCs/>
        </w:rPr>
        <w:t xml:space="preserve">στο </w:t>
      </w:r>
      <w:hyperlink r:id="rId7" w:history="1">
        <w:r w:rsidRPr="0090049C">
          <w:rPr>
            <w:rFonts w:ascii="Calibri" w:eastAsia="Times New Roman" w:hAnsi="Calibri" w:cs="Tahoma"/>
            <w:color w:val="000000"/>
          </w:rPr>
          <w:t>ktimatologio.gr</w:t>
        </w:r>
      </w:hyperlink>
      <w:r w:rsidRPr="0090049C">
        <w:rPr>
          <w:rFonts w:ascii="Calibri" w:eastAsia="Times New Roman" w:hAnsi="Calibri" w:cs="Tahoma"/>
          <w:color w:val="000000"/>
        </w:rPr>
        <w:t xml:space="preserve"> κ</w:t>
      </w:r>
      <w:r w:rsidRPr="0090049C">
        <w:rPr>
          <w:rFonts w:ascii="Calibri" w:hAnsi="Calibri"/>
          <w:bCs/>
        </w:rPr>
        <w:t>αι ktimatologio.gov.gr</w:t>
      </w:r>
      <w:r w:rsidR="0090049C" w:rsidRPr="0090049C">
        <w:rPr>
          <w:rFonts w:ascii="Calibri" w:eastAsia="Times New Roman" w:hAnsi="Calibri"/>
          <w:color w:val="000000"/>
        </w:rPr>
        <w:t xml:space="preserve">, χρησιμοποιώντας την </w:t>
      </w:r>
      <w:r w:rsidR="0090049C">
        <w:rPr>
          <w:rFonts w:ascii="Calibri" w:hAnsi="Calibri"/>
          <w:b/>
          <w:bCs/>
        </w:rPr>
        <w:t>ψ</w:t>
      </w:r>
      <w:r w:rsidR="00AD1D81" w:rsidRPr="0090049C">
        <w:rPr>
          <w:rFonts w:ascii="Calibri" w:hAnsi="Calibri"/>
          <w:b/>
          <w:bCs/>
        </w:rPr>
        <w:t>ηφιακή</w:t>
      </w:r>
      <w:r w:rsidR="0090049C">
        <w:rPr>
          <w:rFonts w:ascii="Calibri" w:hAnsi="Calibri"/>
          <w:b/>
          <w:bCs/>
        </w:rPr>
        <w:t xml:space="preserve"> υ</w:t>
      </w:r>
      <w:r w:rsidR="00AD1D81" w:rsidRPr="0090049C">
        <w:rPr>
          <w:rFonts w:ascii="Calibri" w:hAnsi="Calibri"/>
          <w:b/>
          <w:bCs/>
        </w:rPr>
        <w:t>πηρεσία</w:t>
      </w:r>
      <w:r w:rsidR="0090049C" w:rsidRPr="0090049C">
        <w:rPr>
          <w:rFonts w:ascii="Calibri" w:hAnsi="Calibri"/>
          <w:b/>
          <w:bCs/>
        </w:rPr>
        <w:t xml:space="preserve"> </w:t>
      </w:r>
      <w:r w:rsidR="00DC2472">
        <w:rPr>
          <w:rFonts w:ascii="Calibri" w:hAnsi="Calibri"/>
          <w:b/>
          <w:bCs/>
        </w:rPr>
        <w:t>«</w:t>
      </w:r>
      <w:r w:rsidR="0090049C" w:rsidRPr="0090049C">
        <w:rPr>
          <w:rFonts w:ascii="Calibri" w:hAnsi="Calibri"/>
          <w:b/>
          <w:bCs/>
        </w:rPr>
        <w:t>ΠΡΟΑΝΑΡΤΗΣΗ</w:t>
      </w:r>
      <w:r w:rsidR="00DC2472">
        <w:rPr>
          <w:rFonts w:ascii="Calibri" w:hAnsi="Calibri"/>
          <w:b/>
          <w:bCs/>
        </w:rPr>
        <w:t>».</w:t>
      </w:r>
    </w:p>
    <w:p w:rsidR="0090049C" w:rsidRDefault="0090049C" w:rsidP="0090049C">
      <w:pPr>
        <w:spacing w:line="240" w:lineRule="auto"/>
        <w:jc w:val="both"/>
        <w:rPr>
          <w:rFonts w:ascii="Calibri" w:eastAsia="Times New Roman" w:hAnsi="Calibri" w:cs="Tahoma"/>
          <w:color w:val="000000"/>
        </w:rPr>
      </w:pPr>
    </w:p>
    <w:p w:rsidR="00AB5020" w:rsidRPr="0090049C" w:rsidRDefault="00AB5020" w:rsidP="0090049C">
      <w:pPr>
        <w:spacing w:line="240" w:lineRule="auto"/>
        <w:jc w:val="both"/>
        <w:rPr>
          <w:rFonts w:ascii="Calibri" w:eastAsia="Times New Roman" w:hAnsi="Calibri" w:cs="Tahoma"/>
          <w:color w:val="000000"/>
        </w:rPr>
      </w:pPr>
      <w:r w:rsidRPr="0090049C">
        <w:rPr>
          <w:rFonts w:ascii="Calibri" w:eastAsia="Times New Roman" w:hAnsi="Calibri" w:cs="Tahoma"/>
          <w:color w:val="000000"/>
        </w:rPr>
        <w:t>Εναλλακτικά, η αίτηση μπορεί να υποβάλλεται στο αρμόδιο Γραφείο Κτηματογράφησης, κατόπιν ραντεβού.</w:t>
      </w:r>
    </w:p>
    <w:p w:rsidR="00AD1D81" w:rsidRDefault="00AD1D81" w:rsidP="0090049C">
      <w:pPr>
        <w:spacing w:line="240" w:lineRule="auto"/>
        <w:jc w:val="both"/>
      </w:pPr>
    </w:p>
    <w:p w:rsidR="0090049C" w:rsidRDefault="0090049C" w:rsidP="0090049C">
      <w:pPr>
        <w:spacing w:line="240" w:lineRule="auto"/>
        <w:rPr>
          <w:rFonts w:ascii="Calibri" w:hAnsi="Calibri" w:cs="Tahoma"/>
        </w:rPr>
      </w:pPr>
    </w:p>
    <w:p w:rsidR="000323D9" w:rsidRPr="000323D9" w:rsidRDefault="000323D9" w:rsidP="0090049C">
      <w:pPr>
        <w:spacing w:line="240" w:lineRule="auto"/>
        <w:rPr>
          <w:rFonts w:ascii="Calibri" w:hAnsi="Calibri" w:cs="Tahoma"/>
        </w:rPr>
      </w:pPr>
    </w:p>
    <w:p w:rsidR="0090049C" w:rsidRDefault="0090049C" w:rsidP="0090049C">
      <w:pPr>
        <w:spacing w:line="240" w:lineRule="auto"/>
        <w:contextualSpacing/>
        <w:jc w:val="both"/>
        <w:rPr>
          <w:rFonts w:asciiTheme="majorHAnsi" w:eastAsia="Times New Roman" w:hAnsiTheme="majorHAnsi"/>
          <w:color w:val="000000"/>
        </w:rPr>
      </w:pPr>
      <w:r w:rsidRPr="0060149D">
        <w:rPr>
          <w:rFonts w:asciiTheme="majorHAnsi" w:eastAsia="Times New Roman" w:hAnsiTheme="majorHAnsi"/>
          <w:color w:val="000000"/>
        </w:rPr>
        <w:t>Ακολουθούν οι περιοχές και τα στοιχεία επικοινωνίας:</w:t>
      </w:r>
    </w:p>
    <w:p w:rsidR="00967A51" w:rsidRDefault="00967A51" w:rsidP="0090049C">
      <w:pPr>
        <w:spacing w:line="360" w:lineRule="auto"/>
        <w:rPr>
          <w:rFonts w:ascii="Tahoma" w:hAnsi="Tahoma" w:cs="Tahoma"/>
          <w:sz w:val="24"/>
          <w:szCs w:val="24"/>
        </w:rPr>
      </w:pPr>
    </w:p>
    <w:p w:rsidR="004F0FFA" w:rsidRPr="00EB26F8" w:rsidRDefault="00967A51" w:rsidP="00967A51">
      <w:pPr>
        <w:spacing w:line="360" w:lineRule="auto"/>
        <w:rPr>
          <w:rFonts w:ascii="Tahoma" w:hAnsi="Tahoma" w:cs="Tahoma"/>
          <w:sz w:val="24"/>
          <w:szCs w:val="24"/>
        </w:rPr>
      </w:pPr>
      <w:r w:rsidRPr="00EB26F8">
        <w:rPr>
          <w:rFonts w:ascii="Tahoma" w:hAnsi="Tahoma" w:cs="Tahoma"/>
          <w:sz w:val="24"/>
          <w:szCs w:val="24"/>
        </w:rPr>
        <w:t xml:space="preserve"> </w:t>
      </w:r>
    </w:p>
    <w:tbl>
      <w:tblPr>
        <w:tblW w:w="0" w:type="auto"/>
        <w:tblCellMar>
          <w:left w:w="0" w:type="dxa"/>
          <w:right w:w="0" w:type="dxa"/>
        </w:tblCellMar>
        <w:tblLook w:val="04A0" w:firstRow="1" w:lastRow="0" w:firstColumn="1" w:lastColumn="0" w:noHBand="0" w:noVBand="1"/>
      </w:tblPr>
      <w:tblGrid>
        <w:gridCol w:w="2018"/>
        <w:gridCol w:w="3784"/>
        <w:gridCol w:w="3538"/>
      </w:tblGrid>
      <w:tr w:rsidR="004F0FFA" w:rsidRPr="0060149D" w:rsidTr="00765F24">
        <w:trPr>
          <w:trHeight w:val="459"/>
        </w:trPr>
        <w:tc>
          <w:tcPr>
            <w:tcW w:w="20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F0FFA" w:rsidRPr="0060149D" w:rsidRDefault="004F0FFA" w:rsidP="00765F24">
            <w:pPr>
              <w:jc w:val="center"/>
              <w:rPr>
                <w:rFonts w:asciiTheme="majorHAnsi" w:hAnsiTheme="majorHAnsi"/>
                <w:b/>
                <w:bCs/>
              </w:rPr>
            </w:pPr>
            <w:r w:rsidRPr="0060149D">
              <w:rPr>
                <w:rFonts w:asciiTheme="majorHAnsi" w:hAnsiTheme="majorHAnsi"/>
                <w:b/>
                <w:bCs/>
              </w:rPr>
              <w:t>Καλλικρατικός Δήμος</w:t>
            </w:r>
          </w:p>
        </w:tc>
        <w:tc>
          <w:tcPr>
            <w:tcW w:w="37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F0FFA" w:rsidRPr="0060149D" w:rsidRDefault="004F0FFA" w:rsidP="00765F24">
            <w:pPr>
              <w:jc w:val="center"/>
              <w:rPr>
                <w:rFonts w:asciiTheme="majorHAnsi" w:hAnsiTheme="majorHAnsi"/>
                <w:b/>
                <w:bCs/>
              </w:rPr>
            </w:pPr>
            <w:r w:rsidRPr="0060149D">
              <w:rPr>
                <w:rFonts w:asciiTheme="majorHAnsi" w:hAnsiTheme="majorHAnsi"/>
                <w:b/>
                <w:bCs/>
              </w:rPr>
              <w:t>Προκαποδιστριακοί ΟΤΑ</w:t>
            </w:r>
          </w:p>
        </w:tc>
        <w:tc>
          <w:tcPr>
            <w:tcW w:w="3538" w:type="dxa"/>
            <w:tcBorders>
              <w:top w:val="single" w:sz="8" w:space="0" w:color="auto"/>
              <w:left w:val="nil"/>
              <w:bottom w:val="single" w:sz="8" w:space="0" w:color="auto"/>
              <w:right w:val="single" w:sz="8" w:space="0" w:color="auto"/>
            </w:tcBorders>
          </w:tcPr>
          <w:p w:rsidR="004F0FFA" w:rsidRPr="0060149D" w:rsidRDefault="004F0FFA" w:rsidP="00765F24">
            <w:pPr>
              <w:jc w:val="center"/>
              <w:rPr>
                <w:rFonts w:asciiTheme="majorHAnsi" w:hAnsiTheme="majorHAnsi"/>
                <w:b/>
                <w:bCs/>
              </w:rPr>
            </w:pPr>
            <w:r>
              <w:rPr>
                <w:rFonts w:asciiTheme="majorHAnsi" w:hAnsiTheme="majorHAnsi"/>
                <w:b/>
                <w:bCs/>
                <w:color w:val="000000"/>
                <w14:ligatures w14:val="standardContextual"/>
              </w:rPr>
              <w:t>Στοιχεία επικοινωνίας Γραφείου</w:t>
            </w:r>
            <w:bookmarkStart w:id="0" w:name="_GoBack"/>
            <w:bookmarkEnd w:id="0"/>
            <w:r w:rsidRPr="0060149D">
              <w:rPr>
                <w:rFonts w:asciiTheme="majorHAnsi" w:hAnsiTheme="majorHAnsi"/>
                <w:b/>
                <w:bCs/>
                <w:color w:val="000000"/>
                <w14:ligatures w14:val="standardContextual"/>
              </w:rPr>
              <w:t xml:space="preserve"> Κτηματογράφησης</w:t>
            </w:r>
          </w:p>
        </w:tc>
      </w:tr>
      <w:tr w:rsidR="004F0FFA" w:rsidRPr="0060149D" w:rsidTr="00765F24">
        <w:tc>
          <w:tcPr>
            <w:tcW w:w="20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F0FFA" w:rsidRPr="0060149D" w:rsidRDefault="004F0FFA" w:rsidP="00765F24">
            <w:pPr>
              <w:rPr>
                <w:rFonts w:asciiTheme="majorHAnsi" w:hAnsiTheme="majorHAnsi"/>
              </w:rPr>
            </w:pPr>
            <w:r w:rsidRPr="0060149D">
              <w:rPr>
                <w:rFonts w:asciiTheme="majorHAnsi" w:hAnsiTheme="majorHAnsi"/>
                <w:b/>
                <w:bCs/>
              </w:rPr>
              <w:t>Δήμος Χίου</w:t>
            </w:r>
          </w:p>
        </w:tc>
        <w:tc>
          <w:tcPr>
            <w:tcW w:w="37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F0FFA" w:rsidRPr="0060149D" w:rsidRDefault="004F0FFA" w:rsidP="00765F24">
            <w:pPr>
              <w:rPr>
                <w:rFonts w:asciiTheme="majorHAnsi" w:hAnsiTheme="majorHAnsi"/>
              </w:rPr>
            </w:pPr>
            <w:r w:rsidRPr="0060149D">
              <w:rPr>
                <w:rFonts w:asciiTheme="majorHAnsi" w:hAnsiTheme="majorHAnsi"/>
              </w:rPr>
              <w:t>Αγίου Γάλακτος, Αγίου Γεωργίου Συκούσης, Αμάδων, Βέσσης, Βικίου, Βολισσού, Διευχών, Ελάτας, Καμπιών, Καρδαμύλων, Κεράμου, Κουρουνίων, Λαγκάδας, Λεπτοπόδων, Λιθίου, Μελανιού, Μεστών, Νέας Ποταμιάς (Ποταμιά), Νενητουρίων, Ολύμπων, Ομηρούπολης, Παρμπαριάς, Πιραμάς, Πισπιλούντος, Πιτυούντος, Πυργίου, Σιδηρούντος, Σπαρτούντος, Συκιάδας, Τρυπών, Φυτών, Χαλάνδρων</w:t>
            </w:r>
          </w:p>
        </w:tc>
        <w:tc>
          <w:tcPr>
            <w:tcW w:w="3538" w:type="dxa"/>
            <w:vMerge w:val="restart"/>
            <w:tcBorders>
              <w:top w:val="nil"/>
              <w:left w:val="nil"/>
              <w:right w:val="single" w:sz="8" w:space="0" w:color="auto"/>
            </w:tcBorders>
          </w:tcPr>
          <w:p w:rsidR="004F0FFA" w:rsidRPr="0060149D" w:rsidRDefault="004F0FFA" w:rsidP="00765F24">
            <w:pPr>
              <w:spacing w:line="360" w:lineRule="auto"/>
              <w:jc w:val="center"/>
              <w:rPr>
                <w:rFonts w:asciiTheme="majorHAnsi" w:hAnsiTheme="majorHAnsi"/>
                <w:color w:val="000000"/>
                <w14:ligatures w14:val="standardContextual"/>
              </w:rPr>
            </w:pPr>
            <w:r w:rsidRPr="0060149D">
              <w:rPr>
                <w:rFonts w:asciiTheme="majorHAnsi" w:hAnsiTheme="majorHAnsi"/>
                <w:color w:val="000000"/>
                <w14:ligatures w14:val="standardContextual"/>
              </w:rPr>
              <w:t xml:space="preserve">Αεροπόρου Ροδοκανάκη 3, Περιοχή Φάρκαινα </w:t>
            </w:r>
          </w:p>
          <w:p w:rsidR="004F0FFA" w:rsidRPr="0060149D" w:rsidRDefault="004F0FFA" w:rsidP="00765F24">
            <w:pPr>
              <w:jc w:val="center"/>
              <w:rPr>
                <w:rFonts w:asciiTheme="majorHAnsi" w:hAnsiTheme="majorHAnsi"/>
                <w:color w:val="000000"/>
                <w14:ligatures w14:val="standardContextual"/>
              </w:rPr>
            </w:pPr>
            <w:r w:rsidRPr="0060149D">
              <w:rPr>
                <w:rFonts w:asciiTheme="majorHAnsi" w:hAnsiTheme="majorHAnsi"/>
                <w:color w:val="000000"/>
                <w14:ligatures w14:val="standardContextual"/>
              </w:rPr>
              <w:t xml:space="preserve">Τ.Κ. 82100, Χίος </w:t>
            </w:r>
          </w:p>
          <w:p w:rsidR="004F0FFA" w:rsidRPr="0060149D" w:rsidRDefault="004F0FFA" w:rsidP="00765F24">
            <w:pPr>
              <w:jc w:val="center"/>
              <w:rPr>
                <w:rFonts w:asciiTheme="majorHAnsi" w:hAnsiTheme="majorHAnsi"/>
                <w:color w:val="000000"/>
                <w14:ligatures w14:val="standardContextual"/>
              </w:rPr>
            </w:pPr>
            <w:r>
              <w:rPr>
                <w:rFonts w:asciiTheme="majorHAnsi" w:hAnsiTheme="majorHAnsi"/>
                <w:color w:val="000000"/>
                <w14:ligatures w14:val="standardContextual"/>
              </w:rPr>
              <w:t xml:space="preserve">Τηλέφωνο: 22715 00037 &amp; </w:t>
            </w:r>
            <w:r w:rsidRPr="0060149D">
              <w:rPr>
                <w:rFonts w:asciiTheme="majorHAnsi" w:hAnsiTheme="majorHAnsi"/>
                <w:color w:val="000000"/>
                <w14:ligatures w14:val="standardContextual"/>
              </w:rPr>
              <w:t>22710 25700</w:t>
            </w:r>
          </w:p>
          <w:p w:rsidR="004F0FFA" w:rsidRDefault="004F0FFA" w:rsidP="00765F24">
            <w:pPr>
              <w:jc w:val="center"/>
              <w:rPr>
                <w:rFonts w:asciiTheme="majorHAnsi" w:hAnsiTheme="majorHAnsi"/>
              </w:rPr>
            </w:pPr>
            <w:r w:rsidRPr="0060149D">
              <w:rPr>
                <w:rFonts w:asciiTheme="majorHAnsi" w:hAnsiTheme="majorHAnsi"/>
                <w:color w:val="000000"/>
                <w:lang w:val="en-US"/>
                <w14:ligatures w14:val="standardContextual"/>
              </w:rPr>
              <w:t>email</w:t>
            </w:r>
            <w:r w:rsidRPr="0060149D">
              <w:rPr>
                <w:rFonts w:asciiTheme="majorHAnsi" w:hAnsiTheme="majorHAnsi"/>
                <w:color w:val="000000"/>
                <w14:ligatures w14:val="standardContextual"/>
              </w:rPr>
              <w:t xml:space="preserve">: </w:t>
            </w:r>
            <w:hyperlink r:id="rId8" w:history="1">
              <w:r w:rsidRPr="0060149D">
                <w:rPr>
                  <w:rStyle w:val="Hyperlink"/>
                  <w:rFonts w:asciiTheme="majorHAnsi" w:hAnsiTheme="majorHAnsi"/>
                  <w:lang w:val="en-US"/>
                  <w14:ligatures w14:val="standardContextual"/>
                </w:rPr>
                <w:t>chios</w:t>
              </w:r>
              <w:r w:rsidRPr="0060149D">
                <w:rPr>
                  <w:rStyle w:val="Hyperlink"/>
                  <w:rFonts w:asciiTheme="majorHAnsi" w:hAnsiTheme="majorHAnsi"/>
                  <w14:ligatures w14:val="standardContextual"/>
                </w:rPr>
                <w:t>@</w:t>
              </w:r>
              <w:r w:rsidRPr="0060149D">
                <w:rPr>
                  <w:rStyle w:val="Hyperlink"/>
                  <w:rFonts w:asciiTheme="majorHAnsi" w:hAnsiTheme="majorHAnsi"/>
                  <w:lang w:val="en-US"/>
                  <w14:ligatures w14:val="standardContextual"/>
                </w:rPr>
                <w:t>ktimava</w:t>
              </w:r>
              <w:r w:rsidRPr="0060149D">
                <w:rPr>
                  <w:rStyle w:val="Hyperlink"/>
                  <w:rFonts w:asciiTheme="majorHAnsi" w:hAnsiTheme="majorHAnsi"/>
                  <w14:ligatures w14:val="standardContextual"/>
                </w:rPr>
                <w:t>.</w:t>
              </w:r>
              <w:r w:rsidRPr="0060149D">
                <w:rPr>
                  <w:rStyle w:val="Hyperlink"/>
                  <w:rFonts w:asciiTheme="majorHAnsi" w:hAnsiTheme="majorHAnsi"/>
                  <w:lang w:val="en-US"/>
                  <w14:ligatures w14:val="standardContextual"/>
                </w:rPr>
                <w:t>gr</w:t>
              </w:r>
            </w:hyperlink>
          </w:p>
          <w:p w:rsidR="004F0FFA" w:rsidRDefault="004F0FFA" w:rsidP="00765F24">
            <w:r w:rsidRPr="0060149D">
              <w:rPr>
                <w:rFonts w:asciiTheme="majorHAnsi" w:hAnsiTheme="majorHAnsi"/>
                <w:color w:val="000000"/>
                <w14:ligatures w14:val="standardContextual"/>
              </w:rPr>
              <w:t>Ιστοσελίδα</w:t>
            </w:r>
            <w:r>
              <w:rPr>
                <w:rFonts w:asciiTheme="majorHAnsi" w:hAnsiTheme="majorHAnsi"/>
                <w:color w:val="000000"/>
                <w14:ligatures w14:val="standardContextual"/>
              </w:rPr>
              <w:t xml:space="preserve">: </w:t>
            </w:r>
            <w:hyperlink r:id="rId9" w:history="1">
              <w:r w:rsidRPr="0060149D">
                <w:rPr>
                  <w:rStyle w:val="Hyperlink"/>
                  <w:rFonts w:asciiTheme="majorHAnsi" w:hAnsiTheme="majorHAnsi"/>
                </w:rPr>
                <w:t>https://www.ktimava.gr/</w:t>
              </w:r>
            </w:hyperlink>
            <w:r>
              <w:t xml:space="preserve"> </w:t>
            </w:r>
          </w:p>
          <w:p w:rsidR="004F0FFA" w:rsidRPr="0060149D" w:rsidRDefault="004F0FFA" w:rsidP="00765F24">
            <w:pPr>
              <w:jc w:val="center"/>
              <w:rPr>
                <w:rFonts w:asciiTheme="majorHAnsi" w:hAnsiTheme="majorHAnsi"/>
                <w:color w:val="000000"/>
                <w14:ligatures w14:val="standardContextual"/>
              </w:rPr>
            </w:pPr>
          </w:p>
          <w:p w:rsidR="004F0FFA" w:rsidRPr="0060149D" w:rsidRDefault="004F0FFA" w:rsidP="00765F24">
            <w:pPr>
              <w:jc w:val="center"/>
              <w:rPr>
                <w:rFonts w:asciiTheme="majorHAnsi" w:hAnsiTheme="majorHAnsi"/>
                <w:color w:val="000000"/>
                <w14:ligatures w14:val="standardContextual"/>
              </w:rPr>
            </w:pPr>
            <w:r>
              <w:rPr>
                <w:rFonts w:asciiTheme="majorHAnsi" w:hAnsiTheme="majorHAnsi"/>
                <w:color w:val="000000"/>
                <w14:ligatures w14:val="standardContextual"/>
              </w:rPr>
              <w:t>Ωράριο λειτουργίας</w:t>
            </w:r>
          </w:p>
          <w:p w:rsidR="004F0FFA" w:rsidRPr="0060149D" w:rsidRDefault="004F0FFA" w:rsidP="00765F24">
            <w:pPr>
              <w:jc w:val="center"/>
              <w:rPr>
                <w:rFonts w:asciiTheme="majorHAnsi" w:hAnsiTheme="majorHAnsi"/>
                <w:color w:val="000000"/>
                <w14:ligatures w14:val="standardContextual"/>
              </w:rPr>
            </w:pPr>
            <w:r>
              <w:rPr>
                <w:rFonts w:asciiTheme="majorHAnsi" w:hAnsiTheme="majorHAnsi"/>
                <w:color w:val="000000"/>
                <w14:ligatures w14:val="standardContextual"/>
              </w:rPr>
              <w:t>Δευτέρα: 8:00– 17:00</w:t>
            </w:r>
          </w:p>
          <w:p w:rsidR="004F0FFA" w:rsidRPr="0060149D" w:rsidRDefault="004F0FFA" w:rsidP="00765F24">
            <w:pPr>
              <w:jc w:val="center"/>
              <w:rPr>
                <w:rFonts w:asciiTheme="majorHAnsi" w:hAnsiTheme="majorHAnsi"/>
                <w:color w:val="000000"/>
                <w14:ligatures w14:val="standardContextual"/>
              </w:rPr>
            </w:pPr>
            <w:r w:rsidRPr="0060149D">
              <w:rPr>
                <w:rFonts w:asciiTheme="majorHAnsi" w:hAnsiTheme="majorHAnsi"/>
                <w:color w:val="000000"/>
                <w14:ligatures w14:val="standardContextual"/>
              </w:rPr>
              <w:t xml:space="preserve">Τρίτη – Πέμπτη - </w:t>
            </w:r>
            <w:r>
              <w:rPr>
                <w:rFonts w:asciiTheme="majorHAnsi" w:hAnsiTheme="majorHAnsi"/>
                <w:color w:val="000000"/>
                <w14:ligatures w14:val="standardContextual"/>
              </w:rPr>
              <w:t>Παρασκευή: 8:00 – 16:00</w:t>
            </w:r>
            <w:r w:rsidRPr="0060149D">
              <w:rPr>
                <w:rFonts w:asciiTheme="majorHAnsi" w:hAnsiTheme="majorHAnsi"/>
                <w:color w:val="000000"/>
                <w14:ligatures w14:val="standardContextual"/>
              </w:rPr>
              <w:t xml:space="preserve"> </w:t>
            </w:r>
          </w:p>
          <w:p w:rsidR="004F0FFA" w:rsidRPr="0060149D" w:rsidRDefault="004F0FFA" w:rsidP="00765F24">
            <w:pPr>
              <w:jc w:val="center"/>
              <w:rPr>
                <w:rFonts w:asciiTheme="majorHAnsi" w:hAnsiTheme="majorHAnsi"/>
              </w:rPr>
            </w:pPr>
            <w:r>
              <w:rPr>
                <w:rFonts w:asciiTheme="majorHAnsi" w:hAnsiTheme="majorHAnsi"/>
                <w:color w:val="000000"/>
                <w14:ligatures w14:val="standardContextual"/>
              </w:rPr>
              <w:t>Τετάρτη: 8:00 – 19:00</w:t>
            </w:r>
          </w:p>
        </w:tc>
      </w:tr>
      <w:tr w:rsidR="004F0FFA" w:rsidRPr="0060149D" w:rsidTr="00765F24">
        <w:trPr>
          <w:trHeight w:val="411"/>
        </w:trPr>
        <w:tc>
          <w:tcPr>
            <w:tcW w:w="20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F0FFA" w:rsidRPr="0060149D" w:rsidRDefault="004F0FFA" w:rsidP="00765F24">
            <w:pPr>
              <w:rPr>
                <w:rFonts w:asciiTheme="majorHAnsi" w:hAnsiTheme="majorHAnsi"/>
              </w:rPr>
            </w:pPr>
            <w:r w:rsidRPr="0060149D">
              <w:rPr>
                <w:rFonts w:asciiTheme="majorHAnsi" w:hAnsiTheme="majorHAnsi"/>
                <w:b/>
                <w:bCs/>
              </w:rPr>
              <w:t>Δήμος Οινουσσών</w:t>
            </w:r>
          </w:p>
        </w:tc>
        <w:tc>
          <w:tcPr>
            <w:tcW w:w="3784" w:type="dxa"/>
            <w:tcBorders>
              <w:top w:val="nil"/>
              <w:left w:val="nil"/>
              <w:bottom w:val="single" w:sz="8" w:space="0" w:color="auto"/>
              <w:right w:val="single" w:sz="8" w:space="0" w:color="auto"/>
            </w:tcBorders>
            <w:tcMar>
              <w:top w:w="0" w:type="dxa"/>
              <w:left w:w="108" w:type="dxa"/>
              <w:bottom w:w="0" w:type="dxa"/>
              <w:right w:w="108" w:type="dxa"/>
            </w:tcMar>
            <w:vAlign w:val="center"/>
          </w:tcPr>
          <w:p w:rsidR="004F0FFA" w:rsidRPr="0060149D" w:rsidRDefault="004F0FFA" w:rsidP="00765F24">
            <w:pPr>
              <w:rPr>
                <w:rFonts w:asciiTheme="majorHAnsi" w:hAnsiTheme="majorHAnsi"/>
              </w:rPr>
            </w:pPr>
            <w:r>
              <w:rPr>
                <w:rFonts w:asciiTheme="majorHAnsi" w:hAnsiTheme="majorHAnsi"/>
              </w:rPr>
              <w:t>Όλοι οι ΟΤΑ</w:t>
            </w:r>
          </w:p>
        </w:tc>
        <w:tc>
          <w:tcPr>
            <w:tcW w:w="3538" w:type="dxa"/>
            <w:vMerge/>
            <w:tcBorders>
              <w:left w:val="nil"/>
              <w:right w:val="single" w:sz="8" w:space="0" w:color="auto"/>
            </w:tcBorders>
          </w:tcPr>
          <w:p w:rsidR="004F0FFA" w:rsidRPr="0060149D" w:rsidRDefault="004F0FFA" w:rsidP="00765F24">
            <w:pPr>
              <w:rPr>
                <w:rFonts w:asciiTheme="majorHAnsi" w:hAnsiTheme="majorHAnsi"/>
              </w:rPr>
            </w:pPr>
          </w:p>
        </w:tc>
      </w:tr>
      <w:tr w:rsidR="004F0FFA" w:rsidRPr="0060149D" w:rsidTr="00765F24">
        <w:trPr>
          <w:trHeight w:val="418"/>
        </w:trPr>
        <w:tc>
          <w:tcPr>
            <w:tcW w:w="20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F0FFA" w:rsidRPr="0060149D" w:rsidRDefault="004F0FFA" w:rsidP="00765F24">
            <w:pPr>
              <w:rPr>
                <w:rFonts w:asciiTheme="majorHAnsi" w:hAnsiTheme="majorHAnsi"/>
              </w:rPr>
            </w:pPr>
            <w:r w:rsidRPr="0060149D">
              <w:rPr>
                <w:rFonts w:asciiTheme="majorHAnsi" w:hAnsiTheme="majorHAnsi"/>
                <w:b/>
                <w:bCs/>
              </w:rPr>
              <w:t>Δήμος Ψαρών</w:t>
            </w:r>
          </w:p>
        </w:tc>
        <w:tc>
          <w:tcPr>
            <w:tcW w:w="3784" w:type="dxa"/>
            <w:tcBorders>
              <w:top w:val="nil"/>
              <w:left w:val="nil"/>
              <w:bottom w:val="single" w:sz="8" w:space="0" w:color="auto"/>
              <w:right w:val="single" w:sz="8" w:space="0" w:color="auto"/>
            </w:tcBorders>
            <w:tcMar>
              <w:top w:w="0" w:type="dxa"/>
              <w:left w:w="108" w:type="dxa"/>
              <w:bottom w:w="0" w:type="dxa"/>
              <w:right w:w="108" w:type="dxa"/>
            </w:tcMar>
            <w:vAlign w:val="center"/>
          </w:tcPr>
          <w:p w:rsidR="004F0FFA" w:rsidRPr="0060149D" w:rsidRDefault="004F0FFA" w:rsidP="00765F24">
            <w:pPr>
              <w:rPr>
                <w:rFonts w:asciiTheme="majorHAnsi" w:hAnsiTheme="majorHAnsi"/>
              </w:rPr>
            </w:pPr>
            <w:r>
              <w:rPr>
                <w:rFonts w:asciiTheme="majorHAnsi" w:hAnsiTheme="majorHAnsi"/>
              </w:rPr>
              <w:t>Όλοι οι ΟΤΑ</w:t>
            </w:r>
          </w:p>
        </w:tc>
        <w:tc>
          <w:tcPr>
            <w:tcW w:w="3538" w:type="dxa"/>
            <w:vMerge/>
            <w:tcBorders>
              <w:left w:val="nil"/>
              <w:bottom w:val="single" w:sz="8" w:space="0" w:color="auto"/>
              <w:right w:val="single" w:sz="8" w:space="0" w:color="auto"/>
            </w:tcBorders>
          </w:tcPr>
          <w:p w:rsidR="004F0FFA" w:rsidRPr="0060149D" w:rsidRDefault="004F0FFA" w:rsidP="00765F24">
            <w:pPr>
              <w:rPr>
                <w:rFonts w:asciiTheme="majorHAnsi" w:hAnsiTheme="majorHAnsi"/>
              </w:rPr>
            </w:pPr>
          </w:p>
        </w:tc>
      </w:tr>
    </w:tbl>
    <w:p w:rsidR="004F0FFA" w:rsidRDefault="004F0FFA" w:rsidP="004F0FFA">
      <w:pPr>
        <w:autoSpaceDE w:val="0"/>
        <w:autoSpaceDN w:val="0"/>
        <w:adjustRightInd w:val="0"/>
        <w:jc w:val="both"/>
        <w:rPr>
          <w:rFonts w:asciiTheme="majorHAnsi" w:eastAsia="Calibri" w:hAnsiTheme="majorHAnsi" w:cs="Times New Roman"/>
          <w:color w:val="000000"/>
        </w:rPr>
      </w:pPr>
    </w:p>
    <w:p w:rsidR="004F0FFA" w:rsidRDefault="004F0FFA" w:rsidP="004F0FFA">
      <w:pPr>
        <w:autoSpaceDE w:val="0"/>
        <w:autoSpaceDN w:val="0"/>
        <w:adjustRightInd w:val="0"/>
        <w:jc w:val="both"/>
        <w:rPr>
          <w:rFonts w:asciiTheme="majorHAnsi" w:eastAsia="Calibri" w:hAnsiTheme="majorHAnsi" w:cs="Times New Roman"/>
          <w:color w:val="000000"/>
        </w:rPr>
      </w:pPr>
    </w:p>
    <w:p w:rsidR="0090049C" w:rsidRPr="00EB26F8" w:rsidRDefault="0090049C" w:rsidP="00967A51">
      <w:pPr>
        <w:spacing w:line="360" w:lineRule="auto"/>
        <w:rPr>
          <w:rFonts w:ascii="Tahoma" w:hAnsi="Tahoma" w:cs="Tahoma"/>
          <w:sz w:val="24"/>
          <w:szCs w:val="24"/>
        </w:rPr>
      </w:pPr>
    </w:p>
    <w:p w:rsidR="0090049C" w:rsidRDefault="0090049C" w:rsidP="0090049C">
      <w:pPr>
        <w:autoSpaceDE w:val="0"/>
        <w:autoSpaceDN w:val="0"/>
        <w:adjustRightInd w:val="0"/>
        <w:jc w:val="both"/>
        <w:rPr>
          <w:rFonts w:asciiTheme="majorHAnsi" w:eastAsia="Calibri" w:hAnsiTheme="majorHAnsi" w:cs="Times New Roman"/>
          <w:color w:val="000000"/>
        </w:rPr>
      </w:pPr>
    </w:p>
    <w:p w:rsidR="0090049C" w:rsidRDefault="0090049C" w:rsidP="0090049C">
      <w:pPr>
        <w:autoSpaceDE w:val="0"/>
        <w:autoSpaceDN w:val="0"/>
        <w:adjustRightInd w:val="0"/>
        <w:jc w:val="both"/>
        <w:rPr>
          <w:rFonts w:asciiTheme="majorHAnsi" w:eastAsia="Calibri" w:hAnsiTheme="majorHAnsi" w:cs="Times New Roman"/>
          <w:color w:val="000000"/>
        </w:rPr>
      </w:pPr>
    </w:p>
    <w:p w:rsidR="0090049C" w:rsidRPr="00F00503" w:rsidRDefault="0090049C" w:rsidP="0090049C">
      <w:pPr>
        <w:pStyle w:val="Footer"/>
        <w:spacing w:before="120"/>
        <w:jc w:val="center"/>
        <w:outlineLvl w:val="0"/>
        <w:rPr>
          <w:sz w:val="24"/>
          <w:szCs w:val="24"/>
          <w:lang w:val="el-GR"/>
        </w:rPr>
      </w:pPr>
      <w:r w:rsidRPr="00F00503">
        <w:rPr>
          <w:rFonts w:ascii="Calibri" w:hAnsi="Calibri"/>
          <w:i/>
          <w:sz w:val="24"/>
          <w:szCs w:val="24"/>
          <w:lang w:val="el-GR"/>
        </w:rPr>
        <w:t xml:space="preserve">Πληροφορίες δίνονται από </w:t>
      </w:r>
      <w:r w:rsidRPr="00F00503">
        <w:rPr>
          <w:rFonts w:ascii="Calibri" w:hAnsi="Calibri"/>
          <w:b/>
          <w:i/>
          <w:sz w:val="24"/>
          <w:szCs w:val="24"/>
          <w:lang w:val="el-GR"/>
        </w:rPr>
        <w:t>Δευτέρα έως Παρασκευή</w:t>
      </w:r>
      <w:r w:rsidRPr="00F00503">
        <w:rPr>
          <w:rFonts w:ascii="Calibri" w:hAnsi="Calibri"/>
          <w:i/>
          <w:sz w:val="24"/>
          <w:szCs w:val="24"/>
          <w:lang w:val="el-GR"/>
        </w:rPr>
        <w:t xml:space="preserve"> στ</w:t>
      </w:r>
      <w:r w:rsidRPr="00F00503">
        <w:rPr>
          <w:rFonts w:ascii="Calibri" w:hAnsi="Calibri"/>
          <w:i/>
          <w:sz w:val="24"/>
          <w:szCs w:val="24"/>
        </w:rPr>
        <w:t>o</w:t>
      </w:r>
      <w:r w:rsidRPr="00F00503">
        <w:rPr>
          <w:rFonts w:ascii="Calibri" w:hAnsi="Calibri"/>
          <w:i/>
          <w:sz w:val="24"/>
          <w:szCs w:val="24"/>
          <w:lang w:val="el-GR"/>
        </w:rPr>
        <w:t xml:space="preserve"> τηλέφων</w:t>
      </w:r>
      <w:r w:rsidRPr="00F00503">
        <w:rPr>
          <w:rFonts w:ascii="Calibri" w:hAnsi="Calibri"/>
          <w:i/>
          <w:sz w:val="24"/>
          <w:szCs w:val="24"/>
        </w:rPr>
        <w:t>o</w:t>
      </w:r>
      <w:r w:rsidRPr="00F00503">
        <w:rPr>
          <w:rFonts w:ascii="Calibri" w:hAnsi="Calibri"/>
          <w:i/>
          <w:sz w:val="24"/>
          <w:szCs w:val="24"/>
          <w:lang w:val="el-GR"/>
        </w:rPr>
        <w:t xml:space="preserve"> </w:t>
      </w:r>
      <w:r w:rsidRPr="00F00503">
        <w:rPr>
          <w:rFonts w:ascii="Calibri" w:hAnsi="Calibri"/>
          <w:b/>
          <w:i/>
          <w:sz w:val="24"/>
          <w:szCs w:val="24"/>
          <w:lang w:val="el-GR"/>
        </w:rPr>
        <w:t>210-6505600</w:t>
      </w:r>
      <w:r w:rsidRPr="00F00503">
        <w:rPr>
          <w:rFonts w:ascii="Calibri" w:hAnsi="Calibri"/>
          <w:i/>
          <w:sz w:val="24"/>
          <w:szCs w:val="24"/>
          <w:lang w:val="el-GR"/>
        </w:rPr>
        <w:t xml:space="preserve">  από </w:t>
      </w:r>
      <w:r w:rsidRPr="00F00503">
        <w:rPr>
          <w:rFonts w:ascii="Calibri" w:hAnsi="Calibri"/>
          <w:b/>
          <w:i/>
          <w:sz w:val="24"/>
          <w:szCs w:val="24"/>
          <w:lang w:val="el-GR"/>
        </w:rPr>
        <w:t xml:space="preserve">08:30 </w:t>
      </w:r>
      <w:r w:rsidRPr="00F00503">
        <w:rPr>
          <w:rFonts w:ascii="Calibri" w:hAnsi="Calibri"/>
          <w:i/>
          <w:sz w:val="24"/>
          <w:szCs w:val="24"/>
          <w:lang w:val="el-GR"/>
        </w:rPr>
        <w:t>έως</w:t>
      </w:r>
      <w:r w:rsidRPr="00F00503">
        <w:rPr>
          <w:rFonts w:ascii="Calibri" w:hAnsi="Calibri"/>
          <w:b/>
          <w:i/>
          <w:sz w:val="24"/>
          <w:szCs w:val="24"/>
          <w:lang w:val="el-GR"/>
        </w:rPr>
        <w:t xml:space="preserve"> 15:30</w:t>
      </w:r>
      <w:r>
        <w:rPr>
          <w:rFonts w:ascii="Calibri" w:hAnsi="Calibri"/>
          <w:b/>
          <w:i/>
          <w:sz w:val="24"/>
          <w:szCs w:val="24"/>
          <w:lang w:val="el-GR"/>
        </w:rPr>
        <w:t xml:space="preserve"> </w:t>
      </w:r>
      <w:r w:rsidRPr="00F00503">
        <w:rPr>
          <w:rFonts w:ascii="Calibri" w:hAnsi="Calibri"/>
          <w:i/>
          <w:sz w:val="24"/>
          <w:szCs w:val="24"/>
          <w:lang w:val="el-GR"/>
        </w:rPr>
        <w:t>και στον ιστότοπο</w:t>
      </w:r>
      <w:r w:rsidRPr="00F00503">
        <w:rPr>
          <w:rFonts w:ascii="Calibri" w:hAnsi="Calibri"/>
          <w:b/>
          <w:i/>
          <w:sz w:val="24"/>
          <w:szCs w:val="24"/>
          <w:lang w:val="el-GR"/>
        </w:rPr>
        <w:t xml:space="preserve"> </w:t>
      </w:r>
      <w:hyperlink r:id="rId10" w:history="1">
        <w:r w:rsidRPr="00F00503">
          <w:rPr>
            <w:rStyle w:val="Hyperlink"/>
            <w:rFonts w:ascii="Calibri" w:hAnsi="Calibri"/>
            <w:b/>
            <w:i/>
            <w:sz w:val="24"/>
            <w:szCs w:val="24"/>
          </w:rPr>
          <w:t>www</w:t>
        </w:r>
        <w:r w:rsidRPr="00F00503">
          <w:rPr>
            <w:rStyle w:val="Hyperlink"/>
            <w:rFonts w:ascii="Calibri" w:hAnsi="Calibri"/>
            <w:b/>
            <w:i/>
            <w:sz w:val="24"/>
            <w:szCs w:val="24"/>
            <w:lang w:val="el-GR"/>
          </w:rPr>
          <w:t>.</w:t>
        </w:r>
        <w:r w:rsidRPr="00F00503">
          <w:rPr>
            <w:rStyle w:val="Hyperlink"/>
            <w:rFonts w:ascii="Calibri" w:hAnsi="Calibri"/>
            <w:b/>
            <w:i/>
            <w:sz w:val="24"/>
            <w:szCs w:val="24"/>
          </w:rPr>
          <w:t>ktimatologio</w:t>
        </w:r>
        <w:r w:rsidRPr="00F00503">
          <w:rPr>
            <w:rStyle w:val="Hyperlink"/>
            <w:rFonts w:ascii="Calibri" w:hAnsi="Calibri"/>
            <w:b/>
            <w:i/>
            <w:sz w:val="24"/>
            <w:szCs w:val="24"/>
            <w:lang w:val="el-GR"/>
          </w:rPr>
          <w:t>.</w:t>
        </w:r>
        <w:r w:rsidRPr="00F00503">
          <w:rPr>
            <w:rStyle w:val="Hyperlink"/>
            <w:rFonts w:ascii="Calibri" w:hAnsi="Calibri"/>
            <w:b/>
            <w:i/>
            <w:sz w:val="24"/>
            <w:szCs w:val="24"/>
          </w:rPr>
          <w:t>gr</w:t>
        </w:r>
      </w:hyperlink>
    </w:p>
    <w:p w:rsidR="0090049C" w:rsidRDefault="0090049C" w:rsidP="0090049C">
      <w:pPr>
        <w:autoSpaceDE w:val="0"/>
        <w:autoSpaceDN w:val="0"/>
        <w:adjustRightInd w:val="0"/>
        <w:jc w:val="both"/>
        <w:rPr>
          <w:rFonts w:asciiTheme="majorHAnsi" w:eastAsia="Calibri" w:hAnsiTheme="majorHAnsi" w:cs="Times New Roman"/>
          <w:color w:val="000000"/>
        </w:rPr>
      </w:pPr>
    </w:p>
    <w:p w:rsidR="00AB5020" w:rsidRPr="00EB26F8" w:rsidRDefault="00AB5020" w:rsidP="00967A51">
      <w:pPr>
        <w:spacing w:line="360" w:lineRule="auto"/>
        <w:rPr>
          <w:rFonts w:ascii="Tahoma" w:hAnsi="Tahoma" w:cs="Tahoma"/>
          <w:sz w:val="24"/>
          <w:szCs w:val="24"/>
        </w:rPr>
      </w:pPr>
    </w:p>
    <w:p w:rsidR="00AB5020" w:rsidRDefault="00AB5020" w:rsidP="00AB768D">
      <w:pPr>
        <w:autoSpaceDE w:val="0"/>
        <w:autoSpaceDN w:val="0"/>
        <w:adjustRightInd w:val="0"/>
        <w:jc w:val="both"/>
        <w:rPr>
          <w:rFonts w:asciiTheme="majorHAnsi" w:hAnsiTheme="majorHAnsi"/>
          <w:b/>
          <w:bCs/>
        </w:rPr>
      </w:pPr>
    </w:p>
    <w:p w:rsidR="00AB5020" w:rsidRDefault="00AB5020" w:rsidP="00AB768D">
      <w:pPr>
        <w:autoSpaceDE w:val="0"/>
        <w:autoSpaceDN w:val="0"/>
        <w:adjustRightInd w:val="0"/>
        <w:jc w:val="both"/>
        <w:rPr>
          <w:rFonts w:asciiTheme="majorHAnsi" w:hAnsiTheme="majorHAnsi"/>
          <w:b/>
          <w:bCs/>
        </w:rPr>
      </w:pPr>
    </w:p>
    <w:sectPr w:rsidR="00AB5020" w:rsidSect="000E3B2F">
      <w:pgSz w:w="12240" w:h="15840"/>
      <w:pgMar w:top="142"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Segoe UI">
    <w:panose1 w:val="020B0502040204020203"/>
    <w:charset w:val="A1"/>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2223A"/>
    <w:multiLevelType w:val="hybridMultilevel"/>
    <w:tmpl w:val="203CF36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 w15:restartNumberingAfterBreak="0">
    <w:nsid w:val="0A452F47"/>
    <w:multiLevelType w:val="hybridMultilevel"/>
    <w:tmpl w:val="8C94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06D36"/>
    <w:multiLevelType w:val="hybridMultilevel"/>
    <w:tmpl w:val="89CCCC56"/>
    <w:lvl w:ilvl="0" w:tplc="04080001">
      <w:start w:val="1"/>
      <w:numFmt w:val="bullet"/>
      <w:lvlText w:val=""/>
      <w:lvlJc w:val="left"/>
      <w:pPr>
        <w:ind w:left="720" w:hanging="360"/>
      </w:pPr>
      <w:rPr>
        <w:rFonts w:ascii="Symbol" w:hAnsi="Symbol" w:hint="default"/>
      </w:rPr>
    </w:lvl>
    <w:lvl w:ilvl="1" w:tplc="2DEC02E6">
      <w:numFmt w:val="bullet"/>
      <w:lvlText w:val="•"/>
      <w:lvlJc w:val="left"/>
      <w:pPr>
        <w:ind w:left="1800" w:hanging="720"/>
      </w:pPr>
      <w:rPr>
        <w:rFonts w:ascii="Times New Roman" w:eastAsia="Calibri"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DAC27A2"/>
    <w:multiLevelType w:val="hybridMultilevel"/>
    <w:tmpl w:val="1332BBE6"/>
    <w:lvl w:ilvl="0" w:tplc="1E9EFB58">
      <w:start w:val="1"/>
      <w:numFmt w:val="upperLetter"/>
      <w:lvlText w:val="%1)"/>
      <w:lvlJc w:val="left"/>
      <w:pPr>
        <w:ind w:left="720" w:hanging="360"/>
      </w:pPr>
      <w:rPr>
        <w:rFonts w:cs="Arial" w:hint="default"/>
        <w:b/>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8A94774"/>
    <w:multiLevelType w:val="hybridMultilevel"/>
    <w:tmpl w:val="952C2222"/>
    <w:lvl w:ilvl="0" w:tplc="FACAD268">
      <w:numFmt w:val="bullet"/>
      <w:lvlText w:val="-"/>
      <w:lvlJc w:val="left"/>
      <w:pPr>
        <w:ind w:left="720" w:hanging="360"/>
      </w:pPr>
      <w:rPr>
        <w:rFonts w:ascii="Calibri" w:eastAsia="Calibri" w:hAnsi="Calibri" w:cs="Tahoma"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15:restartNumberingAfterBreak="0">
    <w:nsid w:val="267D5544"/>
    <w:multiLevelType w:val="hybridMultilevel"/>
    <w:tmpl w:val="B660387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6285FDF"/>
    <w:multiLevelType w:val="hybridMultilevel"/>
    <w:tmpl w:val="522E32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74B07FD"/>
    <w:multiLevelType w:val="multilevel"/>
    <w:tmpl w:val="4860F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CF32CB"/>
    <w:multiLevelType w:val="hybridMultilevel"/>
    <w:tmpl w:val="CBA40FF2"/>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9" w15:restartNumberingAfterBreak="0">
    <w:nsid w:val="44FB022B"/>
    <w:multiLevelType w:val="hybridMultilevel"/>
    <w:tmpl w:val="EDD4A132"/>
    <w:lvl w:ilvl="0" w:tplc="0408000B">
      <w:start w:val="1"/>
      <w:numFmt w:val="bullet"/>
      <w:lvlText w:val=""/>
      <w:lvlJc w:val="left"/>
      <w:pPr>
        <w:ind w:left="788" w:hanging="360"/>
      </w:pPr>
      <w:rPr>
        <w:rFonts w:ascii="Wingdings" w:hAnsi="Wingdings" w:hint="default"/>
      </w:rPr>
    </w:lvl>
    <w:lvl w:ilvl="1" w:tplc="04080003" w:tentative="1">
      <w:start w:val="1"/>
      <w:numFmt w:val="bullet"/>
      <w:lvlText w:val="o"/>
      <w:lvlJc w:val="left"/>
      <w:pPr>
        <w:ind w:left="1508" w:hanging="360"/>
      </w:pPr>
      <w:rPr>
        <w:rFonts w:ascii="Courier New" w:hAnsi="Courier New" w:cs="Courier New" w:hint="default"/>
      </w:rPr>
    </w:lvl>
    <w:lvl w:ilvl="2" w:tplc="04080005" w:tentative="1">
      <w:start w:val="1"/>
      <w:numFmt w:val="bullet"/>
      <w:lvlText w:val=""/>
      <w:lvlJc w:val="left"/>
      <w:pPr>
        <w:ind w:left="2228" w:hanging="360"/>
      </w:pPr>
      <w:rPr>
        <w:rFonts w:ascii="Wingdings" w:hAnsi="Wingdings" w:hint="default"/>
      </w:rPr>
    </w:lvl>
    <w:lvl w:ilvl="3" w:tplc="04080001" w:tentative="1">
      <w:start w:val="1"/>
      <w:numFmt w:val="bullet"/>
      <w:lvlText w:val=""/>
      <w:lvlJc w:val="left"/>
      <w:pPr>
        <w:ind w:left="2948" w:hanging="360"/>
      </w:pPr>
      <w:rPr>
        <w:rFonts w:ascii="Symbol" w:hAnsi="Symbol" w:hint="default"/>
      </w:rPr>
    </w:lvl>
    <w:lvl w:ilvl="4" w:tplc="04080003" w:tentative="1">
      <w:start w:val="1"/>
      <w:numFmt w:val="bullet"/>
      <w:lvlText w:val="o"/>
      <w:lvlJc w:val="left"/>
      <w:pPr>
        <w:ind w:left="3668" w:hanging="360"/>
      </w:pPr>
      <w:rPr>
        <w:rFonts w:ascii="Courier New" w:hAnsi="Courier New" w:cs="Courier New" w:hint="default"/>
      </w:rPr>
    </w:lvl>
    <w:lvl w:ilvl="5" w:tplc="04080005" w:tentative="1">
      <w:start w:val="1"/>
      <w:numFmt w:val="bullet"/>
      <w:lvlText w:val=""/>
      <w:lvlJc w:val="left"/>
      <w:pPr>
        <w:ind w:left="4388" w:hanging="360"/>
      </w:pPr>
      <w:rPr>
        <w:rFonts w:ascii="Wingdings" w:hAnsi="Wingdings" w:hint="default"/>
      </w:rPr>
    </w:lvl>
    <w:lvl w:ilvl="6" w:tplc="04080001" w:tentative="1">
      <w:start w:val="1"/>
      <w:numFmt w:val="bullet"/>
      <w:lvlText w:val=""/>
      <w:lvlJc w:val="left"/>
      <w:pPr>
        <w:ind w:left="5108" w:hanging="360"/>
      </w:pPr>
      <w:rPr>
        <w:rFonts w:ascii="Symbol" w:hAnsi="Symbol" w:hint="default"/>
      </w:rPr>
    </w:lvl>
    <w:lvl w:ilvl="7" w:tplc="04080003" w:tentative="1">
      <w:start w:val="1"/>
      <w:numFmt w:val="bullet"/>
      <w:lvlText w:val="o"/>
      <w:lvlJc w:val="left"/>
      <w:pPr>
        <w:ind w:left="5828" w:hanging="360"/>
      </w:pPr>
      <w:rPr>
        <w:rFonts w:ascii="Courier New" w:hAnsi="Courier New" w:cs="Courier New" w:hint="default"/>
      </w:rPr>
    </w:lvl>
    <w:lvl w:ilvl="8" w:tplc="04080005" w:tentative="1">
      <w:start w:val="1"/>
      <w:numFmt w:val="bullet"/>
      <w:lvlText w:val=""/>
      <w:lvlJc w:val="left"/>
      <w:pPr>
        <w:ind w:left="6548" w:hanging="360"/>
      </w:pPr>
      <w:rPr>
        <w:rFonts w:ascii="Wingdings" w:hAnsi="Wingdings" w:hint="default"/>
      </w:rPr>
    </w:lvl>
  </w:abstractNum>
  <w:abstractNum w:abstractNumId="10" w15:restartNumberingAfterBreak="0">
    <w:nsid w:val="483C60A4"/>
    <w:multiLevelType w:val="hybridMultilevel"/>
    <w:tmpl w:val="6D409B02"/>
    <w:lvl w:ilvl="0" w:tplc="D29C5D46">
      <w:start w:val="1"/>
      <w:numFmt w:val="decimal"/>
      <w:lvlText w:val="%1."/>
      <w:lvlJc w:val="left"/>
      <w:pPr>
        <w:ind w:left="1800" w:hanging="360"/>
      </w:pPr>
      <w:rPr>
        <w:rFonts w:hint="default"/>
        <w:sz w:val="22"/>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11" w15:restartNumberingAfterBreak="0">
    <w:nsid w:val="5D6960DD"/>
    <w:multiLevelType w:val="hybridMultilevel"/>
    <w:tmpl w:val="B2F6F6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EC50153"/>
    <w:multiLevelType w:val="hybridMultilevel"/>
    <w:tmpl w:val="D7F2DEA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15:restartNumberingAfterBreak="0">
    <w:nsid w:val="6F2D53C0"/>
    <w:multiLevelType w:val="hybridMultilevel"/>
    <w:tmpl w:val="6D1E8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3D56D5"/>
    <w:multiLevelType w:val="hybridMultilevel"/>
    <w:tmpl w:val="E6862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
  </w:num>
  <w:num w:numId="3">
    <w:abstractNumId w:val="14"/>
  </w:num>
  <w:num w:numId="4">
    <w:abstractNumId w:val="2"/>
  </w:num>
  <w:num w:numId="5">
    <w:abstractNumId w:val="3"/>
  </w:num>
  <w:num w:numId="6">
    <w:abstractNumId w:val="5"/>
  </w:num>
  <w:num w:numId="7">
    <w:abstractNumId w:val="10"/>
  </w:num>
  <w:num w:numId="8">
    <w:abstractNumId w:val="9"/>
  </w:num>
  <w:num w:numId="9">
    <w:abstractNumId w:val="11"/>
  </w:num>
  <w:num w:numId="10">
    <w:abstractNumId w:val="6"/>
  </w:num>
  <w:num w:numId="11">
    <w:abstractNumId w:val="8"/>
  </w:num>
  <w:num w:numId="12">
    <w:abstractNumId w:val="12"/>
  </w:num>
  <w:num w:numId="13">
    <w:abstractNumId w:val="0"/>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D6B"/>
    <w:rsid w:val="000033CE"/>
    <w:rsid w:val="000230F9"/>
    <w:rsid w:val="000323D9"/>
    <w:rsid w:val="00034AE7"/>
    <w:rsid w:val="00041539"/>
    <w:rsid w:val="00056132"/>
    <w:rsid w:val="000618EF"/>
    <w:rsid w:val="0008445E"/>
    <w:rsid w:val="00091361"/>
    <w:rsid w:val="000B50DE"/>
    <w:rsid w:val="000B7B02"/>
    <w:rsid w:val="000C4948"/>
    <w:rsid w:val="000D2684"/>
    <w:rsid w:val="000E3B2F"/>
    <w:rsid w:val="000E6355"/>
    <w:rsid w:val="000F367F"/>
    <w:rsid w:val="00106E47"/>
    <w:rsid w:val="0011756C"/>
    <w:rsid w:val="0012679E"/>
    <w:rsid w:val="00180C15"/>
    <w:rsid w:val="001A2858"/>
    <w:rsid w:val="001A3859"/>
    <w:rsid w:val="001B6E51"/>
    <w:rsid w:val="001B7817"/>
    <w:rsid w:val="00215D6B"/>
    <w:rsid w:val="00224CA5"/>
    <w:rsid w:val="00226340"/>
    <w:rsid w:val="002A6F2C"/>
    <w:rsid w:val="002D5080"/>
    <w:rsid w:val="002E733E"/>
    <w:rsid w:val="0030120A"/>
    <w:rsid w:val="0036155D"/>
    <w:rsid w:val="0037145A"/>
    <w:rsid w:val="00374BE4"/>
    <w:rsid w:val="00391DD8"/>
    <w:rsid w:val="00396190"/>
    <w:rsid w:val="003C3326"/>
    <w:rsid w:val="003C3F8C"/>
    <w:rsid w:val="003C5AF0"/>
    <w:rsid w:val="003D5C1C"/>
    <w:rsid w:val="003E386D"/>
    <w:rsid w:val="003F6496"/>
    <w:rsid w:val="004012E0"/>
    <w:rsid w:val="00455782"/>
    <w:rsid w:val="00464310"/>
    <w:rsid w:val="004943C9"/>
    <w:rsid w:val="00495431"/>
    <w:rsid w:val="00495B6B"/>
    <w:rsid w:val="00496738"/>
    <w:rsid w:val="004A1F6B"/>
    <w:rsid w:val="004E4368"/>
    <w:rsid w:val="004F0FFA"/>
    <w:rsid w:val="00502C49"/>
    <w:rsid w:val="00524C76"/>
    <w:rsid w:val="00555816"/>
    <w:rsid w:val="005629C9"/>
    <w:rsid w:val="00586ADA"/>
    <w:rsid w:val="00596BB7"/>
    <w:rsid w:val="005B0B0D"/>
    <w:rsid w:val="0060149D"/>
    <w:rsid w:val="00617157"/>
    <w:rsid w:val="00621D5D"/>
    <w:rsid w:val="00662AB1"/>
    <w:rsid w:val="00671BFD"/>
    <w:rsid w:val="006A2A22"/>
    <w:rsid w:val="006C1A5F"/>
    <w:rsid w:val="00704DF9"/>
    <w:rsid w:val="00707054"/>
    <w:rsid w:val="007122F9"/>
    <w:rsid w:val="00715151"/>
    <w:rsid w:val="00727083"/>
    <w:rsid w:val="007466F7"/>
    <w:rsid w:val="00747E00"/>
    <w:rsid w:val="0079780B"/>
    <w:rsid w:val="007E7608"/>
    <w:rsid w:val="007F2454"/>
    <w:rsid w:val="00800BC7"/>
    <w:rsid w:val="008053DC"/>
    <w:rsid w:val="008157DF"/>
    <w:rsid w:val="00841445"/>
    <w:rsid w:val="00855568"/>
    <w:rsid w:val="00883B21"/>
    <w:rsid w:val="00887D8E"/>
    <w:rsid w:val="008B6AD7"/>
    <w:rsid w:val="008C506B"/>
    <w:rsid w:val="008F146F"/>
    <w:rsid w:val="0090049C"/>
    <w:rsid w:val="00901A61"/>
    <w:rsid w:val="00916F15"/>
    <w:rsid w:val="0092243B"/>
    <w:rsid w:val="009351E6"/>
    <w:rsid w:val="0094437D"/>
    <w:rsid w:val="009476BC"/>
    <w:rsid w:val="00967A51"/>
    <w:rsid w:val="00991C5E"/>
    <w:rsid w:val="009D04A6"/>
    <w:rsid w:val="009E0B04"/>
    <w:rsid w:val="009E2CAA"/>
    <w:rsid w:val="009F1CB1"/>
    <w:rsid w:val="009F2E7C"/>
    <w:rsid w:val="00A10BD6"/>
    <w:rsid w:val="00A10F6F"/>
    <w:rsid w:val="00A16D4F"/>
    <w:rsid w:val="00A170C7"/>
    <w:rsid w:val="00A33080"/>
    <w:rsid w:val="00A4059C"/>
    <w:rsid w:val="00A64E36"/>
    <w:rsid w:val="00A71F2E"/>
    <w:rsid w:val="00AB5020"/>
    <w:rsid w:val="00AB5159"/>
    <w:rsid w:val="00AB768D"/>
    <w:rsid w:val="00AC129E"/>
    <w:rsid w:val="00AC2A9B"/>
    <w:rsid w:val="00AD1D81"/>
    <w:rsid w:val="00AD2408"/>
    <w:rsid w:val="00AD36A1"/>
    <w:rsid w:val="00AD79C8"/>
    <w:rsid w:val="00AF5DF3"/>
    <w:rsid w:val="00AF732A"/>
    <w:rsid w:val="00B04A0E"/>
    <w:rsid w:val="00B14EEB"/>
    <w:rsid w:val="00B50ECA"/>
    <w:rsid w:val="00B63983"/>
    <w:rsid w:val="00B66E9D"/>
    <w:rsid w:val="00BA2679"/>
    <w:rsid w:val="00BA425E"/>
    <w:rsid w:val="00BA6CB9"/>
    <w:rsid w:val="00BB770B"/>
    <w:rsid w:val="00BC43F8"/>
    <w:rsid w:val="00BC4ABE"/>
    <w:rsid w:val="00BD6BB8"/>
    <w:rsid w:val="00BF048D"/>
    <w:rsid w:val="00C136C0"/>
    <w:rsid w:val="00C2095B"/>
    <w:rsid w:val="00C26FCD"/>
    <w:rsid w:val="00C40687"/>
    <w:rsid w:val="00C53802"/>
    <w:rsid w:val="00C9622A"/>
    <w:rsid w:val="00C97AF2"/>
    <w:rsid w:val="00CA3790"/>
    <w:rsid w:val="00CA6DC9"/>
    <w:rsid w:val="00CB1B25"/>
    <w:rsid w:val="00CC4E14"/>
    <w:rsid w:val="00CD552C"/>
    <w:rsid w:val="00CD5BBA"/>
    <w:rsid w:val="00CE0010"/>
    <w:rsid w:val="00CE5EAE"/>
    <w:rsid w:val="00CF760A"/>
    <w:rsid w:val="00D06A47"/>
    <w:rsid w:val="00D21479"/>
    <w:rsid w:val="00D2340D"/>
    <w:rsid w:val="00D4057B"/>
    <w:rsid w:val="00D4480F"/>
    <w:rsid w:val="00D73AD3"/>
    <w:rsid w:val="00DA3E18"/>
    <w:rsid w:val="00DC2472"/>
    <w:rsid w:val="00DD72E2"/>
    <w:rsid w:val="00DF3D69"/>
    <w:rsid w:val="00E13DE5"/>
    <w:rsid w:val="00E5712B"/>
    <w:rsid w:val="00E57BBB"/>
    <w:rsid w:val="00E60786"/>
    <w:rsid w:val="00E85785"/>
    <w:rsid w:val="00ED3072"/>
    <w:rsid w:val="00EE5B94"/>
    <w:rsid w:val="00EE6758"/>
    <w:rsid w:val="00EF7347"/>
    <w:rsid w:val="00F204B4"/>
    <w:rsid w:val="00F215B3"/>
    <w:rsid w:val="00F35DB5"/>
    <w:rsid w:val="00F73838"/>
    <w:rsid w:val="00F74907"/>
    <w:rsid w:val="00FD4D2E"/>
    <w:rsid w:val="00FD69E5"/>
    <w:rsid w:val="00FF49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57F47"/>
  <w15:docId w15:val="{0C4856D3-26C9-4602-8820-17B6FCB26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l-GR" w:eastAsia="el-G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paragraph" w:styleId="Subtitle">
    <w:name w:val="Subtitle"/>
    <w:basedOn w:val="Normal"/>
    <w:next w:val="Normal"/>
    <w:pPr>
      <w:keepNext/>
      <w:keepLines/>
      <w:spacing w:after="320"/>
    </w:pPr>
    <w:rPr>
      <w:color w:val="666666"/>
      <w:sz w:val="30"/>
      <w:szCs w:val="30"/>
    </w:rPr>
  </w:style>
  <w:style w:type="character" w:styleId="Hyperlink">
    <w:name w:val="Hyperlink"/>
    <w:uiPriority w:val="99"/>
    <w:unhideWhenUsed/>
    <w:rsid w:val="008C506B"/>
    <w:rPr>
      <w:color w:val="0000FF"/>
      <w:u w:val="single"/>
    </w:rPr>
  </w:style>
  <w:style w:type="paragraph" w:styleId="ListParagraph">
    <w:name w:val="List Paragraph"/>
    <w:basedOn w:val="Normal"/>
    <w:uiPriority w:val="34"/>
    <w:qFormat/>
    <w:rsid w:val="00180C15"/>
    <w:pPr>
      <w:spacing w:line="240" w:lineRule="auto"/>
      <w:ind w:left="720"/>
      <w:contextualSpacing/>
    </w:pPr>
    <w:rPr>
      <w:rFonts w:ascii="Calibri" w:eastAsiaTheme="minorHAnsi" w:hAnsi="Calibri" w:cs="Times New Roman"/>
      <w:lang w:eastAsia="en-US"/>
    </w:rPr>
  </w:style>
  <w:style w:type="paragraph" w:styleId="NormalWeb">
    <w:name w:val="Normal (Web)"/>
    <w:basedOn w:val="Normal"/>
    <w:uiPriority w:val="99"/>
    <w:unhideWhenUsed/>
    <w:rsid w:val="00180C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0C15"/>
    <w:rPr>
      <w:b/>
      <w:bCs/>
    </w:rPr>
  </w:style>
  <w:style w:type="paragraph" w:styleId="BalloonText">
    <w:name w:val="Balloon Text"/>
    <w:basedOn w:val="Normal"/>
    <w:link w:val="BalloonTextChar"/>
    <w:uiPriority w:val="99"/>
    <w:semiHidden/>
    <w:unhideWhenUsed/>
    <w:rsid w:val="0022634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340"/>
    <w:rPr>
      <w:rFonts w:ascii="Segoe UI" w:hAnsi="Segoe UI" w:cs="Segoe UI"/>
      <w:sz w:val="18"/>
      <w:szCs w:val="18"/>
    </w:rPr>
  </w:style>
  <w:style w:type="character" w:styleId="FollowedHyperlink">
    <w:name w:val="FollowedHyperlink"/>
    <w:basedOn w:val="DefaultParagraphFont"/>
    <w:uiPriority w:val="99"/>
    <w:semiHidden/>
    <w:unhideWhenUsed/>
    <w:rsid w:val="00DF3D69"/>
    <w:rPr>
      <w:color w:val="800080" w:themeColor="followedHyperlink"/>
      <w:u w:val="single"/>
    </w:rPr>
  </w:style>
  <w:style w:type="paragraph" w:styleId="Footer">
    <w:name w:val="footer"/>
    <w:basedOn w:val="Normal"/>
    <w:link w:val="FooterChar"/>
    <w:rsid w:val="007122F9"/>
    <w:pPr>
      <w:widowControl w:val="0"/>
      <w:tabs>
        <w:tab w:val="center" w:pos="4153"/>
        <w:tab w:val="right" w:pos="8306"/>
      </w:tabs>
      <w:autoSpaceDE w:val="0"/>
      <w:autoSpaceDN w:val="0"/>
      <w:adjustRightInd w:val="0"/>
      <w:spacing w:line="240" w:lineRule="auto"/>
    </w:pPr>
    <w:rPr>
      <w:rFonts w:eastAsia="Times New Roman"/>
      <w:sz w:val="20"/>
      <w:szCs w:val="20"/>
      <w:lang w:val="en-US" w:eastAsia="en-US"/>
    </w:rPr>
  </w:style>
  <w:style w:type="character" w:customStyle="1" w:styleId="FooterChar">
    <w:name w:val="Footer Char"/>
    <w:basedOn w:val="DefaultParagraphFont"/>
    <w:link w:val="Footer"/>
    <w:rsid w:val="007122F9"/>
    <w:rPr>
      <w:rFonts w:eastAsia="Times New Roman"/>
      <w:sz w:val="20"/>
      <w:szCs w:val="20"/>
      <w:lang w:val="en-US" w:eastAsia="en-US"/>
    </w:rPr>
  </w:style>
  <w:style w:type="paragraph" w:customStyle="1" w:styleId="xmsonormal">
    <w:name w:val="x_msonormal"/>
    <w:basedOn w:val="Normal"/>
    <w:rsid w:val="00F204B4"/>
    <w:pPr>
      <w:spacing w:line="240" w:lineRule="auto"/>
    </w:pPr>
    <w:rPr>
      <w:rFonts w:ascii="Calibri" w:eastAsiaTheme="minorHAns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0107">
      <w:bodyDiv w:val="1"/>
      <w:marLeft w:val="0"/>
      <w:marRight w:val="0"/>
      <w:marTop w:val="0"/>
      <w:marBottom w:val="0"/>
      <w:divBdr>
        <w:top w:val="none" w:sz="0" w:space="0" w:color="auto"/>
        <w:left w:val="none" w:sz="0" w:space="0" w:color="auto"/>
        <w:bottom w:val="none" w:sz="0" w:space="0" w:color="auto"/>
        <w:right w:val="none" w:sz="0" w:space="0" w:color="auto"/>
      </w:divBdr>
    </w:div>
    <w:div w:id="126247726">
      <w:bodyDiv w:val="1"/>
      <w:marLeft w:val="0"/>
      <w:marRight w:val="0"/>
      <w:marTop w:val="0"/>
      <w:marBottom w:val="0"/>
      <w:divBdr>
        <w:top w:val="none" w:sz="0" w:space="0" w:color="auto"/>
        <w:left w:val="none" w:sz="0" w:space="0" w:color="auto"/>
        <w:bottom w:val="none" w:sz="0" w:space="0" w:color="auto"/>
        <w:right w:val="none" w:sz="0" w:space="0" w:color="auto"/>
      </w:divBdr>
    </w:div>
    <w:div w:id="303854734">
      <w:bodyDiv w:val="1"/>
      <w:marLeft w:val="0"/>
      <w:marRight w:val="0"/>
      <w:marTop w:val="0"/>
      <w:marBottom w:val="0"/>
      <w:divBdr>
        <w:top w:val="none" w:sz="0" w:space="0" w:color="auto"/>
        <w:left w:val="none" w:sz="0" w:space="0" w:color="auto"/>
        <w:bottom w:val="none" w:sz="0" w:space="0" w:color="auto"/>
        <w:right w:val="none" w:sz="0" w:space="0" w:color="auto"/>
      </w:divBdr>
    </w:div>
    <w:div w:id="308554385">
      <w:bodyDiv w:val="1"/>
      <w:marLeft w:val="0"/>
      <w:marRight w:val="0"/>
      <w:marTop w:val="0"/>
      <w:marBottom w:val="0"/>
      <w:divBdr>
        <w:top w:val="none" w:sz="0" w:space="0" w:color="auto"/>
        <w:left w:val="none" w:sz="0" w:space="0" w:color="auto"/>
        <w:bottom w:val="none" w:sz="0" w:space="0" w:color="auto"/>
        <w:right w:val="none" w:sz="0" w:space="0" w:color="auto"/>
      </w:divBdr>
    </w:div>
    <w:div w:id="529269183">
      <w:bodyDiv w:val="1"/>
      <w:marLeft w:val="0"/>
      <w:marRight w:val="0"/>
      <w:marTop w:val="0"/>
      <w:marBottom w:val="0"/>
      <w:divBdr>
        <w:top w:val="none" w:sz="0" w:space="0" w:color="auto"/>
        <w:left w:val="none" w:sz="0" w:space="0" w:color="auto"/>
        <w:bottom w:val="none" w:sz="0" w:space="0" w:color="auto"/>
        <w:right w:val="none" w:sz="0" w:space="0" w:color="auto"/>
      </w:divBdr>
    </w:div>
    <w:div w:id="568659554">
      <w:bodyDiv w:val="1"/>
      <w:marLeft w:val="0"/>
      <w:marRight w:val="0"/>
      <w:marTop w:val="0"/>
      <w:marBottom w:val="0"/>
      <w:divBdr>
        <w:top w:val="none" w:sz="0" w:space="0" w:color="auto"/>
        <w:left w:val="none" w:sz="0" w:space="0" w:color="auto"/>
        <w:bottom w:val="none" w:sz="0" w:space="0" w:color="auto"/>
        <w:right w:val="none" w:sz="0" w:space="0" w:color="auto"/>
      </w:divBdr>
    </w:div>
    <w:div w:id="833104856">
      <w:bodyDiv w:val="1"/>
      <w:marLeft w:val="0"/>
      <w:marRight w:val="0"/>
      <w:marTop w:val="0"/>
      <w:marBottom w:val="0"/>
      <w:divBdr>
        <w:top w:val="none" w:sz="0" w:space="0" w:color="auto"/>
        <w:left w:val="none" w:sz="0" w:space="0" w:color="auto"/>
        <w:bottom w:val="none" w:sz="0" w:space="0" w:color="auto"/>
        <w:right w:val="none" w:sz="0" w:space="0" w:color="auto"/>
      </w:divBdr>
    </w:div>
    <w:div w:id="1027099743">
      <w:bodyDiv w:val="1"/>
      <w:marLeft w:val="0"/>
      <w:marRight w:val="0"/>
      <w:marTop w:val="0"/>
      <w:marBottom w:val="0"/>
      <w:divBdr>
        <w:top w:val="none" w:sz="0" w:space="0" w:color="auto"/>
        <w:left w:val="none" w:sz="0" w:space="0" w:color="auto"/>
        <w:bottom w:val="none" w:sz="0" w:space="0" w:color="auto"/>
        <w:right w:val="none" w:sz="0" w:space="0" w:color="auto"/>
      </w:divBdr>
    </w:div>
    <w:div w:id="1028599229">
      <w:bodyDiv w:val="1"/>
      <w:marLeft w:val="0"/>
      <w:marRight w:val="0"/>
      <w:marTop w:val="0"/>
      <w:marBottom w:val="0"/>
      <w:divBdr>
        <w:top w:val="none" w:sz="0" w:space="0" w:color="auto"/>
        <w:left w:val="none" w:sz="0" w:space="0" w:color="auto"/>
        <w:bottom w:val="none" w:sz="0" w:space="0" w:color="auto"/>
        <w:right w:val="none" w:sz="0" w:space="0" w:color="auto"/>
      </w:divBdr>
    </w:div>
    <w:div w:id="1076197962">
      <w:bodyDiv w:val="1"/>
      <w:marLeft w:val="0"/>
      <w:marRight w:val="0"/>
      <w:marTop w:val="0"/>
      <w:marBottom w:val="0"/>
      <w:divBdr>
        <w:top w:val="none" w:sz="0" w:space="0" w:color="auto"/>
        <w:left w:val="none" w:sz="0" w:space="0" w:color="auto"/>
        <w:bottom w:val="none" w:sz="0" w:space="0" w:color="auto"/>
        <w:right w:val="none" w:sz="0" w:space="0" w:color="auto"/>
      </w:divBdr>
    </w:div>
    <w:div w:id="1392118369">
      <w:bodyDiv w:val="1"/>
      <w:marLeft w:val="0"/>
      <w:marRight w:val="0"/>
      <w:marTop w:val="0"/>
      <w:marBottom w:val="0"/>
      <w:divBdr>
        <w:top w:val="none" w:sz="0" w:space="0" w:color="auto"/>
        <w:left w:val="none" w:sz="0" w:space="0" w:color="auto"/>
        <w:bottom w:val="none" w:sz="0" w:space="0" w:color="auto"/>
        <w:right w:val="none" w:sz="0" w:space="0" w:color="auto"/>
      </w:divBdr>
    </w:div>
    <w:div w:id="1526558355">
      <w:bodyDiv w:val="1"/>
      <w:marLeft w:val="0"/>
      <w:marRight w:val="0"/>
      <w:marTop w:val="0"/>
      <w:marBottom w:val="0"/>
      <w:divBdr>
        <w:top w:val="none" w:sz="0" w:space="0" w:color="auto"/>
        <w:left w:val="none" w:sz="0" w:space="0" w:color="auto"/>
        <w:bottom w:val="none" w:sz="0" w:space="0" w:color="auto"/>
        <w:right w:val="none" w:sz="0" w:space="0" w:color="auto"/>
      </w:divBdr>
    </w:div>
    <w:div w:id="1611350431">
      <w:bodyDiv w:val="1"/>
      <w:marLeft w:val="0"/>
      <w:marRight w:val="0"/>
      <w:marTop w:val="0"/>
      <w:marBottom w:val="0"/>
      <w:divBdr>
        <w:top w:val="none" w:sz="0" w:space="0" w:color="auto"/>
        <w:left w:val="none" w:sz="0" w:space="0" w:color="auto"/>
        <w:bottom w:val="none" w:sz="0" w:space="0" w:color="auto"/>
        <w:right w:val="none" w:sz="0" w:space="0" w:color="auto"/>
      </w:divBdr>
    </w:div>
    <w:div w:id="1758862117">
      <w:bodyDiv w:val="1"/>
      <w:marLeft w:val="0"/>
      <w:marRight w:val="0"/>
      <w:marTop w:val="0"/>
      <w:marBottom w:val="0"/>
      <w:divBdr>
        <w:top w:val="none" w:sz="0" w:space="0" w:color="auto"/>
        <w:left w:val="none" w:sz="0" w:space="0" w:color="auto"/>
        <w:bottom w:val="none" w:sz="0" w:space="0" w:color="auto"/>
        <w:right w:val="none" w:sz="0" w:space="0" w:color="auto"/>
      </w:divBdr>
    </w:div>
    <w:div w:id="1836142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hios@ktimava.gr" TargetMode="External"/><Relationship Id="rId3" Type="http://schemas.openxmlformats.org/officeDocument/2006/relationships/styles" Target="styles.xml"/><Relationship Id="rId7" Type="http://schemas.openxmlformats.org/officeDocument/2006/relationships/hyperlink" Target="file:///C:\Users\mgrigori\Desktop\&#913;&#925;&#913;&#929;&#932;&#919;&#931;&#917;&#921;&#931;%20INTERNET-INTRANET\INTERNET\2024\&#928;&#929;&#927;&#913;&#925;&#913;&#929;&#932;&#919;&#931;&#919;%20&#921;&#922;&#913;&#929;&#921;&#913;%20&#931;&#913;&#924;&#927;&#931;%20&#935;&#921;&#927;&#931;\ktimatologio.g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mgrigori\Desktop\&#913;&#925;&#913;&#929;&#932;&#919;&#931;&#917;&#921;&#931;%20INTERNET-INTRANET\INTERNET\2024\&#928;&#929;&#927;&#913;&#925;&#913;&#929;&#932;&#919;&#931;&#919;%20&#921;&#922;&#913;&#929;&#921;&#913;%20&#931;&#913;&#924;&#927;&#931;%20&#935;&#921;&#927;&#931;\ktimatologio.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ktimatologio.gr" TargetMode="External"/><Relationship Id="rId4" Type="http://schemas.openxmlformats.org/officeDocument/2006/relationships/settings" Target="settings.xml"/><Relationship Id="rId9" Type="http://schemas.openxmlformats.org/officeDocument/2006/relationships/hyperlink" Target="https://www.ktimav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qkPbbZrHfzQgrQ5oAv/l9wsGiw==">CgMxLjA4AHIhMUNNT25qZXktb21kSzNheUZObjRMT0FGX0R6OUJCMW5k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587</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Ktimatologio</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Shadow</dc:creator>
  <cp:lastModifiedBy>Grigoriou Mariori</cp:lastModifiedBy>
  <cp:revision>4</cp:revision>
  <cp:lastPrinted>2024-02-09T10:09:00Z</cp:lastPrinted>
  <dcterms:created xsi:type="dcterms:W3CDTF">2024-04-24T13:55:00Z</dcterms:created>
  <dcterms:modified xsi:type="dcterms:W3CDTF">2024-04-25T11:44:00Z</dcterms:modified>
</cp:coreProperties>
</file>