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0C2A" w14:textId="249E6F57" w:rsidR="00225ACD" w:rsidRPr="00225ACD" w:rsidRDefault="00225ACD" w:rsidP="00225ACD">
      <w:pPr>
        <w:spacing w:after="0" w:line="240" w:lineRule="auto"/>
        <w:rPr>
          <w:rFonts w:eastAsia="Times New Roman" w:cs="Calibri"/>
          <w:sz w:val="24"/>
          <w:szCs w:val="24"/>
          <w:lang w:eastAsia="el-GR"/>
        </w:rPr>
      </w:pPr>
      <w:r w:rsidRPr="00225ACD">
        <w:rPr>
          <w:rFonts w:ascii="Book Antiqua" w:eastAsia="Times New Roman" w:hAnsi="Book Antiqua"/>
          <w:noProof/>
          <w:sz w:val="20"/>
          <w:szCs w:val="20"/>
          <w:lang w:eastAsia="el-GR"/>
        </w:rPr>
        <w:t xml:space="preserve">                                   </w:t>
      </w:r>
      <w:r w:rsidRPr="00225ACD">
        <w:rPr>
          <w:rFonts w:ascii="Book Antiqua" w:eastAsia="Times New Roman" w:hAnsi="Book Antiqua"/>
          <w:noProof/>
          <w:sz w:val="20"/>
          <w:szCs w:val="20"/>
          <w:lang w:eastAsia="el-GR"/>
        </w:rPr>
        <w:drawing>
          <wp:inline distT="0" distB="0" distL="0" distR="0" wp14:anchorId="3ECB9153" wp14:editId="4F98666E">
            <wp:extent cx="572770" cy="564515"/>
            <wp:effectExtent l="0" t="0" r="0" b="0"/>
            <wp:docPr id="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564515"/>
                    </a:xfrm>
                    <a:prstGeom prst="rect">
                      <a:avLst/>
                    </a:prstGeom>
                    <a:noFill/>
                    <a:ln>
                      <a:noFill/>
                    </a:ln>
                  </pic:spPr>
                </pic:pic>
              </a:graphicData>
            </a:graphic>
          </wp:inline>
        </w:drawing>
      </w:r>
    </w:p>
    <w:tbl>
      <w:tblPr>
        <w:tblW w:w="5000" w:type="pct"/>
        <w:tblLook w:val="0000" w:firstRow="0" w:lastRow="0" w:firstColumn="0" w:lastColumn="0" w:noHBand="0" w:noVBand="0"/>
      </w:tblPr>
      <w:tblGrid>
        <w:gridCol w:w="4747"/>
        <w:gridCol w:w="4467"/>
      </w:tblGrid>
      <w:tr w:rsidR="00225ACD" w:rsidRPr="00225ACD" w14:paraId="56F8CD84" w14:textId="77777777" w:rsidTr="00E1053D">
        <w:tc>
          <w:tcPr>
            <w:tcW w:w="2576" w:type="pct"/>
          </w:tcPr>
          <w:p w14:paraId="4CB45F9A" w14:textId="77777777" w:rsidR="00225ACD" w:rsidRPr="00225ACD" w:rsidRDefault="00225ACD" w:rsidP="00225ACD">
            <w:pPr>
              <w:spacing w:after="0" w:line="240" w:lineRule="auto"/>
              <w:jc w:val="center"/>
              <w:rPr>
                <w:rFonts w:ascii="Book Antiqua" w:eastAsia="Times New Roman" w:hAnsi="Book Antiqua"/>
                <w:b/>
                <w:sz w:val="20"/>
                <w:szCs w:val="20"/>
                <w:lang w:eastAsia="el-GR"/>
              </w:rPr>
            </w:pPr>
            <w:r w:rsidRPr="00225ACD">
              <w:rPr>
                <w:rFonts w:ascii="Book Antiqua" w:eastAsia="Times New Roman" w:hAnsi="Book Antiqua"/>
                <w:b/>
                <w:sz w:val="20"/>
                <w:szCs w:val="20"/>
                <w:lang w:eastAsia="el-GR"/>
              </w:rPr>
              <w:t>ΕΛΛΗΝΙΚΗ ΔΗΜΟΚΡΑΤΙΑ</w:t>
            </w:r>
          </w:p>
          <w:p w14:paraId="3EC48790" w14:textId="77777777" w:rsidR="00225ACD" w:rsidRPr="00225ACD" w:rsidRDefault="00225ACD" w:rsidP="00225ACD">
            <w:pPr>
              <w:spacing w:after="0" w:line="240" w:lineRule="auto"/>
              <w:jc w:val="center"/>
              <w:rPr>
                <w:rFonts w:ascii="Book Antiqua" w:eastAsia="Times New Roman" w:hAnsi="Book Antiqua"/>
                <w:b/>
                <w:sz w:val="20"/>
                <w:szCs w:val="20"/>
                <w:lang w:eastAsia="el-GR"/>
              </w:rPr>
            </w:pPr>
            <w:r w:rsidRPr="00225ACD">
              <w:rPr>
                <w:rFonts w:ascii="Book Antiqua" w:eastAsia="Times New Roman" w:hAnsi="Book Antiqua"/>
                <w:b/>
                <w:sz w:val="20"/>
                <w:szCs w:val="20"/>
                <w:lang w:eastAsia="el-GR"/>
              </w:rPr>
              <w:t>Δ Η Μ Ο Σ    Χ Ι Ο Υ</w:t>
            </w:r>
          </w:p>
          <w:p w14:paraId="14917961" w14:textId="77777777" w:rsidR="00225ACD" w:rsidRPr="00225ACD" w:rsidRDefault="00225ACD" w:rsidP="00225ACD">
            <w:pPr>
              <w:spacing w:after="0" w:line="240" w:lineRule="auto"/>
              <w:jc w:val="center"/>
              <w:rPr>
                <w:rFonts w:ascii="Book Antiqua" w:eastAsia="Times New Roman" w:hAnsi="Book Antiqua"/>
                <w:b/>
                <w:sz w:val="20"/>
                <w:szCs w:val="20"/>
                <w:lang w:eastAsia="el-GR"/>
              </w:rPr>
            </w:pPr>
            <w:r w:rsidRPr="00225ACD">
              <w:rPr>
                <w:rFonts w:ascii="Book Antiqua" w:eastAsia="Times New Roman" w:hAnsi="Book Antiqua"/>
                <w:b/>
                <w:sz w:val="20"/>
                <w:szCs w:val="20"/>
                <w:lang w:eastAsia="el-GR"/>
              </w:rPr>
              <w:t xml:space="preserve">Δ/ΝΣΗ ΟΙΚΟΝΟΜΙΚΩΝ ΥΠΗΡΕΣΙΩΝ </w:t>
            </w:r>
          </w:p>
          <w:p w14:paraId="2BEA3E74" w14:textId="77777777" w:rsidR="00225ACD" w:rsidRPr="00225ACD" w:rsidRDefault="00225ACD" w:rsidP="00225ACD">
            <w:pPr>
              <w:spacing w:after="0" w:line="240" w:lineRule="auto"/>
              <w:jc w:val="center"/>
              <w:rPr>
                <w:rFonts w:ascii="Book Antiqua" w:eastAsia="Times New Roman" w:hAnsi="Book Antiqua"/>
                <w:b/>
                <w:sz w:val="20"/>
                <w:szCs w:val="20"/>
                <w:lang w:eastAsia="el-GR"/>
              </w:rPr>
            </w:pPr>
            <w:r w:rsidRPr="00225ACD">
              <w:rPr>
                <w:rFonts w:ascii="Book Antiqua" w:eastAsia="Times New Roman" w:hAnsi="Book Antiqua"/>
                <w:b/>
                <w:sz w:val="20"/>
                <w:szCs w:val="20"/>
                <w:lang w:eastAsia="el-GR"/>
              </w:rPr>
              <w:t>ΤΜΗΜΑ ΑΠΟΘΗΚΗΣ &amp; ΠΡΟΜΗΘΕΙΩΝ</w:t>
            </w:r>
          </w:p>
        </w:tc>
        <w:tc>
          <w:tcPr>
            <w:tcW w:w="2424" w:type="pct"/>
          </w:tcPr>
          <w:p w14:paraId="546AB52A" w14:textId="7C9988C4" w:rsidR="00225ACD" w:rsidRPr="00225ACD" w:rsidRDefault="00225ACD" w:rsidP="00225ACD">
            <w:pPr>
              <w:spacing w:after="0" w:line="240" w:lineRule="auto"/>
              <w:ind w:firstLine="1168"/>
              <w:rPr>
                <w:rFonts w:ascii="Book Antiqua" w:eastAsia="Times New Roman" w:hAnsi="Book Antiqua"/>
                <w:sz w:val="20"/>
                <w:szCs w:val="20"/>
                <w:u w:val="single"/>
                <w:lang w:eastAsia="el-GR"/>
              </w:rPr>
            </w:pPr>
            <w:r w:rsidRPr="00225ACD">
              <w:rPr>
                <w:rFonts w:ascii="Book Antiqua" w:eastAsia="Times New Roman" w:hAnsi="Book Antiqua"/>
                <w:sz w:val="20"/>
                <w:szCs w:val="20"/>
                <w:lang w:eastAsia="el-GR"/>
              </w:rPr>
              <w:t xml:space="preserve">Χίος,  </w:t>
            </w:r>
            <w:r>
              <w:rPr>
                <w:rFonts w:ascii="Book Antiqua" w:eastAsia="Times New Roman" w:hAnsi="Book Antiqua"/>
                <w:sz w:val="20"/>
                <w:szCs w:val="20"/>
                <w:lang w:val="en-US" w:eastAsia="el-GR"/>
              </w:rPr>
              <w:t>…</w:t>
            </w:r>
            <w:r w:rsidR="0014554C">
              <w:rPr>
                <w:rFonts w:ascii="Book Antiqua" w:eastAsia="Times New Roman" w:hAnsi="Book Antiqua"/>
                <w:sz w:val="20"/>
                <w:szCs w:val="20"/>
                <w:lang w:eastAsia="el-GR"/>
              </w:rPr>
              <w:t>..</w:t>
            </w:r>
            <w:r>
              <w:rPr>
                <w:rFonts w:ascii="Book Antiqua" w:eastAsia="Times New Roman" w:hAnsi="Book Antiqua"/>
                <w:sz w:val="20"/>
                <w:szCs w:val="20"/>
                <w:lang w:val="en-US" w:eastAsia="el-GR"/>
              </w:rPr>
              <w:t xml:space="preserve"> /……/</w:t>
            </w:r>
            <w:r w:rsidRPr="00225ACD">
              <w:rPr>
                <w:rFonts w:ascii="Book Antiqua" w:eastAsia="Times New Roman" w:hAnsi="Book Antiqua"/>
                <w:sz w:val="20"/>
                <w:szCs w:val="20"/>
                <w:lang w:eastAsia="el-GR"/>
              </w:rPr>
              <w:t>202</w:t>
            </w:r>
            <w:r>
              <w:rPr>
                <w:rFonts w:ascii="Book Antiqua" w:eastAsia="Times New Roman" w:hAnsi="Book Antiqua"/>
                <w:sz w:val="20"/>
                <w:szCs w:val="20"/>
                <w:lang w:eastAsia="el-GR"/>
              </w:rPr>
              <w:t>4</w:t>
            </w:r>
          </w:p>
          <w:p w14:paraId="1CB501F9" w14:textId="31D8947C" w:rsidR="00225ACD" w:rsidRPr="00225ACD" w:rsidRDefault="00225ACD" w:rsidP="00225ACD">
            <w:pPr>
              <w:spacing w:after="0" w:line="240" w:lineRule="auto"/>
              <w:ind w:firstLine="1168"/>
              <w:rPr>
                <w:rFonts w:ascii="Book Antiqua" w:eastAsia="Times New Roman" w:hAnsi="Book Antiqua"/>
                <w:sz w:val="20"/>
                <w:szCs w:val="20"/>
                <w:lang w:eastAsia="el-GR"/>
              </w:rPr>
            </w:pPr>
            <w:r w:rsidRPr="00225ACD">
              <w:rPr>
                <w:rFonts w:ascii="Book Antiqua" w:eastAsia="Times New Roman" w:hAnsi="Book Antiqua"/>
                <w:sz w:val="20"/>
                <w:szCs w:val="20"/>
                <w:lang w:eastAsia="el-GR"/>
              </w:rPr>
              <w:t xml:space="preserve">Αριθ. πρωτ.: </w:t>
            </w:r>
          </w:p>
          <w:p w14:paraId="67196EA5" w14:textId="77777777" w:rsidR="00225ACD" w:rsidRPr="00225ACD" w:rsidRDefault="00225ACD" w:rsidP="00225ACD">
            <w:pPr>
              <w:spacing w:after="0" w:line="240" w:lineRule="auto"/>
              <w:ind w:firstLine="1514"/>
              <w:rPr>
                <w:rFonts w:ascii="Book Antiqua" w:eastAsia="Times New Roman" w:hAnsi="Book Antiqua"/>
                <w:b/>
                <w:sz w:val="20"/>
                <w:szCs w:val="20"/>
                <w:lang w:eastAsia="el-GR"/>
              </w:rPr>
            </w:pPr>
          </w:p>
          <w:p w14:paraId="55B68AD4" w14:textId="77777777" w:rsidR="00225ACD" w:rsidRPr="00225ACD" w:rsidRDefault="00225ACD" w:rsidP="00225ACD">
            <w:pPr>
              <w:spacing w:after="0" w:line="240" w:lineRule="auto"/>
              <w:ind w:firstLine="1514"/>
              <w:rPr>
                <w:rFonts w:ascii="Book Antiqua" w:eastAsia="Times New Roman" w:hAnsi="Book Antiqua"/>
                <w:b/>
                <w:sz w:val="20"/>
                <w:szCs w:val="20"/>
                <w:lang w:eastAsia="el-GR"/>
              </w:rPr>
            </w:pPr>
          </w:p>
        </w:tc>
      </w:tr>
      <w:tr w:rsidR="00225ACD" w:rsidRPr="00225ACD" w14:paraId="45960A25" w14:textId="77777777" w:rsidTr="00E1053D">
        <w:tc>
          <w:tcPr>
            <w:tcW w:w="2576" w:type="pct"/>
          </w:tcPr>
          <w:p w14:paraId="21F12D60" w14:textId="16E0F163" w:rsidR="00225ACD" w:rsidRPr="00225ACD" w:rsidRDefault="00225ACD" w:rsidP="00225ACD">
            <w:pPr>
              <w:spacing w:after="0" w:line="240" w:lineRule="auto"/>
              <w:rPr>
                <w:rFonts w:ascii="Book Antiqua" w:eastAsia="Times New Roman" w:hAnsi="Book Antiqua"/>
                <w:sz w:val="20"/>
                <w:szCs w:val="20"/>
                <w:lang w:eastAsia="el-GR"/>
              </w:rPr>
            </w:pPr>
            <w:proofErr w:type="spellStart"/>
            <w:r w:rsidRPr="00225ACD">
              <w:rPr>
                <w:rFonts w:ascii="Book Antiqua" w:eastAsia="Times New Roman" w:hAnsi="Book Antiqua"/>
                <w:sz w:val="20"/>
                <w:szCs w:val="20"/>
                <w:lang w:eastAsia="el-GR"/>
              </w:rPr>
              <w:t>Ταχ</w:t>
            </w:r>
            <w:proofErr w:type="spellEnd"/>
            <w:r w:rsidRPr="00225ACD">
              <w:rPr>
                <w:rFonts w:ascii="Book Antiqua" w:eastAsia="Times New Roman" w:hAnsi="Book Antiqua"/>
                <w:sz w:val="20"/>
                <w:szCs w:val="20"/>
                <w:lang w:eastAsia="el-GR"/>
              </w:rPr>
              <w:t xml:space="preserve">. Δ/νση         : </w:t>
            </w:r>
            <w:r w:rsidR="00E1053D">
              <w:rPr>
                <w:rFonts w:ascii="Book Antiqua" w:eastAsia="Times New Roman" w:hAnsi="Book Antiqua"/>
                <w:sz w:val="20"/>
                <w:szCs w:val="20"/>
                <w:lang w:eastAsia="el-GR"/>
              </w:rPr>
              <w:t>Κ. Μονομάχου 3</w:t>
            </w:r>
            <w:r w:rsidRPr="00225ACD">
              <w:rPr>
                <w:rFonts w:ascii="Book Antiqua" w:eastAsia="Times New Roman" w:hAnsi="Book Antiqua"/>
                <w:sz w:val="20"/>
                <w:szCs w:val="20"/>
                <w:lang w:eastAsia="el-GR"/>
              </w:rPr>
              <w:t>, Χίος</w:t>
            </w:r>
          </w:p>
        </w:tc>
        <w:tc>
          <w:tcPr>
            <w:tcW w:w="2424" w:type="pct"/>
          </w:tcPr>
          <w:p w14:paraId="3C668F58" w14:textId="77777777" w:rsidR="00225ACD" w:rsidRPr="00225ACD" w:rsidRDefault="00225ACD" w:rsidP="00225ACD">
            <w:pPr>
              <w:spacing w:after="0" w:line="240" w:lineRule="auto"/>
              <w:rPr>
                <w:rFonts w:ascii="Book Antiqua" w:eastAsia="Times New Roman" w:hAnsi="Book Antiqua"/>
                <w:b/>
                <w:sz w:val="20"/>
                <w:szCs w:val="20"/>
                <w:lang w:eastAsia="el-GR"/>
              </w:rPr>
            </w:pPr>
          </w:p>
        </w:tc>
      </w:tr>
      <w:tr w:rsidR="00225ACD" w:rsidRPr="00225ACD" w14:paraId="3D49A7BC" w14:textId="77777777" w:rsidTr="00E1053D">
        <w:tc>
          <w:tcPr>
            <w:tcW w:w="2576" w:type="pct"/>
          </w:tcPr>
          <w:p w14:paraId="28100BDA" w14:textId="77777777" w:rsidR="00225ACD" w:rsidRPr="00225ACD" w:rsidRDefault="00225ACD" w:rsidP="00225ACD">
            <w:pPr>
              <w:spacing w:after="0" w:line="240" w:lineRule="auto"/>
              <w:rPr>
                <w:rFonts w:ascii="Book Antiqua" w:eastAsia="Times New Roman" w:hAnsi="Book Antiqua"/>
                <w:sz w:val="20"/>
                <w:szCs w:val="20"/>
                <w:lang w:eastAsia="el-GR"/>
              </w:rPr>
            </w:pPr>
            <w:proofErr w:type="spellStart"/>
            <w:r w:rsidRPr="00225ACD">
              <w:rPr>
                <w:rFonts w:ascii="Book Antiqua" w:eastAsia="Times New Roman" w:hAnsi="Book Antiqua"/>
                <w:sz w:val="20"/>
                <w:szCs w:val="20"/>
                <w:lang w:eastAsia="el-GR"/>
              </w:rPr>
              <w:t>Αρμοδ</w:t>
            </w:r>
            <w:proofErr w:type="spellEnd"/>
            <w:r w:rsidRPr="00225ACD">
              <w:rPr>
                <w:rFonts w:ascii="Book Antiqua" w:eastAsia="Times New Roman" w:hAnsi="Book Antiqua"/>
                <w:sz w:val="20"/>
                <w:szCs w:val="20"/>
                <w:lang w:eastAsia="el-GR"/>
              </w:rPr>
              <w:t xml:space="preserve">. </w:t>
            </w:r>
            <w:proofErr w:type="spellStart"/>
            <w:r w:rsidRPr="00225ACD">
              <w:rPr>
                <w:rFonts w:ascii="Book Antiqua" w:eastAsia="Times New Roman" w:hAnsi="Book Antiqua"/>
                <w:sz w:val="20"/>
                <w:szCs w:val="20"/>
                <w:lang w:eastAsia="el-GR"/>
              </w:rPr>
              <w:t>Υπ</w:t>
            </w:r>
            <w:proofErr w:type="spellEnd"/>
            <w:r w:rsidRPr="00225ACD">
              <w:rPr>
                <w:rFonts w:ascii="Book Antiqua" w:eastAsia="Times New Roman" w:hAnsi="Book Antiqua"/>
                <w:sz w:val="20"/>
                <w:szCs w:val="20"/>
                <w:lang w:eastAsia="el-GR"/>
              </w:rPr>
              <w:t>/</w:t>
            </w:r>
            <w:proofErr w:type="spellStart"/>
            <w:r w:rsidRPr="00225ACD">
              <w:rPr>
                <w:rFonts w:ascii="Book Antiqua" w:eastAsia="Times New Roman" w:hAnsi="Book Antiqua"/>
                <w:sz w:val="20"/>
                <w:szCs w:val="20"/>
                <w:lang w:eastAsia="el-GR"/>
              </w:rPr>
              <w:t>λος</w:t>
            </w:r>
            <w:proofErr w:type="spellEnd"/>
            <w:r w:rsidRPr="00225ACD">
              <w:rPr>
                <w:rFonts w:ascii="Book Antiqua" w:eastAsia="Times New Roman" w:hAnsi="Book Antiqua"/>
                <w:sz w:val="20"/>
                <w:szCs w:val="20"/>
                <w:lang w:eastAsia="el-GR"/>
              </w:rPr>
              <w:t xml:space="preserve">  : Χαμέτης Ιωάννης</w:t>
            </w:r>
          </w:p>
        </w:tc>
        <w:tc>
          <w:tcPr>
            <w:tcW w:w="2424" w:type="pct"/>
          </w:tcPr>
          <w:p w14:paraId="0AA37EF1" w14:textId="77777777" w:rsidR="00225ACD" w:rsidRPr="00225ACD" w:rsidRDefault="00225ACD" w:rsidP="00225ACD">
            <w:pPr>
              <w:spacing w:after="0" w:line="240" w:lineRule="auto"/>
              <w:rPr>
                <w:rFonts w:ascii="Book Antiqua" w:eastAsia="Times New Roman" w:hAnsi="Book Antiqua"/>
                <w:b/>
                <w:sz w:val="20"/>
                <w:szCs w:val="20"/>
                <w:lang w:eastAsia="el-GR"/>
              </w:rPr>
            </w:pPr>
          </w:p>
        </w:tc>
      </w:tr>
      <w:tr w:rsidR="00225ACD" w:rsidRPr="00225ACD" w14:paraId="34D983F4" w14:textId="77777777" w:rsidTr="00E1053D">
        <w:tc>
          <w:tcPr>
            <w:tcW w:w="2576" w:type="pct"/>
          </w:tcPr>
          <w:p w14:paraId="4DB4BC60" w14:textId="209DB587" w:rsidR="00225ACD" w:rsidRPr="00225ACD" w:rsidRDefault="00225ACD" w:rsidP="00225ACD">
            <w:pPr>
              <w:spacing w:after="0" w:line="240" w:lineRule="auto"/>
              <w:rPr>
                <w:rFonts w:ascii="Book Antiqua" w:eastAsia="Times New Roman" w:hAnsi="Book Antiqua"/>
                <w:sz w:val="20"/>
                <w:szCs w:val="20"/>
                <w:lang w:eastAsia="el-GR"/>
              </w:rPr>
            </w:pPr>
            <w:r w:rsidRPr="00225ACD">
              <w:rPr>
                <w:rFonts w:ascii="Book Antiqua" w:hAnsi="Book Antiqua"/>
                <w:sz w:val="20"/>
                <w:szCs w:val="20"/>
              </w:rPr>
              <w:t>Τηλέφωνο           : 22713 5</w:t>
            </w:r>
            <w:r w:rsidR="00E1053D">
              <w:rPr>
                <w:rFonts w:ascii="Book Antiqua" w:hAnsi="Book Antiqua"/>
                <w:sz w:val="20"/>
                <w:szCs w:val="20"/>
              </w:rPr>
              <w:t>3060</w:t>
            </w:r>
          </w:p>
        </w:tc>
        <w:tc>
          <w:tcPr>
            <w:tcW w:w="2424" w:type="pct"/>
          </w:tcPr>
          <w:p w14:paraId="29AB89FD" w14:textId="77777777" w:rsidR="00225ACD" w:rsidRPr="00225ACD" w:rsidRDefault="00225ACD" w:rsidP="00225ACD">
            <w:pPr>
              <w:spacing w:after="0" w:line="240" w:lineRule="auto"/>
              <w:rPr>
                <w:rFonts w:ascii="Book Antiqua" w:eastAsia="Times New Roman" w:hAnsi="Book Antiqua"/>
                <w:b/>
                <w:sz w:val="20"/>
                <w:szCs w:val="20"/>
                <w:lang w:eastAsia="el-GR"/>
              </w:rPr>
            </w:pPr>
          </w:p>
        </w:tc>
      </w:tr>
    </w:tbl>
    <w:p w14:paraId="414D6440" w14:textId="34E2CAA4" w:rsidR="003E1945" w:rsidRDefault="003E1945" w:rsidP="003A22AD">
      <w:pPr>
        <w:spacing w:after="0" w:line="240" w:lineRule="auto"/>
        <w:rPr>
          <w:rFonts w:eastAsia="Times New Roman" w:cs="Calibri"/>
          <w:sz w:val="24"/>
          <w:szCs w:val="24"/>
          <w:lang w:eastAsia="el-GR"/>
        </w:rPr>
      </w:pPr>
    </w:p>
    <w:p w14:paraId="3145A491" w14:textId="77777777" w:rsidR="00E1053D" w:rsidRPr="002B03D3" w:rsidRDefault="00E1053D" w:rsidP="003A22AD">
      <w:pPr>
        <w:spacing w:after="0" w:line="240" w:lineRule="auto"/>
        <w:rPr>
          <w:rFonts w:eastAsia="Times New Roman" w:cs="Calibri"/>
          <w:sz w:val="24"/>
          <w:szCs w:val="24"/>
          <w:lang w:eastAsia="el-GR"/>
        </w:rPr>
      </w:pPr>
    </w:p>
    <w:p w14:paraId="510BC65D" w14:textId="7D6F27BE" w:rsidR="00AB0221" w:rsidRPr="00E1053D" w:rsidRDefault="003E1945" w:rsidP="003A22AD">
      <w:pPr>
        <w:spacing w:after="0" w:line="240" w:lineRule="auto"/>
        <w:jc w:val="center"/>
        <w:rPr>
          <w:rFonts w:ascii="Book Antiqua" w:eastAsia="Times New Roman" w:hAnsi="Book Antiqua" w:cs="Calibri"/>
          <w:b/>
          <w:bCs/>
          <w:sz w:val="24"/>
          <w:szCs w:val="24"/>
          <w:u w:val="single"/>
          <w:lang w:eastAsia="el-GR"/>
        </w:rPr>
      </w:pPr>
      <w:r w:rsidRPr="00E1053D">
        <w:rPr>
          <w:rFonts w:ascii="Book Antiqua" w:eastAsia="Times New Roman" w:hAnsi="Book Antiqua" w:cs="Calibri"/>
          <w:b/>
          <w:bCs/>
          <w:sz w:val="24"/>
          <w:szCs w:val="24"/>
          <w:u w:val="single"/>
          <w:lang w:eastAsia="el-GR"/>
        </w:rPr>
        <w:t>ΣΥΜΦΩΝΗΤΙΚ</w:t>
      </w:r>
      <w:r w:rsidR="00B0019D" w:rsidRPr="00E1053D">
        <w:rPr>
          <w:rFonts w:ascii="Book Antiqua" w:eastAsia="Times New Roman" w:hAnsi="Book Antiqua" w:cs="Calibri"/>
          <w:b/>
          <w:bCs/>
          <w:sz w:val="24"/>
          <w:szCs w:val="24"/>
          <w:u w:val="single"/>
          <w:lang w:eastAsia="el-GR"/>
        </w:rPr>
        <w:t>Ο</w:t>
      </w:r>
      <w:r w:rsidR="00B97BE3" w:rsidRPr="00E1053D">
        <w:rPr>
          <w:rFonts w:ascii="Book Antiqua" w:eastAsia="Times New Roman" w:hAnsi="Book Antiqua" w:cs="Calibri"/>
          <w:b/>
          <w:bCs/>
          <w:sz w:val="24"/>
          <w:szCs w:val="24"/>
          <w:u w:val="single"/>
          <w:lang w:eastAsia="el-GR"/>
        </w:rPr>
        <w:t xml:space="preserve">  ΠΑΡΟΧΗΣ ΥΠΗΡΕΣΙΩΝ</w:t>
      </w:r>
    </w:p>
    <w:p w14:paraId="5B68607F" w14:textId="2C548C53" w:rsidR="00955D65" w:rsidRPr="00B75DD5" w:rsidRDefault="00B75DD5" w:rsidP="00B75DD5">
      <w:pPr>
        <w:spacing w:before="60" w:after="0" w:line="240" w:lineRule="auto"/>
        <w:jc w:val="center"/>
        <w:rPr>
          <w:rFonts w:ascii="Book Antiqua" w:eastAsia="Times New Roman" w:hAnsi="Book Antiqua" w:cs="Calibri"/>
          <w:sz w:val="20"/>
          <w:szCs w:val="20"/>
          <w:lang w:eastAsia="el-GR"/>
        </w:rPr>
      </w:pPr>
      <w:r w:rsidRPr="00B75DD5">
        <w:rPr>
          <w:rFonts w:ascii="Book Antiqua" w:eastAsia="Times New Roman" w:hAnsi="Book Antiqua" w:cs="Calibri"/>
          <w:b/>
          <w:sz w:val="20"/>
          <w:szCs w:val="20"/>
          <w:lang w:eastAsia="el-GR"/>
        </w:rPr>
        <w:t>«Ταυτοποίηση, καταγραφή, τεκμηρίωση και διαδικτυακή προβολή των έργων τέχνης που ανήκουν στις συλλογές της Πινακοθήκης»</w:t>
      </w:r>
    </w:p>
    <w:p w14:paraId="7498033E" w14:textId="77777777" w:rsidR="00E1053D" w:rsidRPr="00225ACD" w:rsidRDefault="00E1053D" w:rsidP="003A22AD">
      <w:pPr>
        <w:spacing w:after="0" w:line="240" w:lineRule="auto"/>
        <w:rPr>
          <w:rFonts w:eastAsia="Times New Roman" w:cs="Calibri"/>
          <w:lang w:eastAsia="el-GR"/>
        </w:rPr>
      </w:pPr>
    </w:p>
    <w:p w14:paraId="5B903D30" w14:textId="744F2FE0" w:rsidR="00AB0221" w:rsidRPr="00225ACD" w:rsidRDefault="00225ACD" w:rsidP="00AB0221">
      <w:pPr>
        <w:spacing w:after="0" w:line="240" w:lineRule="auto"/>
        <w:jc w:val="both"/>
        <w:rPr>
          <w:rFonts w:ascii="Book Antiqua" w:eastAsia="Times New Roman" w:hAnsi="Book Antiqua" w:cs="Calibri"/>
          <w:i/>
          <w:sz w:val="20"/>
          <w:szCs w:val="20"/>
          <w:lang w:eastAsia="el-GR"/>
        </w:rPr>
      </w:pPr>
      <w:r w:rsidRPr="00225ACD">
        <w:rPr>
          <w:rFonts w:ascii="Book Antiqua" w:eastAsia="Times New Roman" w:hAnsi="Book Antiqua" w:cs="Calibri"/>
          <w:sz w:val="20"/>
          <w:szCs w:val="20"/>
          <w:lang w:eastAsia="el-GR"/>
        </w:rPr>
        <w:t>Στη Χίο, σήμερα την ….η …..… 2024, οι παρακάτω συμβαλλόμενοι:</w:t>
      </w:r>
    </w:p>
    <w:p w14:paraId="478839F9" w14:textId="77777777" w:rsidR="00AB0221" w:rsidRPr="00225ACD" w:rsidRDefault="00AB0221" w:rsidP="00AB0221">
      <w:pPr>
        <w:spacing w:after="0" w:line="240" w:lineRule="auto"/>
        <w:jc w:val="both"/>
        <w:rPr>
          <w:rFonts w:ascii="Book Antiqua" w:eastAsia="Times New Roman" w:hAnsi="Book Antiqua" w:cs="Calibri"/>
          <w:sz w:val="20"/>
          <w:szCs w:val="20"/>
          <w:lang w:eastAsia="el-GR"/>
        </w:rPr>
      </w:pPr>
    </w:p>
    <w:p w14:paraId="3A18CF17" w14:textId="03A1D897" w:rsidR="00225ACD" w:rsidRPr="00225ACD" w:rsidRDefault="00225ACD" w:rsidP="00225ACD">
      <w:pPr>
        <w:spacing w:after="0" w:line="240" w:lineRule="auto"/>
        <w:jc w:val="both"/>
        <w:rPr>
          <w:rFonts w:ascii="Book Antiqua" w:eastAsia="Times New Roman" w:hAnsi="Book Antiqua" w:cs="Calibri"/>
          <w:sz w:val="20"/>
          <w:szCs w:val="20"/>
          <w:lang w:eastAsia="el-GR"/>
        </w:rPr>
      </w:pPr>
      <w:r w:rsidRPr="00225ACD">
        <w:rPr>
          <w:rFonts w:ascii="Book Antiqua" w:eastAsia="Times New Roman" w:hAnsi="Book Antiqua" w:cs="Calibri"/>
          <w:sz w:val="20"/>
          <w:szCs w:val="20"/>
          <w:lang w:eastAsia="el-GR"/>
        </w:rPr>
        <w:t xml:space="preserve">1. Ο </w:t>
      </w:r>
      <w:r w:rsidRPr="00225ACD">
        <w:rPr>
          <w:rFonts w:ascii="Book Antiqua" w:eastAsia="Times New Roman" w:hAnsi="Book Antiqua" w:cs="Calibri"/>
          <w:b/>
          <w:sz w:val="20"/>
          <w:szCs w:val="20"/>
          <w:lang w:eastAsia="el-GR"/>
        </w:rPr>
        <w:t>Δήμος Χίου</w:t>
      </w:r>
      <w:r w:rsidRPr="00225ACD">
        <w:rPr>
          <w:rFonts w:ascii="Book Antiqua" w:eastAsia="Times New Roman" w:hAnsi="Book Antiqua" w:cs="Calibri"/>
          <w:sz w:val="20"/>
          <w:szCs w:val="20"/>
          <w:lang w:eastAsia="el-GR"/>
        </w:rPr>
        <w:t xml:space="preserve">, που εδρεύει στη Χίο, οδός Δημοκρατίας 2, με Α.Φ.Μ. 997895268 και κωδικό ηλεκτρονικής τιμολόγησης 1007.E85701.0001, νομίμως εκπροσωπούμενος από τον Δήμαρχο Χίου </w:t>
      </w:r>
      <w:r>
        <w:rPr>
          <w:rFonts w:ascii="Book Antiqua" w:eastAsia="Times New Roman" w:hAnsi="Book Antiqua" w:cs="Calibri"/>
          <w:b/>
          <w:sz w:val="20"/>
          <w:szCs w:val="20"/>
          <w:lang w:eastAsia="el-GR"/>
        </w:rPr>
        <w:t xml:space="preserve">Ιωάννη </w:t>
      </w:r>
      <w:proofErr w:type="spellStart"/>
      <w:r>
        <w:rPr>
          <w:rFonts w:ascii="Book Antiqua" w:eastAsia="Times New Roman" w:hAnsi="Book Antiqua" w:cs="Calibri"/>
          <w:b/>
          <w:sz w:val="20"/>
          <w:szCs w:val="20"/>
          <w:lang w:eastAsia="el-GR"/>
        </w:rPr>
        <w:t>Μαλαφή</w:t>
      </w:r>
      <w:proofErr w:type="spellEnd"/>
      <w:r w:rsidRPr="00225ACD">
        <w:rPr>
          <w:rFonts w:ascii="Book Antiqua" w:eastAsia="Times New Roman" w:hAnsi="Book Antiqua" w:cs="Calibri"/>
          <w:sz w:val="20"/>
          <w:szCs w:val="20"/>
          <w:lang w:eastAsia="el-GR"/>
        </w:rPr>
        <w:t xml:space="preserve"> (στο εξής η «Αναθέτουσα Αρχή»)    </w:t>
      </w:r>
    </w:p>
    <w:p w14:paraId="7CA3079A" w14:textId="47E7680D" w:rsidR="00225ACD" w:rsidRPr="00641AB4" w:rsidRDefault="00225ACD" w:rsidP="00B75DD5">
      <w:pPr>
        <w:spacing w:before="60" w:after="0" w:line="240" w:lineRule="auto"/>
        <w:jc w:val="both"/>
        <w:rPr>
          <w:rFonts w:ascii="Book Antiqua" w:eastAsia="Times New Roman" w:hAnsi="Book Antiqua" w:cs="Calibri"/>
          <w:sz w:val="20"/>
          <w:szCs w:val="20"/>
          <w:lang w:eastAsia="el-GR"/>
        </w:rPr>
      </w:pPr>
      <w:r w:rsidRPr="00641AB4">
        <w:rPr>
          <w:rFonts w:ascii="Book Antiqua" w:eastAsia="Times New Roman" w:hAnsi="Book Antiqua" w:cs="Calibri"/>
          <w:sz w:val="20"/>
          <w:szCs w:val="20"/>
          <w:lang w:eastAsia="el-GR"/>
        </w:rPr>
        <w:t>2.</w:t>
      </w:r>
      <w:r>
        <w:rPr>
          <w:rFonts w:ascii="Book Antiqua" w:eastAsia="Times New Roman" w:hAnsi="Book Antiqua" w:cs="Calibri"/>
          <w:sz w:val="20"/>
          <w:szCs w:val="20"/>
          <w:lang w:eastAsia="el-GR"/>
        </w:rPr>
        <w:t xml:space="preserve"> </w:t>
      </w:r>
      <w:r w:rsidRPr="00E857E8">
        <w:rPr>
          <w:rFonts w:ascii="Book Antiqua" w:eastAsia="Times New Roman" w:hAnsi="Book Antiqua" w:cs="Calibri"/>
          <w:sz w:val="20"/>
          <w:szCs w:val="20"/>
          <w:lang w:eastAsia="el-GR"/>
        </w:rPr>
        <w:t xml:space="preserve">Το νομικό πρόσωπο </w:t>
      </w:r>
      <w:r>
        <w:rPr>
          <w:rFonts w:ascii="Book Antiqua" w:eastAsia="Times New Roman" w:hAnsi="Book Antiqua" w:cs="Calibri"/>
          <w:b/>
          <w:bCs/>
          <w:sz w:val="20"/>
          <w:szCs w:val="20"/>
          <w:lang w:eastAsia="el-GR"/>
        </w:rPr>
        <w:t>…………………</w:t>
      </w:r>
      <w:r w:rsidRPr="00E857E8">
        <w:rPr>
          <w:rFonts w:ascii="Book Antiqua" w:eastAsia="Times New Roman" w:hAnsi="Book Antiqua" w:cs="Calibri"/>
          <w:b/>
          <w:bCs/>
          <w:sz w:val="20"/>
          <w:szCs w:val="20"/>
          <w:lang w:eastAsia="el-GR"/>
        </w:rPr>
        <w:t xml:space="preserve">, </w:t>
      </w:r>
      <w:r w:rsidRPr="00E857E8">
        <w:rPr>
          <w:rFonts w:ascii="Book Antiqua" w:eastAsia="Times New Roman" w:hAnsi="Book Antiqua" w:cs="Calibri"/>
          <w:sz w:val="20"/>
          <w:szCs w:val="20"/>
          <w:lang w:eastAsia="el-GR"/>
        </w:rPr>
        <w:t xml:space="preserve">με διακριτικό τίτλο </w:t>
      </w:r>
      <w:r w:rsidRPr="00E857E8">
        <w:rPr>
          <w:rFonts w:ascii="Book Antiqua" w:eastAsia="Times New Roman" w:hAnsi="Book Antiqua" w:cs="Calibri"/>
          <w:b/>
          <w:bCs/>
          <w:sz w:val="20"/>
          <w:szCs w:val="20"/>
          <w:lang w:eastAsia="el-GR"/>
        </w:rPr>
        <w:t>«</w:t>
      </w:r>
      <w:r>
        <w:rPr>
          <w:rFonts w:ascii="Book Antiqua" w:eastAsia="Times New Roman" w:hAnsi="Book Antiqua" w:cs="Calibri"/>
          <w:b/>
          <w:bCs/>
          <w:sz w:val="20"/>
          <w:szCs w:val="20"/>
          <w:lang w:eastAsia="el-GR"/>
        </w:rPr>
        <w:t>…………….</w:t>
      </w:r>
      <w:r w:rsidRPr="00E857E8">
        <w:rPr>
          <w:rFonts w:ascii="Book Antiqua" w:eastAsia="Times New Roman" w:hAnsi="Book Antiqua" w:cs="Calibri"/>
          <w:b/>
          <w:bCs/>
          <w:sz w:val="20"/>
          <w:szCs w:val="20"/>
          <w:lang w:eastAsia="el-GR"/>
        </w:rPr>
        <w:t>»</w:t>
      </w:r>
      <w:r w:rsidRPr="00E857E8">
        <w:rPr>
          <w:rFonts w:ascii="Book Antiqua" w:eastAsia="Times New Roman" w:hAnsi="Book Antiqua" w:cs="Calibri"/>
          <w:sz w:val="20"/>
          <w:szCs w:val="20"/>
          <w:lang w:eastAsia="el-GR"/>
        </w:rPr>
        <w:t xml:space="preserve"> (</w:t>
      </w:r>
      <w:r w:rsidRPr="00A531B5">
        <w:rPr>
          <w:rFonts w:ascii="Book Antiqua" w:eastAsia="Times New Roman" w:hAnsi="Book Antiqua" w:cs="Calibri"/>
          <w:sz w:val="20"/>
          <w:szCs w:val="20"/>
          <w:lang w:eastAsia="el-GR"/>
        </w:rPr>
        <w:t xml:space="preserve">με έδρα </w:t>
      </w:r>
      <w:r>
        <w:rPr>
          <w:rFonts w:ascii="Book Antiqua" w:eastAsia="Times New Roman" w:hAnsi="Book Antiqua" w:cs="Calibri"/>
          <w:sz w:val="20"/>
          <w:szCs w:val="20"/>
          <w:lang w:eastAsia="el-GR"/>
        </w:rPr>
        <w:t>………..</w:t>
      </w:r>
      <w:r w:rsidRPr="00A531B5">
        <w:rPr>
          <w:rFonts w:ascii="Book Antiqua" w:eastAsia="Times New Roman" w:hAnsi="Book Antiqua" w:cs="Calibri"/>
          <w:sz w:val="20"/>
          <w:szCs w:val="20"/>
          <w:lang w:eastAsia="el-GR"/>
        </w:rPr>
        <w:t xml:space="preserve">, Τ.Κ. </w:t>
      </w:r>
      <w:r>
        <w:rPr>
          <w:rFonts w:ascii="Book Antiqua" w:eastAsia="Times New Roman" w:hAnsi="Book Antiqua" w:cs="Calibri"/>
          <w:sz w:val="20"/>
          <w:szCs w:val="20"/>
          <w:lang w:eastAsia="el-GR"/>
        </w:rPr>
        <w:t>……..</w:t>
      </w:r>
      <w:r w:rsidRPr="00A531B5">
        <w:rPr>
          <w:rFonts w:ascii="Book Antiqua" w:eastAsia="Times New Roman" w:hAnsi="Book Antiqua" w:cs="Calibri"/>
          <w:sz w:val="20"/>
          <w:szCs w:val="20"/>
          <w:lang w:eastAsia="el-GR"/>
        </w:rPr>
        <w:t xml:space="preserve">, ΑΦΜ </w:t>
      </w:r>
      <w:r>
        <w:rPr>
          <w:rFonts w:ascii="Book Antiqua" w:eastAsia="Times New Roman" w:hAnsi="Book Antiqua" w:cs="Calibri"/>
          <w:sz w:val="20"/>
          <w:szCs w:val="20"/>
          <w:lang w:eastAsia="el-GR"/>
        </w:rPr>
        <w:t>……………….</w:t>
      </w:r>
      <w:r w:rsidRPr="00A531B5">
        <w:rPr>
          <w:rFonts w:ascii="Book Antiqua" w:eastAsia="Times New Roman" w:hAnsi="Book Antiqua" w:cs="Calibri"/>
          <w:sz w:val="20"/>
          <w:szCs w:val="20"/>
          <w:lang w:eastAsia="el-GR"/>
        </w:rPr>
        <w:t xml:space="preserve">, Δ.Ο.Υ. </w:t>
      </w:r>
      <w:r>
        <w:rPr>
          <w:rFonts w:ascii="Book Antiqua" w:eastAsia="Times New Roman" w:hAnsi="Book Antiqua" w:cs="Calibri"/>
          <w:sz w:val="20"/>
          <w:szCs w:val="20"/>
          <w:lang w:eastAsia="el-GR"/>
        </w:rPr>
        <w:t>………….</w:t>
      </w:r>
      <w:r w:rsidRPr="00E857E8">
        <w:rPr>
          <w:rFonts w:ascii="Book Antiqua" w:eastAsia="Times New Roman" w:hAnsi="Book Antiqua" w:cs="Calibri"/>
          <w:sz w:val="20"/>
          <w:szCs w:val="20"/>
          <w:lang w:eastAsia="el-GR"/>
        </w:rPr>
        <w:t>), νομίμως εκπροσωπούμενο από τ</w:t>
      </w:r>
      <w:r>
        <w:rPr>
          <w:rFonts w:ascii="Book Antiqua" w:eastAsia="Times New Roman" w:hAnsi="Book Antiqua" w:cs="Calibri"/>
          <w:sz w:val="20"/>
          <w:szCs w:val="20"/>
          <w:lang w:eastAsia="el-GR"/>
        </w:rPr>
        <w:t>….</w:t>
      </w:r>
      <w:r w:rsidRPr="00E857E8">
        <w:rPr>
          <w:rFonts w:ascii="Book Antiqua" w:eastAsia="Times New Roman" w:hAnsi="Book Antiqua" w:cs="Calibri"/>
          <w:sz w:val="20"/>
          <w:szCs w:val="20"/>
          <w:lang w:eastAsia="el-GR"/>
        </w:rPr>
        <w:t xml:space="preserve"> </w:t>
      </w:r>
      <w:r>
        <w:rPr>
          <w:rFonts w:ascii="Book Antiqua" w:eastAsia="Times New Roman" w:hAnsi="Book Antiqua" w:cs="Calibri"/>
          <w:sz w:val="20"/>
          <w:szCs w:val="20"/>
          <w:lang w:eastAsia="el-GR"/>
        </w:rPr>
        <w:t>………………</w:t>
      </w:r>
      <w:r w:rsidRPr="00E857E8">
        <w:rPr>
          <w:rFonts w:ascii="Book Antiqua" w:eastAsia="Times New Roman" w:hAnsi="Book Antiqua" w:cs="Calibri"/>
          <w:b/>
          <w:bCs/>
          <w:sz w:val="20"/>
          <w:szCs w:val="20"/>
          <w:lang w:eastAsia="el-GR"/>
        </w:rPr>
        <w:t xml:space="preserve"> </w:t>
      </w:r>
      <w:r w:rsidRPr="00E857E8">
        <w:rPr>
          <w:rFonts w:ascii="Book Antiqua" w:eastAsia="Times New Roman" w:hAnsi="Book Antiqua" w:cs="Calibri"/>
          <w:sz w:val="20"/>
          <w:szCs w:val="20"/>
          <w:lang w:eastAsia="el-GR"/>
        </w:rPr>
        <w:t>του</w:t>
      </w:r>
      <w:r w:rsidRPr="00E857E8">
        <w:rPr>
          <w:rFonts w:ascii="Book Antiqua" w:eastAsia="Times New Roman" w:hAnsi="Book Antiqua" w:cs="Calibri"/>
          <w:b/>
          <w:bCs/>
          <w:sz w:val="20"/>
          <w:szCs w:val="20"/>
          <w:lang w:eastAsia="el-GR"/>
        </w:rPr>
        <w:t xml:space="preserve"> </w:t>
      </w:r>
      <w:r>
        <w:rPr>
          <w:rFonts w:ascii="Book Antiqua" w:eastAsia="Times New Roman" w:hAnsi="Book Antiqua" w:cs="Calibri"/>
          <w:b/>
          <w:bCs/>
          <w:sz w:val="20"/>
          <w:szCs w:val="20"/>
          <w:lang w:eastAsia="el-GR"/>
        </w:rPr>
        <w:t>…………….</w:t>
      </w:r>
      <w:r w:rsidRPr="00E857E8">
        <w:rPr>
          <w:rFonts w:ascii="Book Antiqua" w:eastAsia="Times New Roman" w:hAnsi="Book Antiqua" w:cs="Calibri"/>
          <w:sz w:val="20"/>
          <w:szCs w:val="20"/>
          <w:lang w:eastAsia="el-GR"/>
        </w:rPr>
        <w:t xml:space="preserve">, δυνάμει του υπ’ αριθ. πρωτ. </w:t>
      </w:r>
      <w:r>
        <w:rPr>
          <w:rFonts w:ascii="Book Antiqua" w:eastAsia="Times New Roman" w:hAnsi="Book Antiqua" w:cs="Calibri"/>
          <w:sz w:val="20"/>
          <w:szCs w:val="20"/>
          <w:lang w:eastAsia="el-GR"/>
        </w:rPr>
        <w:t>………….</w:t>
      </w:r>
      <w:r w:rsidRPr="00E857E8">
        <w:rPr>
          <w:rFonts w:ascii="Book Antiqua" w:eastAsia="Times New Roman" w:hAnsi="Book Antiqua" w:cs="Calibri"/>
          <w:sz w:val="20"/>
          <w:szCs w:val="20"/>
          <w:lang w:eastAsia="el-GR"/>
        </w:rPr>
        <w:t>/</w:t>
      </w:r>
      <w:r>
        <w:rPr>
          <w:rFonts w:ascii="Book Antiqua" w:eastAsia="Times New Roman" w:hAnsi="Book Antiqua" w:cs="Calibri"/>
          <w:sz w:val="20"/>
          <w:szCs w:val="20"/>
          <w:lang w:eastAsia="el-GR"/>
        </w:rPr>
        <w:t>….-…</w:t>
      </w:r>
      <w:r w:rsidRPr="00E857E8">
        <w:rPr>
          <w:rFonts w:ascii="Book Antiqua" w:eastAsia="Times New Roman" w:hAnsi="Book Antiqua" w:cs="Calibri"/>
          <w:sz w:val="20"/>
          <w:szCs w:val="20"/>
          <w:lang w:eastAsia="el-GR"/>
        </w:rPr>
        <w:t>-202</w:t>
      </w:r>
      <w:r>
        <w:rPr>
          <w:rFonts w:ascii="Book Antiqua" w:eastAsia="Times New Roman" w:hAnsi="Book Antiqua" w:cs="Calibri"/>
          <w:sz w:val="20"/>
          <w:szCs w:val="20"/>
          <w:lang w:eastAsia="el-GR"/>
        </w:rPr>
        <w:t>4</w:t>
      </w:r>
      <w:r w:rsidRPr="00E857E8">
        <w:rPr>
          <w:rFonts w:ascii="Book Antiqua" w:eastAsia="Times New Roman" w:hAnsi="Book Antiqua" w:cs="Calibri"/>
          <w:sz w:val="20"/>
          <w:szCs w:val="20"/>
          <w:lang w:eastAsia="el-GR"/>
        </w:rPr>
        <w:t xml:space="preserve"> Αναλυτικού Πιστοποιητικού Εκπροσώπησης του ΓΕ.ΜΗ. (στο εξής ο «Ανάδοχος»)</w:t>
      </w:r>
      <w:r w:rsidRPr="00641AB4">
        <w:rPr>
          <w:rFonts w:ascii="Book Antiqua" w:eastAsia="Times New Roman" w:hAnsi="Book Antiqua" w:cs="Calibri"/>
          <w:sz w:val="20"/>
          <w:szCs w:val="20"/>
          <w:lang w:eastAsia="el-GR"/>
        </w:rPr>
        <w:t xml:space="preserve">  </w:t>
      </w:r>
    </w:p>
    <w:p w14:paraId="19A5DEEC" w14:textId="77777777" w:rsidR="009D5F25" w:rsidRPr="002B03D3" w:rsidRDefault="009D5F25" w:rsidP="009D5F25">
      <w:pPr>
        <w:spacing w:after="0" w:line="240" w:lineRule="auto"/>
        <w:jc w:val="both"/>
        <w:rPr>
          <w:rFonts w:eastAsia="Times New Roman" w:cs="Calibri"/>
          <w:sz w:val="24"/>
          <w:szCs w:val="24"/>
          <w:lang w:eastAsia="el-GR"/>
        </w:rPr>
      </w:pPr>
    </w:p>
    <w:p w14:paraId="0B65B664" w14:textId="77777777" w:rsidR="00AB0221" w:rsidRPr="00B75DD5" w:rsidRDefault="00AB0221" w:rsidP="00AB0221">
      <w:pPr>
        <w:spacing w:line="240" w:lineRule="auto"/>
        <w:jc w:val="both"/>
        <w:rPr>
          <w:rFonts w:ascii="Book Antiqua" w:hAnsi="Book Antiqua" w:cs="Calibri"/>
          <w:sz w:val="20"/>
          <w:szCs w:val="20"/>
        </w:rPr>
      </w:pPr>
      <w:r w:rsidRPr="00B75DD5">
        <w:rPr>
          <w:rFonts w:ascii="Book Antiqua" w:hAnsi="Book Antiqua" w:cs="Calibri"/>
          <w:sz w:val="20"/>
          <w:szCs w:val="20"/>
        </w:rPr>
        <w:t>Έχοντας υπόψη:</w:t>
      </w:r>
    </w:p>
    <w:p w14:paraId="5F72AC3E" w14:textId="570936F5" w:rsidR="00B75DD5" w:rsidRPr="00B75DD5" w:rsidRDefault="00AB0221" w:rsidP="00B75DD5">
      <w:pPr>
        <w:pStyle w:val="af"/>
        <w:numPr>
          <w:ilvl w:val="0"/>
          <w:numId w:val="2"/>
        </w:numPr>
        <w:spacing w:line="240" w:lineRule="auto"/>
        <w:ind w:left="284" w:hanging="284"/>
        <w:contextualSpacing w:val="0"/>
        <w:jc w:val="both"/>
        <w:rPr>
          <w:rFonts w:ascii="Book Antiqua" w:hAnsi="Book Antiqua" w:cs="Calibri"/>
          <w:sz w:val="20"/>
          <w:szCs w:val="20"/>
        </w:rPr>
      </w:pPr>
      <w:r w:rsidRPr="00B75DD5">
        <w:rPr>
          <w:rFonts w:ascii="Book Antiqua" w:hAnsi="Book Antiqua" w:cs="Calibri"/>
          <w:sz w:val="20"/>
          <w:szCs w:val="20"/>
        </w:rPr>
        <w:t xml:space="preserve">την </w:t>
      </w:r>
      <w:proofErr w:type="spellStart"/>
      <w:r w:rsidRPr="00B75DD5">
        <w:rPr>
          <w:rFonts w:ascii="Book Antiqua" w:hAnsi="Book Antiqua" w:cs="Calibri"/>
          <w:sz w:val="20"/>
          <w:szCs w:val="20"/>
        </w:rPr>
        <w:t>υπ</w:t>
      </w:r>
      <w:proofErr w:type="spellEnd"/>
      <w:r w:rsidRPr="00B75DD5">
        <w:rPr>
          <w:rFonts w:ascii="Book Antiqua" w:hAnsi="Book Antiqua" w:cs="Calibri"/>
          <w:sz w:val="20"/>
          <w:szCs w:val="20"/>
        </w:rPr>
        <w:t xml:space="preserve">΄ </w:t>
      </w:r>
      <w:proofErr w:type="spellStart"/>
      <w:r w:rsidRPr="00B75DD5">
        <w:rPr>
          <w:rFonts w:ascii="Book Antiqua" w:hAnsi="Book Antiqua" w:cs="Calibri"/>
          <w:sz w:val="20"/>
          <w:szCs w:val="20"/>
        </w:rPr>
        <w:t>αριθ</w:t>
      </w:r>
      <w:proofErr w:type="spellEnd"/>
      <w:r w:rsidRPr="00B75DD5">
        <w:rPr>
          <w:rFonts w:ascii="Book Antiqua" w:hAnsi="Book Antiqua" w:cs="Calibri"/>
          <w:sz w:val="20"/>
          <w:szCs w:val="20"/>
        </w:rPr>
        <w:t xml:space="preserve"> </w:t>
      </w:r>
      <w:r w:rsidR="009E0B19" w:rsidRPr="00B75DD5">
        <w:rPr>
          <w:rFonts w:ascii="Book Antiqua" w:hAnsi="Book Antiqua" w:cs="Calibri"/>
          <w:sz w:val="20"/>
          <w:szCs w:val="20"/>
        </w:rPr>
        <w:t>…</w:t>
      </w:r>
      <w:r w:rsidR="00B75DD5">
        <w:rPr>
          <w:rFonts w:ascii="Book Antiqua" w:hAnsi="Book Antiqua" w:cs="Calibri"/>
          <w:sz w:val="20"/>
          <w:szCs w:val="20"/>
        </w:rPr>
        <w:t>……..</w:t>
      </w:r>
      <w:r w:rsidR="009E0B19" w:rsidRPr="00B75DD5">
        <w:rPr>
          <w:rFonts w:ascii="Book Antiqua" w:hAnsi="Book Antiqua" w:cs="Calibri"/>
          <w:sz w:val="20"/>
          <w:szCs w:val="20"/>
        </w:rPr>
        <w:t>…</w:t>
      </w:r>
      <w:r w:rsidRPr="00B75DD5">
        <w:rPr>
          <w:rFonts w:ascii="Book Antiqua" w:hAnsi="Book Antiqua" w:cs="Calibri"/>
          <w:sz w:val="20"/>
          <w:szCs w:val="20"/>
        </w:rPr>
        <w:t xml:space="preserve"> διακήρυξη (ΑΔΑΜ…</w:t>
      </w:r>
      <w:r w:rsidR="00B75DD5" w:rsidRPr="00B75DD5">
        <w:rPr>
          <w:rFonts w:ascii="Book Antiqua" w:hAnsi="Book Antiqua" w:cs="Calibri"/>
          <w:sz w:val="20"/>
          <w:szCs w:val="20"/>
        </w:rPr>
        <w:t>………..</w:t>
      </w:r>
      <w:r w:rsidRPr="00B75DD5">
        <w:rPr>
          <w:rFonts w:ascii="Book Antiqua" w:hAnsi="Book Antiqua" w:cs="Calibri"/>
          <w:sz w:val="20"/>
          <w:szCs w:val="20"/>
        </w:rPr>
        <w:t xml:space="preserve">) </w:t>
      </w:r>
      <w:r w:rsidRPr="00B75DD5">
        <w:rPr>
          <w:rFonts w:ascii="Book Antiqua" w:eastAsia="Times New Roman" w:hAnsi="Book Antiqua" w:cs="Calibri"/>
          <w:sz w:val="20"/>
          <w:szCs w:val="20"/>
          <w:lang w:eastAsia="el-GR"/>
        </w:rPr>
        <w:t xml:space="preserve">και τα λοιπά έγγραφα της σύμβασης που συνέταξε η </w:t>
      </w:r>
      <w:r w:rsidRPr="00B75DD5">
        <w:rPr>
          <w:rFonts w:ascii="Book Antiqua" w:hAnsi="Book Antiqua" w:cs="Calibri"/>
          <w:sz w:val="20"/>
          <w:szCs w:val="20"/>
        </w:rPr>
        <w:t xml:space="preserve">Αναθέτουσα Αρχή για την </w:t>
      </w:r>
      <w:r w:rsidR="007733B8" w:rsidRPr="00B75DD5">
        <w:rPr>
          <w:rFonts w:ascii="Book Antiqua" w:hAnsi="Book Antiqua" w:cs="Calibri"/>
          <w:sz w:val="20"/>
          <w:szCs w:val="20"/>
        </w:rPr>
        <w:t xml:space="preserve">παρούσα </w:t>
      </w:r>
      <w:r w:rsidRPr="00B75DD5">
        <w:rPr>
          <w:rFonts w:ascii="Book Antiqua" w:hAnsi="Book Antiqua" w:cs="Calibri"/>
          <w:sz w:val="20"/>
          <w:szCs w:val="20"/>
        </w:rPr>
        <w:t>σύμβαση παροχής υπηρεσιών.</w:t>
      </w:r>
    </w:p>
    <w:p w14:paraId="6337B779" w14:textId="1B7A9B2C" w:rsidR="00AB0221" w:rsidRPr="00B75DD5" w:rsidRDefault="00AB0221" w:rsidP="00B75DD5">
      <w:pPr>
        <w:pStyle w:val="af"/>
        <w:numPr>
          <w:ilvl w:val="0"/>
          <w:numId w:val="2"/>
        </w:numPr>
        <w:spacing w:before="120" w:line="240" w:lineRule="auto"/>
        <w:ind w:left="284" w:hanging="284"/>
        <w:contextualSpacing w:val="0"/>
        <w:jc w:val="both"/>
        <w:rPr>
          <w:rFonts w:ascii="Book Antiqua" w:hAnsi="Book Antiqua" w:cs="Calibri"/>
          <w:sz w:val="20"/>
          <w:szCs w:val="20"/>
        </w:rPr>
      </w:pPr>
      <w:r w:rsidRPr="00B75DD5">
        <w:rPr>
          <w:rFonts w:ascii="Book Antiqua" w:hAnsi="Book Antiqua" w:cs="Calibri"/>
          <w:sz w:val="20"/>
          <w:szCs w:val="20"/>
        </w:rPr>
        <w:t xml:space="preserve">Την </w:t>
      </w:r>
      <w:proofErr w:type="spellStart"/>
      <w:r w:rsidRPr="00B75DD5">
        <w:rPr>
          <w:rFonts w:ascii="Book Antiqua" w:hAnsi="Book Antiqua" w:cs="Calibri"/>
          <w:sz w:val="20"/>
          <w:szCs w:val="20"/>
        </w:rPr>
        <w:t>υπ</w:t>
      </w:r>
      <w:proofErr w:type="spellEnd"/>
      <w:r w:rsidRPr="00B75DD5">
        <w:rPr>
          <w:rFonts w:ascii="Book Antiqua" w:hAnsi="Book Antiqua" w:cs="Calibri"/>
          <w:sz w:val="20"/>
          <w:szCs w:val="20"/>
        </w:rPr>
        <w:t xml:space="preserve">΄ </w:t>
      </w:r>
      <w:proofErr w:type="spellStart"/>
      <w:r w:rsidRPr="00B75DD5">
        <w:rPr>
          <w:rFonts w:ascii="Book Antiqua" w:hAnsi="Book Antiqua" w:cs="Calibri"/>
          <w:sz w:val="20"/>
          <w:szCs w:val="20"/>
        </w:rPr>
        <w:t>αριθ</w:t>
      </w:r>
      <w:proofErr w:type="spellEnd"/>
      <w:r w:rsidRPr="00B75DD5">
        <w:rPr>
          <w:rFonts w:ascii="Book Antiqua" w:hAnsi="Book Antiqua" w:cs="Calibri"/>
          <w:sz w:val="20"/>
          <w:szCs w:val="20"/>
        </w:rPr>
        <w:t xml:space="preserve"> </w:t>
      </w:r>
      <w:r w:rsidR="00B75DD5">
        <w:rPr>
          <w:rFonts w:ascii="Book Antiqua" w:hAnsi="Book Antiqua" w:cs="Calibri"/>
          <w:sz w:val="20"/>
          <w:szCs w:val="20"/>
        </w:rPr>
        <w:t>…………</w:t>
      </w:r>
      <w:r w:rsidRPr="00B75DD5">
        <w:rPr>
          <w:rFonts w:ascii="Book Antiqua" w:hAnsi="Book Antiqua" w:cs="Calibri"/>
          <w:sz w:val="20"/>
          <w:szCs w:val="20"/>
        </w:rPr>
        <w:t>… απόφαση της Αναθέτουσας Αρχής, με την οποία κατακυρώθηκε το αποτέλεσμα της διαδικασίας (ΑΔΑΜ…</w:t>
      </w:r>
      <w:r w:rsidR="00B75DD5">
        <w:rPr>
          <w:rFonts w:ascii="Book Antiqua" w:hAnsi="Book Antiqua" w:cs="Calibri"/>
          <w:sz w:val="20"/>
          <w:szCs w:val="20"/>
        </w:rPr>
        <w:t>…………..</w:t>
      </w:r>
      <w:r w:rsidRPr="00B75DD5">
        <w:rPr>
          <w:rFonts w:ascii="Book Antiqua" w:hAnsi="Book Antiqua" w:cs="Calibri"/>
          <w:sz w:val="20"/>
          <w:szCs w:val="20"/>
        </w:rPr>
        <w:t>), στο πλαίσιο της ανωτέρω διακήρυξης, στον Ανάδοχο, καθώς και την αριθ. πρωτ. …………… ειδική πρόσκληση της Αναθέτουσας Αρχής προς τον Ανάδοχο για την υπογραφή του παρόντος, η οποία κοινοποιήθηκε σε αυτόν την…</w:t>
      </w:r>
      <w:r w:rsidR="00B75DD5">
        <w:rPr>
          <w:rFonts w:ascii="Book Antiqua" w:hAnsi="Book Antiqua" w:cs="Calibri"/>
          <w:sz w:val="20"/>
          <w:szCs w:val="20"/>
        </w:rPr>
        <w:t>………..</w:t>
      </w:r>
      <w:r w:rsidRPr="00B75DD5">
        <w:rPr>
          <w:rFonts w:ascii="Book Antiqua" w:hAnsi="Book Antiqua" w:cs="Calibri"/>
          <w:sz w:val="20"/>
          <w:szCs w:val="20"/>
        </w:rPr>
        <w:t>...</w:t>
      </w:r>
    </w:p>
    <w:p w14:paraId="6B868D6C" w14:textId="75FB2B3F" w:rsidR="00AB0221" w:rsidRPr="00B75DD5" w:rsidRDefault="00AB0221" w:rsidP="00B75DD5">
      <w:pPr>
        <w:pStyle w:val="af"/>
        <w:numPr>
          <w:ilvl w:val="0"/>
          <w:numId w:val="2"/>
        </w:numPr>
        <w:spacing w:line="240" w:lineRule="auto"/>
        <w:ind w:left="284" w:hanging="284"/>
        <w:contextualSpacing w:val="0"/>
        <w:jc w:val="both"/>
        <w:rPr>
          <w:rFonts w:ascii="Book Antiqua" w:eastAsia="Times New Roman" w:hAnsi="Book Antiqua" w:cs="Calibri"/>
          <w:i/>
          <w:sz w:val="20"/>
          <w:szCs w:val="20"/>
          <w:lang w:eastAsia="el-GR"/>
        </w:rPr>
      </w:pPr>
      <w:r w:rsidRPr="00B75DD5">
        <w:rPr>
          <w:rFonts w:ascii="Book Antiqua" w:hAnsi="Book Antiqua" w:cs="Calibri"/>
          <w:sz w:val="20"/>
          <w:szCs w:val="20"/>
        </w:rPr>
        <w:t xml:space="preserve">Την από ……υπεύθυνη δήλωση του Αναδόχου περί μη </w:t>
      </w:r>
      <w:proofErr w:type="spellStart"/>
      <w:r w:rsidRPr="00B75DD5">
        <w:rPr>
          <w:rFonts w:ascii="Book Antiqua" w:hAnsi="Book Antiqua" w:cs="Calibri"/>
          <w:sz w:val="20"/>
          <w:szCs w:val="20"/>
        </w:rPr>
        <w:t>οψιγενών</w:t>
      </w:r>
      <w:proofErr w:type="spellEnd"/>
      <w:r w:rsidRPr="00B75DD5">
        <w:rPr>
          <w:rFonts w:ascii="Book Antiqua" w:hAnsi="Book Antiqua" w:cs="Calibri"/>
          <w:sz w:val="20"/>
          <w:szCs w:val="20"/>
        </w:rPr>
        <w:t xml:space="preserve"> μεταβολών, κατά την έννοια της </w:t>
      </w:r>
      <w:r w:rsidR="00FE0DAC" w:rsidRPr="00B75DD5">
        <w:rPr>
          <w:rFonts w:ascii="Book Antiqua" w:hAnsi="Book Antiqua" w:cs="Calibri"/>
          <w:sz w:val="20"/>
          <w:szCs w:val="20"/>
        </w:rPr>
        <w:t xml:space="preserve">περ. </w:t>
      </w:r>
      <w:r w:rsidR="0089430B" w:rsidRPr="00B75DD5">
        <w:rPr>
          <w:rFonts w:ascii="Book Antiqua" w:hAnsi="Book Antiqua" w:cs="Calibri"/>
          <w:sz w:val="20"/>
          <w:szCs w:val="20"/>
        </w:rPr>
        <w:t>δ</w:t>
      </w:r>
      <w:r w:rsidR="00FE0DAC" w:rsidRPr="00B75DD5">
        <w:rPr>
          <w:rFonts w:ascii="Book Antiqua" w:hAnsi="Book Antiqua" w:cs="Calibri"/>
          <w:sz w:val="20"/>
          <w:szCs w:val="20"/>
        </w:rPr>
        <w:t xml:space="preserve"> της παρ. </w:t>
      </w:r>
      <w:r w:rsidR="002E14D7" w:rsidRPr="00B75DD5">
        <w:rPr>
          <w:rFonts w:ascii="Book Antiqua" w:hAnsi="Book Antiqua" w:cs="Calibri"/>
          <w:sz w:val="20"/>
          <w:szCs w:val="20"/>
        </w:rPr>
        <w:t>3</w:t>
      </w:r>
      <w:r w:rsidR="00FE0DAC" w:rsidRPr="00B75DD5">
        <w:rPr>
          <w:rFonts w:ascii="Book Antiqua" w:hAnsi="Book Antiqua" w:cs="Calibri"/>
          <w:sz w:val="20"/>
          <w:szCs w:val="20"/>
        </w:rPr>
        <w:t xml:space="preserve"> του </w:t>
      </w:r>
      <w:r w:rsidR="00FE0DAC" w:rsidRPr="00B75DD5">
        <w:rPr>
          <w:rFonts w:ascii="Book Antiqua" w:hAnsi="Book Antiqua"/>
          <w:sz w:val="20"/>
          <w:szCs w:val="20"/>
        </w:rPr>
        <w:t>αρ. 10</w:t>
      </w:r>
      <w:r w:rsidR="0089430B" w:rsidRPr="00B75DD5">
        <w:rPr>
          <w:rFonts w:ascii="Book Antiqua" w:hAnsi="Book Antiqua"/>
          <w:sz w:val="20"/>
          <w:szCs w:val="20"/>
        </w:rPr>
        <w:t>5</w:t>
      </w:r>
      <w:r w:rsidR="00FE0DAC" w:rsidRPr="00B75DD5">
        <w:rPr>
          <w:rFonts w:ascii="Book Antiqua" w:hAnsi="Book Antiqua"/>
          <w:sz w:val="20"/>
          <w:szCs w:val="20"/>
        </w:rPr>
        <w:t xml:space="preserve"> </w:t>
      </w:r>
      <w:r w:rsidRPr="00B75DD5">
        <w:rPr>
          <w:rFonts w:ascii="Book Antiqua" w:hAnsi="Book Antiqua" w:cs="Calibri"/>
          <w:sz w:val="20"/>
          <w:szCs w:val="20"/>
        </w:rPr>
        <w:t>του ν. 4412/2016</w:t>
      </w:r>
    </w:p>
    <w:p w14:paraId="3D615A07" w14:textId="08E05BAC" w:rsidR="00AB0221" w:rsidRPr="00B75DD5" w:rsidRDefault="00AB0221" w:rsidP="00B75DD5">
      <w:pPr>
        <w:pStyle w:val="af"/>
        <w:numPr>
          <w:ilvl w:val="0"/>
          <w:numId w:val="2"/>
        </w:numPr>
        <w:spacing w:line="240" w:lineRule="auto"/>
        <w:ind w:left="284" w:hanging="284"/>
        <w:contextualSpacing w:val="0"/>
        <w:jc w:val="both"/>
        <w:rPr>
          <w:rFonts w:ascii="Book Antiqua" w:eastAsia="Times New Roman" w:hAnsi="Book Antiqua" w:cs="Calibri"/>
          <w:sz w:val="20"/>
          <w:szCs w:val="20"/>
          <w:lang w:eastAsia="el-GR"/>
        </w:rPr>
      </w:pPr>
      <w:r w:rsidRPr="00B75DD5">
        <w:rPr>
          <w:rFonts w:ascii="Book Antiqua" w:hAnsi="Book Antiqua" w:cs="Calibri"/>
          <w:sz w:val="20"/>
          <w:szCs w:val="20"/>
        </w:rPr>
        <w:t xml:space="preserve">Ότι </w:t>
      </w:r>
      <w:r w:rsidRPr="00B75DD5">
        <w:rPr>
          <w:rFonts w:ascii="Book Antiqua" w:eastAsia="Times New Roman" w:hAnsi="Book Antiqua" w:cs="Calibri"/>
          <w:sz w:val="20"/>
          <w:szCs w:val="20"/>
          <w:lang w:eastAsia="el-GR"/>
        </w:rPr>
        <w:t xml:space="preserve">αναπόσπαστο τμήμα της παρούσας αποτελούν, σύμφωνα με το άρθρο 2 παρ.1 </w:t>
      </w:r>
      <w:proofErr w:type="spellStart"/>
      <w:r w:rsidRPr="00B75DD5">
        <w:rPr>
          <w:rFonts w:ascii="Book Antiqua" w:eastAsia="Times New Roman" w:hAnsi="Book Antiqua" w:cs="Calibri"/>
          <w:sz w:val="20"/>
          <w:szCs w:val="20"/>
          <w:lang w:eastAsia="el-GR"/>
        </w:rPr>
        <w:t>περιπτ</w:t>
      </w:r>
      <w:proofErr w:type="spellEnd"/>
      <w:r w:rsidRPr="00B75DD5">
        <w:rPr>
          <w:rFonts w:ascii="Book Antiqua" w:eastAsia="Times New Roman" w:hAnsi="Book Antiqua" w:cs="Calibri"/>
          <w:sz w:val="20"/>
          <w:szCs w:val="20"/>
          <w:lang w:eastAsia="el-GR"/>
        </w:rPr>
        <w:t>. 42 του ν.4412/2016:</w:t>
      </w:r>
    </w:p>
    <w:p w14:paraId="5AC78AD2" w14:textId="5F59BC2A" w:rsidR="00AB0221" w:rsidRPr="00B75DD5" w:rsidRDefault="00AB0221" w:rsidP="00B75DD5">
      <w:pPr>
        <w:spacing w:line="240" w:lineRule="auto"/>
        <w:ind w:left="284"/>
        <w:jc w:val="both"/>
        <w:rPr>
          <w:rFonts w:ascii="Book Antiqua" w:eastAsia="Times New Roman" w:hAnsi="Book Antiqua" w:cs="Calibri"/>
          <w:sz w:val="20"/>
          <w:szCs w:val="20"/>
          <w:lang w:eastAsia="el-GR"/>
        </w:rPr>
      </w:pPr>
      <w:r w:rsidRPr="00B75DD5">
        <w:rPr>
          <w:rFonts w:ascii="Book Antiqua" w:eastAsia="Times New Roman" w:hAnsi="Book Antiqua" w:cs="Calibri"/>
          <w:sz w:val="20"/>
          <w:szCs w:val="20"/>
          <w:lang w:eastAsia="el-GR"/>
        </w:rPr>
        <w:t>-</w:t>
      </w:r>
      <w:r w:rsidR="00B75DD5">
        <w:rPr>
          <w:rFonts w:ascii="Book Antiqua" w:eastAsia="Times New Roman" w:hAnsi="Book Antiqua" w:cs="Calibri"/>
          <w:sz w:val="20"/>
          <w:szCs w:val="20"/>
          <w:lang w:eastAsia="el-GR"/>
        </w:rPr>
        <w:t xml:space="preserve"> </w:t>
      </w:r>
      <w:r w:rsidRPr="00B75DD5">
        <w:rPr>
          <w:rFonts w:ascii="Book Antiqua" w:eastAsia="Times New Roman" w:hAnsi="Book Antiqua" w:cs="Calibri"/>
          <w:sz w:val="20"/>
          <w:szCs w:val="20"/>
          <w:lang w:eastAsia="el-GR"/>
        </w:rPr>
        <w:t>η υπ’ αριθ. ............ διακήρυξη, με τα Παραρτήματα της</w:t>
      </w:r>
    </w:p>
    <w:p w14:paraId="342570AF" w14:textId="7FFC2191" w:rsidR="00AB0221" w:rsidRPr="00B75DD5" w:rsidRDefault="00AB0221" w:rsidP="00B75DD5">
      <w:pPr>
        <w:spacing w:line="240" w:lineRule="auto"/>
        <w:ind w:left="284"/>
        <w:jc w:val="both"/>
        <w:rPr>
          <w:rFonts w:ascii="Book Antiqua" w:eastAsia="Times New Roman" w:hAnsi="Book Antiqua" w:cs="Calibri"/>
          <w:sz w:val="20"/>
          <w:szCs w:val="20"/>
          <w:lang w:eastAsia="el-GR"/>
        </w:rPr>
      </w:pPr>
      <w:r w:rsidRPr="00B75DD5">
        <w:rPr>
          <w:rFonts w:ascii="Book Antiqua" w:eastAsia="Times New Roman" w:hAnsi="Book Antiqua" w:cs="Calibri"/>
          <w:sz w:val="20"/>
          <w:szCs w:val="20"/>
          <w:lang w:eastAsia="el-GR"/>
        </w:rPr>
        <w:t>-</w:t>
      </w:r>
      <w:r w:rsidR="008543F0" w:rsidRPr="00B75DD5">
        <w:rPr>
          <w:rFonts w:ascii="Book Antiqua" w:eastAsia="Times New Roman" w:hAnsi="Book Antiqua" w:cs="Calibri"/>
          <w:sz w:val="20"/>
          <w:szCs w:val="20"/>
          <w:lang w:eastAsia="el-GR"/>
        </w:rPr>
        <w:t xml:space="preserve"> </w:t>
      </w:r>
      <w:r w:rsidR="00206D40" w:rsidRPr="00B75DD5">
        <w:rPr>
          <w:rFonts w:ascii="Book Antiqua" w:eastAsia="Times New Roman" w:hAnsi="Book Antiqua" w:cs="Calibri"/>
          <w:sz w:val="20"/>
          <w:szCs w:val="20"/>
          <w:lang w:eastAsia="el-GR"/>
        </w:rPr>
        <w:t>η υπ’ αριθμ. ….</w:t>
      </w:r>
      <w:r w:rsidR="008543F0" w:rsidRPr="00B75DD5">
        <w:rPr>
          <w:rFonts w:ascii="Book Antiqua" w:eastAsia="Times New Roman" w:hAnsi="Book Antiqua" w:cs="Calibri"/>
          <w:sz w:val="20"/>
          <w:szCs w:val="20"/>
          <w:lang w:eastAsia="el-GR"/>
        </w:rPr>
        <w:t xml:space="preserve">/2023 Μελέτη της Δ/νσης </w:t>
      </w:r>
      <w:r w:rsidR="00206D40" w:rsidRPr="00B75DD5">
        <w:rPr>
          <w:rFonts w:ascii="Book Antiqua" w:eastAsia="Times New Roman" w:hAnsi="Book Antiqua" w:cs="Calibri"/>
          <w:sz w:val="20"/>
          <w:szCs w:val="20"/>
          <w:lang w:eastAsia="el-GR"/>
        </w:rPr>
        <w:t xml:space="preserve">Προγραμματισμού Οργάνωσης και Πληροφορικής </w:t>
      </w:r>
      <w:r w:rsidR="008543F0" w:rsidRPr="00B75DD5">
        <w:rPr>
          <w:rFonts w:ascii="Book Antiqua" w:eastAsia="Times New Roman" w:hAnsi="Book Antiqua" w:cs="Calibri"/>
          <w:sz w:val="20"/>
          <w:szCs w:val="20"/>
          <w:lang w:eastAsia="el-GR"/>
        </w:rPr>
        <w:t xml:space="preserve">του Δήμου Χίου για την προμήθεια με τίτλο </w:t>
      </w:r>
      <w:r w:rsidR="008543F0" w:rsidRPr="00B75DD5">
        <w:rPr>
          <w:rFonts w:ascii="Book Antiqua" w:eastAsia="Times New Roman" w:hAnsi="Book Antiqua" w:cs="Calibri"/>
          <w:bCs/>
          <w:sz w:val="20"/>
          <w:szCs w:val="20"/>
          <w:lang w:eastAsia="el-GR"/>
        </w:rPr>
        <w:t>«</w:t>
      </w:r>
      <w:r w:rsidR="00AF05CA" w:rsidRPr="00B75DD5">
        <w:rPr>
          <w:rFonts w:ascii="Book Antiqua" w:eastAsia="Times New Roman" w:hAnsi="Book Antiqua" w:cs="Calibri"/>
          <w:bCs/>
          <w:sz w:val="20"/>
          <w:szCs w:val="20"/>
          <w:lang w:eastAsia="el-GR"/>
        </w:rPr>
        <w:t>Ταυτοποίηση, καταγραφή, τεκμηρίωση και διαδικτυακή προβολή των έργων τέχνης που ανήκουν στις συλλογές της Πινακοθήκης</w:t>
      </w:r>
      <w:r w:rsidR="008543F0" w:rsidRPr="00B75DD5">
        <w:rPr>
          <w:rFonts w:ascii="Book Antiqua" w:eastAsia="Times New Roman" w:hAnsi="Book Antiqua" w:cs="Calibri"/>
          <w:bCs/>
          <w:sz w:val="20"/>
          <w:szCs w:val="20"/>
          <w:lang w:eastAsia="el-GR"/>
        </w:rPr>
        <w:t>»</w:t>
      </w:r>
    </w:p>
    <w:p w14:paraId="66F110D0" w14:textId="10948029" w:rsidR="00AB0221" w:rsidRPr="00B75DD5" w:rsidRDefault="00AB0221" w:rsidP="00B75DD5">
      <w:pPr>
        <w:spacing w:line="240" w:lineRule="auto"/>
        <w:ind w:left="284"/>
        <w:jc w:val="both"/>
        <w:rPr>
          <w:rFonts w:ascii="Book Antiqua" w:hAnsi="Book Antiqua" w:cs="Calibri"/>
          <w:sz w:val="20"/>
          <w:szCs w:val="20"/>
        </w:rPr>
      </w:pPr>
      <w:r w:rsidRPr="00B75DD5">
        <w:rPr>
          <w:rFonts w:ascii="Book Antiqua" w:eastAsia="Times New Roman" w:hAnsi="Book Antiqua" w:cs="Calibri"/>
          <w:sz w:val="20"/>
          <w:szCs w:val="20"/>
          <w:lang w:eastAsia="el-GR"/>
        </w:rPr>
        <w:t>-</w:t>
      </w:r>
      <w:r w:rsidR="00B75DD5">
        <w:rPr>
          <w:rFonts w:ascii="Book Antiqua" w:eastAsia="Times New Roman" w:hAnsi="Book Antiqua" w:cs="Calibri"/>
          <w:sz w:val="20"/>
          <w:szCs w:val="20"/>
          <w:lang w:eastAsia="el-GR"/>
        </w:rPr>
        <w:t xml:space="preserve"> </w:t>
      </w:r>
      <w:r w:rsidRPr="00B75DD5">
        <w:rPr>
          <w:rFonts w:ascii="Book Antiqua" w:eastAsia="Times New Roman" w:hAnsi="Book Antiqua" w:cs="Calibri"/>
          <w:sz w:val="20"/>
          <w:szCs w:val="20"/>
          <w:lang w:eastAsia="el-GR"/>
        </w:rPr>
        <w:t>η προσφορά του Αναδόχου.</w:t>
      </w:r>
    </w:p>
    <w:p w14:paraId="491EDEEB" w14:textId="77777777" w:rsidR="00AB0221" w:rsidRPr="00D01E54" w:rsidRDefault="00AB0221" w:rsidP="00AB0221">
      <w:pPr>
        <w:spacing w:line="240" w:lineRule="auto"/>
        <w:jc w:val="both"/>
        <w:rPr>
          <w:rFonts w:ascii="Book Antiqua" w:eastAsia="Times New Roman" w:hAnsi="Book Antiqua" w:cs="Calibri"/>
          <w:sz w:val="20"/>
          <w:szCs w:val="20"/>
          <w:lang w:eastAsia="el-GR"/>
        </w:rPr>
      </w:pPr>
      <w:r w:rsidRPr="00B75DD5">
        <w:rPr>
          <w:rFonts w:ascii="Book Antiqua" w:hAnsi="Book Antiqua" w:cs="Calibri"/>
          <w:sz w:val="20"/>
          <w:szCs w:val="20"/>
        </w:rPr>
        <w:t>4</w:t>
      </w:r>
      <w:r w:rsidRPr="00D01E54">
        <w:rPr>
          <w:rFonts w:ascii="Book Antiqua" w:hAnsi="Book Antiqua" w:cs="Calibri"/>
          <w:sz w:val="20"/>
          <w:szCs w:val="20"/>
        </w:rPr>
        <w:t xml:space="preserve">. Ότι ο </w:t>
      </w:r>
      <w:r w:rsidRPr="00D01E54">
        <w:rPr>
          <w:rFonts w:ascii="Book Antiqua" w:eastAsia="Times New Roman" w:hAnsi="Book Antiqua" w:cs="Calibri"/>
          <w:sz w:val="20"/>
          <w:szCs w:val="20"/>
          <w:lang w:eastAsia="el-GR"/>
        </w:rPr>
        <w:t xml:space="preserve">Ανάδοχος κατέθεσε την: </w:t>
      </w:r>
    </w:p>
    <w:p w14:paraId="405AB1AA" w14:textId="77777777" w:rsidR="00AB0221" w:rsidRPr="00D01E54" w:rsidRDefault="00AB0221" w:rsidP="00AB0221">
      <w:pPr>
        <w:spacing w:line="240" w:lineRule="auto"/>
        <w:jc w:val="both"/>
        <w:rPr>
          <w:rFonts w:ascii="Book Antiqua" w:eastAsia="Times New Roman" w:hAnsi="Book Antiqua" w:cs="Calibri"/>
          <w:sz w:val="20"/>
          <w:szCs w:val="20"/>
          <w:lang w:eastAsia="el-GR"/>
        </w:rPr>
      </w:pPr>
      <w:r w:rsidRPr="00D01E54">
        <w:rPr>
          <w:rFonts w:ascii="Book Antiqua" w:eastAsia="Times New Roman" w:hAnsi="Book Antiqua" w:cs="Calibri"/>
          <w:sz w:val="20"/>
          <w:szCs w:val="20"/>
          <w:lang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725EADDB" w14:textId="4B9C4B9B" w:rsidR="00AB0221" w:rsidRPr="00D01E54" w:rsidRDefault="00AB0221" w:rsidP="00AB0221">
      <w:pPr>
        <w:spacing w:line="240" w:lineRule="auto"/>
        <w:jc w:val="both"/>
        <w:rPr>
          <w:rFonts w:ascii="Book Antiqua" w:eastAsia="Times New Roman" w:hAnsi="Book Antiqua" w:cs="Calibri"/>
          <w:i/>
          <w:color w:val="0070C0"/>
          <w:sz w:val="20"/>
          <w:szCs w:val="20"/>
          <w:lang w:eastAsia="el-GR"/>
        </w:rPr>
      </w:pPr>
      <w:r w:rsidRPr="001F79D4">
        <w:rPr>
          <w:rFonts w:ascii="Book Antiqua" w:eastAsia="Times New Roman" w:hAnsi="Book Antiqua" w:cs="Calibri"/>
          <w:sz w:val="20"/>
          <w:szCs w:val="20"/>
          <w:lang w:eastAsia="el-GR"/>
        </w:rPr>
        <w:lastRenderedPageBreak/>
        <w:t>β) την υπ’ αριθ. .............. εγγυητική επιστολή της τράπεζας/ πιστωτικού ιδρύματος/ χρηματοδοτικού ιδρύματος/ ασφαλιστικής επιχείρησης/  ..............., ποσού ........................ ευρώ για την προκαταβολή του συμβατικού τιμήματος σύμφωνα με το άρθρο 4.1 της διακήρυξης.</w:t>
      </w:r>
      <w:r w:rsidR="005458F1" w:rsidRPr="001F79D4">
        <w:rPr>
          <w:rFonts w:ascii="Book Antiqua" w:eastAsia="Times New Roman" w:hAnsi="Book Antiqua" w:cs="Calibri"/>
          <w:sz w:val="20"/>
          <w:szCs w:val="20"/>
          <w:lang w:eastAsia="el-GR"/>
        </w:rPr>
        <w:t xml:space="preserve"> </w:t>
      </w:r>
    </w:p>
    <w:p w14:paraId="0C87D0BA" w14:textId="77777777" w:rsidR="00AB0221" w:rsidRPr="00D01E54" w:rsidRDefault="00AB0221" w:rsidP="003A73CD">
      <w:pPr>
        <w:spacing w:line="240" w:lineRule="auto"/>
        <w:rPr>
          <w:rFonts w:ascii="Book Antiqua" w:hAnsi="Book Antiqua" w:cs="Calibri"/>
          <w:sz w:val="20"/>
          <w:szCs w:val="20"/>
        </w:rPr>
      </w:pPr>
      <w:r w:rsidRPr="00D01E54">
        <w:rPr>
          <w:rFonts w:ascii="Book Antiqua" w:hAnsi="Book Antiqua" w:cs="Calibri"/>
          <w:sz w:val="20"/>
          <w:szCs w:val="20"/>
        </w:rPr>
        <w:t>Συμφώνησαν και έκαναν αμοιβαία αποδεκτά τα ακόλουθα :</w:t>
      </w:r>
    </w:p>
    <w:p w14:paraId="4FE5914B" w14:textId="77777777" w:rsidR="000027D7" w:rsidRPr="00D01E54" w:rsidRDefault="003E1945" w:rsidP="003A22AD">
      <w:pPr>
        <w:spacing w:after="0" w:line="240" w:lineRule="auto"/>
        <w:jc w:val="center"/>
        <w:rPr>
          <w:rFonts w:ascii="Book Antiqua" w:eastAsia="Times New Roman" w:hAnsi="Book Antiqua" w:cs="Calibri"/>
          <w:sz w:val="20"/>
          <w:szCs w:val="20"/>
          <w:lang w:eastAsia="el-GR"/>
        </w:rPr>
      </w:pPr>
      <w:r w:rsidRPr="00D01E54">
        <w:rPr>
          <w:rFonts w:ascii="Book Antiqua" w:eastAsia="Times New Roman" w:hAnsi="Book Antiqua" w:cs="Calibri"/>
          <w:sz w:val="20"/>
          <w:szCs w:val="20"/>
          <w:lang w:eastAsia="el-GR"/>
        </w:rPr>
        <w:t>Άρθρο 1</w:t>
      </w:r>
    </w:p>
    <w:p w14:paraId="3503B9E5" w14:textId="77777777" w:rsidR="000027D7" w:rsidRPr="00D01E54" w:rsidRDefault="003E1945" w:rsidP="003A22AD">
      <w:pPr>
        <w:spacing w:after="0" w:line="240" w:lineRule="auto"/>
        <w:jc w:val="center"/>
        <w:rPr>
          <w:rFonts w:ascii="Book Antiqua" w:eastAsia="Times New Roman" w:hAnsi="Book Antiqua" w:cs="Calibri"/>
          <w:sz w:val="20"/>
          <w:szCs w:val="20"/>
          <w:lang w:eastAsia="el-GR"/>
        </w:rPr>
      </w:pPr>
      <w:r w:rsidRPr="00D01E54">
        <w:rPr>
          <w:rFonts w:ascii="Book Antiqua" w:eastAsia="Times New Roman" w:hAnsi="Book Antiqua" w:cs="Calibri"/>
          <w:sz w:val="20"/>
          <w:szCs w:val="20"/>
          <w:lang w:eastAsia="el-GR"/>
        </w:rPr>
        <w:t>Αντικείμενο</w:t>
      </w:r>
    </w:p>
    <w:p w14:paraId="628F7F04" w14:textId="502E00A8" w:rsidR="009D5F25" w:rsidRPr="00D01E54" w:rsidRDefault="003E1945" w:rsidP="009D5F25">
      <w:pPr>
        <w:spacing w:after="0" w:line="240" w:lineRule="auto"/>
        <w:jc w:val="both"/>
        <w:rPr>
          <w:rFonts w:ascii="Book Antiqua" w:eastAsia="Times New Roman" w:hAnsi="Book Antiqua" w:cs="Calibri"/>
          <w:sz w:val="20"/>
          <w:szCs w:val="20"/>
          <w:lang w:eastAsia="el-GR"/>
        </w:rPr>
      </w:pPr>
      <w:r w:rsidRPr="00D01E54">
        <w:rPr>
          <w:rFonts w:ascii="Book Antiqua" w:eastAsia="Times New Roman" w:hAnsi="Book Antiqua" w:cs="Calibri"/>
          <w:sz w:val="20"/>
          <w:szCs w:val="20"/>
          <w:lang w:eastAsia="el-GR"/>
        </w:rPr>
        <w:t xml:space="preserve">Αντικείμενο της παρούσας σύμβασης είναι </w:t>
      </w:r>
      <w:r w:rsidR="00BD3D47" w:rsidRPr="00BD3D47">
        <w:rPr>
          <w:rFonts w:ascii="Book Antiqua" w:eastAsia="Times New Roman" w:hAnsi="Book Antiqua" w:cs="Calibri"/>
          <w:sz w:val="20"/>
          <w:szCs w:val="20"/>
          <w:lang w:eastAsia="el-GR"/>
        </w:rPr>
        <w:t>Ταυτοποίηση, καταγραφή, τεκμηρίωση και διαδικτυακή προβολή των έργων τέχνης που ανήκουν στις συλλογές της Πινακοθήκης</w:t>
      </w:r>
      <w:r w:rsidRPr="00D01E54">
        <w:rPr>
          <w:rFonts w:ascii="Book Antiqua" w:eastAsia="Times New Roman" w:hAnsi="Book Antiqua" w:cs="Calibri"/>
          <w:sz w:val="20"/>
          <w:szCs w:val="20"/>
          <w:lang w:eastAsia="el-GR"/>
        </w:rPr>
        <w:t>, σύμφωνα με τους όρους και τις προδιαγραφές</w:t>
      </w:r>
      <w:r w:rsidR="00696DEC">
        <w:rPr>
          <w:rFonts w:ascii="Book Antiqua" w:eastAsia="Times New Roman" w:hAnsi="Book Antiqua" w:cs="Calibri"/>
          <w:sz w:val="20"/>
          <w:szCs w:val="20"/>
          <w:lang w:eastAsia="el-GR"/>
        </w:rPr>
        <w:t xml:space="preserve"> της υπ’ αριθ. </w:t>
      </w:r>
      <w:r w:rsidR="0014554C">
        <w:rPr>
          <w:rFonts w:ascii="Book Antiqua" w:eastAsia="Times New Roman" w:hAnsi="Book Antiqua" w:cs="Calibri"/>
          <w:sz w:val="20"/>
          <w:szCs w:val="20"/>
          <w:lang w:eastAsia="el-GR"/>
        </w:rPr>
        <w:t>πρωτ. 37319/24-4-2024</w:t>
      </w:r>
      <w:r w:rsidR="00696DEC" w:rsidRPr="007D642E">
        <w:rPr>
          <w:rFonts w:ascii="Book Antiqua" w:eastAsia="Times New Roman" w:hAnsi="Book Antiqua" w:cs="Calibri"/>
          <w:sz w:val="20"/>
          <w:szCs w:val="20"/>
          <w:lang w:eastAsia="el-GR"/>
        </w:rPr>
        <w:t xml:space="preserve"> Μελέτη</w:t>
      </w:r>
      <w:r w:rsidR="0014554C">
        <w:rPr>
          <w:rFonts w:ascii="Book Antiqua" w:eastAsia="Times New Roman" w:hAnsi="Book Antiqua" w:cs="Calibri"/>
          <w:sz w:val="20"/>
          <w:szCs w:val="20"/>
          <w:lang w:eastAsia="el-GR"/>
        </w:rPr>
        <w:t>ς</w:t>
      </w:r>
      <w:r w:rsidR="00696DEC" w:rsidRPr="007D642E">
        <w:rPr>
          <w:rFonts w:ascii="Book Antiqua" w:eastAsia="Times New Roman" w:hAnsi="Book Antiqua" w:cs="Calibri"/>
          <w:sz w:val="20"/>
          <w:szCs w:val="20"/>
          <w:lang w:eastAsia="el-GR"/>
        </w:rPr>
        <w:t xml:space="preserve"> της Δ/</w:t>
      </w:r>
      <w:proofErr w:type="spellStart"/>
      <w:r w:rsidR="00696DEC" w:rsidRPr="007D642E">
        <w:rPr>
          <w:rFonts w:ascii="Book Antiqua" w:eastAsia="Times New Roman" w:hAnsi="Book Antiqua" w:cs="Calibri"/>
          <w:sz w:val="20"/>
          <w:szCs w:val="20"/>
          <w:lang w:eastAsia="el-GR"/>
        </w:rPr>
        <w:t>νσης</w:t>
      </w:r>
      <w:proofErr w:type="spellEnd"/>
      <w:r w:rsidR="00696DEC" w:rsidRPr="007D642E">
        <w:rPr>
          <w:rFonts w:ascii="Book Antiqua" w:eastAsia="Times New Roman" w:hAnsi="Book Antiqua" w:cs="Calibri"/>
          <w:sz w:val="20"/>
          <w:szCs w:val="20"/>
          <w:lang w:eastAsia="el-GR"/>
        </w:rPr>
        <w:t xml:space="preserve"> </w:t>
      </w:r>
      <w:r w:rsidR="00696DEC">
        <w:rPr>
          <w:rFonts w:ascii="Book Antiqua" w:eastAsia="Times New Roman" w:hAnsi="Book Antiqua" w:cs="Calibri"/>
          <w:sz w:val="20"/>
          <w:szCs w:val="20"/>
          <w:lang w:eastAsia="el-GR"/>
        </w:rPr>
        <w:t xml:space="preserve">Προγραμματισμού Οργάνωσης και Πληροφορικής </w:t>
      </w:r>
      <w:r w:rsidR="00696DEC" w:rsidRPr="007D642E">
        <w:rPr>
          <w:rFonts w:ascii="Book Antiqua" w:eastAsia="Times New Roman" w:hAnsi="Book Antiqua" w:cs="Calibri"/>
          <w:sz w:val="20"/>
          <w:szCs w:val="20"/>
          <w:lang w:eastAsia="el-GR"/>
        </w:rPr>
        <w:t>του Δήμου Χίου</w:t>
      </w:r>
      <w:r w:rsidRPr="00D01E54">
        <w:rPr>
          <w:rFonts w:ascii="Book Antiqua" w:eastAsia="Times New Roman" w:hAnsi="Book Antiqua" w:cs="Calibri"/>
          <w:sz w:val="20"/>
          <w:szCs w:val="20"/>
          <w:lang w:eastAsia="el-GR"/>
        </w:rPr>
        <w:t xml:space="preserve"> </w:t>
      </w:r>
      <w:r w:rsidR="005E21A0" w:rsidRPr="00D01E54">
        <w:rPr>
          <w:rFonts w:ascii="Book Antiqua" w:eastAsia="Times New Roman" w:hAnsi="Book Antiqua" w:cs="Calibri"/>
          <w:sz w:val="20"/>
          <w:szCs w:val="20"/>
          <w:lang w:eastAsia="el-GR"/>
        </w:rPr>
        <w:t xml:space="preserve">του άρθρου 1.3 </w:t>
      </w:r>
      <w:r w:rsidRPr="00D01E54">
        <w:rPr>
          <w:rFonts w:ascii="Book Antiqua" w:eastAsia="Times New Roman" w:hAnsi="Book Antiqua" w:cs="Calibri"/>
          <w:sz w:val="20"/>
          <w:szCs w:val="20"/>
          <w:lang w:eastAsia="el-GR"/>
        </w:rPr>
        <w:t xml:space="preserve">της </w:t>
      </w:r>
      <w:r w:rsidR="005E21A0" w:rsidRPr="00D01E54">
        <w:rPr>
          <w:rFonts w:ascii="Book Antiqua" w:eastAsia="Times New Roman" w:hAnsi="Book Antiqua" w:cs="Calibri"/>
          <w:sz w:val="20"/>
          <w:szCs w:val="20"/>
          <w:lang w:eastAsia="el-GR"/>
        </w:rPr>
        <w:t xml:space="preserve">Διακήρυξης και των </w:t>
      </w:r>
      <w:r w:rsidR="00696DEC" w:rsidRPr="00D01E54">
        <w:rPr>
          <w:rFonts w:ascii="Book Antiqua" w:eastAsia="Times New Roman" w:hAnsi="Book Antiqua" w:cs="Calibri"/>
          <w:sz w:val="20"/>
          <w:szCs w:val="20"/>
          <w:lang w:eastAsia="el-GR"/>
        </w:rPr>
        <w:t>παραρτημάτων</w:t>
      </w:r>
      <w:r w:rsidR="00696DEC">
        <w:rPr>
          <w:rFonts w:ascii="Book Antiqua" w:eastAsia="Times New Roman" w:hAnsi="Book Antiqua" w:cs="Calibri"/>
          <w:sz w:val="20"/>
          <w:szCs w:val="20"/>
          <w:lang w:eastAsia="el-GR"/>
        </w:rPr>
        <w:t xml:space="preserve"> της.</w:t>
      </w:r>
    </w:p>
    <w:p w14:paraId="0ABF83FD" w14:textId="77777777" w:rsidR="009D5F25" w:rsidRPr="00D01E54" w:rsidRDefault="009D5F25" w:rsidP="009D5F25">
      <w:pPr>
        <w:spacing w:after="0" w:line="240" w:lineRule="auto"/>
        <w:jc w:val="both"/>
        <w:rPr>
          <w:rFonts w:ascii="Book Antiqua" w:eastAsia="Times New Roman" w:hAnsi="Book Antiqua" w:cs="Calibri"/>
          <w:sz w:val="20"/>
          <w:szCs w:val="20"/>
          <w:lang w:eastAsia="el-GR"/>
        </w:rPr>
      </w:pPr>
      <w:r w:rsidRPr="00D01E54">
        <w:rPr>
          <w:rFonts w:ascii="Book Antiqua" w:eastAsia="Times New Roman" w:hAnsi="Book Antiqua" w:cs="Calibri"/>
          <w:sz w:val="20"/>
          <w:szCs w:val="20"/>
          <w:lang w:eastAsia="el-GR"/>
        </w:rPr>
        <w:t xml:space="preserve">Η παροχή υπηρεσιών θα πραγματοποιηθεί σύμφωνα με τους όρους που περιέχονται στα έγγραφα της σύμβασης, στην απόφαση κατακύρωσης και </w:t>
      </w:r>
      <w:r w:rsidR="00AB0221" w:rsidRPr="00D01E54">
        <w:rPr>
          <w:rFonts w:ascii="Book Antiqua" w:eastAsia="Times New Roman" w:hAnsi="Book Antiqua" w:cs="Calibri"/>
          <w:sz w:val="20"/>
          <w:szCs w:val="20"/>
          <w:lang w:eastAsia="el-GR"/>
        </w:rPr>
        <w:t>σ</w:t>
      </w:r>
      <w:r w:rsidRPr="00D01E54">
        <w:rPr>
          <w:rFonts w:ascii="Book Antiqua" w:eastAsia="Times New Roman" w:hAnsi="Book Antiqua" w:cs="Calibri"/>
          <w:sz w:val="20"/>
          <w:szCs w:val="20"/>
          <w:lang w:eastAsia="el-GR"/>
        </w:rPr>
        <w:t>την προσφορά του Αναδόχου.</w:t>
      </w:r>
    </w:p>
    <w:p w14:paraId="70374997" w14:textId="77777777" w:rsidR="003E1945" w:rsidRPr="00A13665" w:rsidRDefault="003E1945" w:rsidP="003A22AD">
      <w:pPr>
        <w:spacing w:after="0" w:line="240" w:lineRule="auto"/>
        <w:rPr>
          <w:rFonts w:ascii="Book Antiqua" w:eastAsia="Times New Roman" w:hAnsi="Book Antiqua" w:cs="Calibri"/>
          <w:sz w:val="20"/>
          <w:szCs w:val="20"/>
          <w:highlight w:val="yellow"/>
          <w:lang w:eastAsia="el-GR"/>
        </w:rPr>
      </w:pPr>
    </w:p>
    <w:p w14:paraId="1F8DD4BD" w14:textId="77777777" w:rsidR="0002033D" w:rsidRPr="00A13665" w:rsidRDefault="0002033D" w:rsidP="003A22AD">
      <w:pPr>
        <w:spacing w:after="0" w:line="240" w:lineRule="auto"/>
        <w:jc w:val="center"/>
        <w:rPr>
          <w:rFonts w:ascii="Book Antiqua" w:eastAsia="Times New Roman" w:hAnsi="Book Antiqua" w:cs="Calibri"/>
          <w:sz w:val="20"/>
          <w:szCs w:val="20"/>
          <w:lang w:eastAsia="el-GR"/>
        </w:rPr>
      </w:pPr>
      <w:r w:rsidRPr="00A13665">
        <w:rPr>
          <w:rFonts w:ascii="Book Antiqua" w:eastAsia="Times New Roman" w:hAnsi="Book Antiqua" w:cs="Calibri"/>
          <w:sz w:val="20"/>
          <w:szCs w:val="20"/>
          <w:lang w:eastAsia="el-GR"/>
        </w:rPr>
        <w:t>Άρθρο 2</w:t>
      </w:r>
    </w:p>
    <w:p w14:paraId="1F2722CA" w14:textId="77777777" w:rsidR="0002033D" w:rsidRPr="00A13665" w:rsidRDefault="0002033D" w:rsidP="003A22AD">
      <w:pPr>
        <w:spacing w:after="0" w:line="240" w:lineRule="auto"/>
        <w:jc w:val="center"/>
        <w:rPr>
          <w:rFonts w:ascii="Book Antiqua" w:eastAsia="Times New Roman" w:hAnsi="Book Antiqua" w:cs="Calibri"/>
          <w:sz w:val="20"/>
          <w:szCs w:val="20"/>
          <w:lang w:eastAsia="el-GR"/>
        </w:rPr>
      </w:pPr>
      <w:r w:rsidRPr="00A13665">
        <w:rPr>
          <w:rFonts w:ascii="Book Antiqua" w:eastAsia="Times New Roman" w:hAnsi="Book Antiqua" w:cs="Calibri"/>
          <w:sz w:val="20"/>
          <w:szCs w:val="20"/>
          <w:lang w:eastAsia="el-GR"/>
        </w:rPr>
        <w:t>Χρηματοδότηση της σύμβασης</w:t>
      </w:r>
    </w:p>
    <w:p w14:paraId="78BD60BC" w14:textId="338A73BD" w:rsidR="00AB0221" w:rsidRPr="007823E3" w:rsidRDefault="00A13665" w:rsidP="007A00D3">
      <w:pPr>
        <w:spacing w:after="0" w:line="240" w:lineRule="auto"/>
        <w:jc w:val="both"/>
        <w:rPr>
          <w:rFonts w:ascii="Book Antiqua" w:eastAsia="Times New Roman" w:hAnsi="Book Antiqua" w:cs="Calibri"/>
          <w:sz w:val="20"/>
          <w:szCs w:val="20"/>
          <w:highlight w:val="yellow"/>
          <w:lang w:eastAsia="el-GR"/>
        </w:rPr>
      </w:pPr>
      <w:r w:rsidRPr="00A13665">
        <w:rPr>
          <w:rFonts w:ascii="Book Antiqua" w:hAnsi="Book Antiqua"/>
          <w:sz w:val="20"/>
          <w:szCs w:val="20"/>
        </w:rPr>
        <w:t>Η σύμβαση περιλαμβάνεται στο υποέργο Νο 1 της Πράξης : «</w:t>
      </w:r>
      <w:r w:rsidR="005F6C10" w:rsidRPr="005F6C10">
        <w:rPr>
          <w:rFonts w:ascii="Book Antiqua" w:hAnsi="Book Antiqua"/>
          <w:sz w:val="20"/>
          <w:szCs w:val="20"/>
        </w:rPr>
        <w:t>Ταυτοποίηση, καταγραφή, τεκμηρίωση και διαδικτυακή προβολή των έργων τέχνης που ανήκουν στις συλλογές της Πινακοθήκης</w:t>
      </w:r>
      <w:r w:rsidRPr="00A13665">
        <w:rPr>
          <w:rFonts w:ascii="Book Antiqua" w:hAnsi="Book Antiqua"/>
          <w:sz w:val="20"/>
          <w:szCs w:val="20"/>
        </w:rPr>
        <w:t>» το οποίο αποτελεί τμήμα της Δράσης (</w:t>
      </w:r>
      <w:proofErr w:type="spellStart"/>
      <w:r w:rsidRPr="00A13665">
        <w:rPr>
          <w:rFonts w:ascii="Book Antiqua" w:hAnsi="Book Antiqua"/>
          <w:sz w:val="20"/>
          <w:szCs w:val="20"/>
        </w:rPr>
        <w:t>Measure</w:t>
      </w:r>
      <w:proofErr w:type="spellEnd"/>
      <w:r w:rsidRPr="00A13665">
        <w:rPr>
          <w:rFonts w:ascii="Book Antiqua" w:hAnsi="Book Antiqua"/>
          <w:sz w:val="20"/>
          <w:szCs w:val="20"/>
        </w:rPr>
        <w:t>) «</w:t>
      </w:r>
      <w:r w:rsidR="005F6C10" w:rsidRPr="00A13665">
        <w:rPr>
          <w:rFonts w:ascii="Book Antiqua" w:hAnsi="Book Antiqua"/>
          <w:sz w:val="20"/>
          <w:szCs w:val="20"/>
        </w:rPr>
        <w:t>Καταγραφή</w:t>
      </w:r>
      <w:r w:rsidRPr="00A13665">
        <w:rPr>
          <w:rFonts w:ascii="Book Antiqua" w:hAnsi="Book Antiqua"/>
          <w:sz w:val="20"/>
          <w:szCs w:val="20"/>
        </w:rPr>
        <w:t>, τεκμηρ</w:t>
      </w:r>
      <w:r w:rsidR="005F6C10">
        <w:rPr>
          <w:rFonts w:ascii="Book Antiqua" w:hAnsi="Book Antiqua"/>
          <w:sz w:val="20"/>
          <w:szCs w:val="20"/>
        </w:rPr>
        <w:t>ί</w:t>
      </w:r>
      <w:r w:rsidRPr="00A13665">
        <w:rPr>
          <w:rFonts w:ascii="Book Antiqua" w:hAnsi="Book Antiqua"/>
          <w:sz w:val="20"/>
          <w:szCs w:val="20"/>
        </w:rPr>
        <w:t>ωση, προστασ</w:t>
      </w:r>
      <w:r w:rsidR="005F6C10">
        <w:rPr>
          <w:rFonts w:ascii="Book Antiqua" w:hAnsi="Book Antiqua"/>
          <w:sz w:val="20"/>
          <w:szCs w:val="20"/>
        </w:rPr>
        <w:t>ί</w:t>
      </w:r>
      <w:r w:rsidRPr="00A13665">
        <w:rPr>
          <w:rFonts w:ascii="Book Antiqua" w:hAnsi="Book Antiqua"/>
          <w:sz w:val="20"/>
          <w:szCs w:val="20"/>
        </w:rPr>
        <w:t>α και διαδικτυακ</w:t>
      </w:r>
      <w:r w:rsidR="005F6C10">
        <w:rPr>
          <w:rFonts w:ascii="Book Antiqua" w:hAnsi="Book Antiqua"/>
          <w:sz w:val="20"/>
          <w:szCs w:val="20"/>
        </w:rPr>
        <w:t>ή</w:t>
      </w:r>
      <w:r w:rsidRPr="00A13665">
        <w:rPr>
          <w:rFonts w:ascii="Book Antiqua" w:hAnsi="Book Antiqua"/>
          <w:sz w:val="20"/>
          <w:szCs w:val="20"/>
        </w:rPr>
        <w:t xml:space="preserve"> προβολ</w:t>
      </w:r>
      <w:r w:rsidR="007823E3">
        <w:rPr>
          <w:rFonts w:ascii="Book Antiqua" w:hAnsi="Book Antiqua"/>
          <w:sz w:val="20"/>
          <w:szCs w:val="20"/>
        </w:rPr>
        <w:t xml:space="preserve">ή </w:t>
      </w:r>
      <w:r w:rsidRPr="00A13665">
        <w:rPr>
          <w:rFonts w:ascii="Book Antiqua" w:hAnsi="Book Antiqua"/>
          <w:sz w:val="20"/>
          <w:szCs w:val="20"/>
        </w:rPr>
        <w:t>των Συλλογ</w:t>
      </w:r>
      <w:r w:rsidR="007823E3">
        <w:rPr>
          <w:rFonts w:ascii="Book Antiqua" w:hAnsi="Book Antiqua"/>
          <w:sz w:val="20"/>
          <w:szCs w:val="20"/>
        </w:rPr>
        <w:t>ώ</w:t>
      </w:r>
      <w:r w:rsidRPr="00A13665">
        <w:rPr>
          <w:rFonts w:ascii="Book Antiqua" w:hAnsi="Book Antiqua"/>
          <w:sz w:val="20"/>
          <w:szCs w:val="20"/>
        </w:rPr>
        <w:t xml:space="preserve">ν της </w:t>
      </w:r>
      <w:r w:rsidR="007823E3" w:rsidRPr="00A13665">
        <w:rPr>
          <w:rFonts w:ascii="Book Antiqua" w:hAnsi="Book Antiqua"/>
          <w:sz w:val="20"/>
          <w:szCs w:val="20"/>
        </w:rPr>
        <w:t>Δημοτικής</w:t>
      </w:r>
      <w:r w:rsidRPr="00A13665">
        <w:rPr>
          <w:rFonts w:ascii="Book Antiqua" w:hAnsi="Book Antiqua"/>
          <w:sz w:val="20"/>
          <w:szCs w:val="20"/>
        </w:rPr>
        <w:t xml:space="preserve"> </w:t>
      </w:r>
      <w:r w:rsidR="007823E3" w:rsidRPr="00A13665">
        <w:rPr>
          <w:rFonts w:ascii="Book Antiqua" w:hAnsi="Book Antiqua"/>
          <w:sz w:val="20"/>
          <w:szCs w:val="20"/>
        </w:rPr>
        <w:t>Πινακοθήκης</w:t>
      </w:r>
      <w:r w:rsidRPr="00A13665">
        <w:rPr>
          <w:rFonts w:ascii="Book Antiqua" w:hAnsi="Book Antiqua"/>
          <w:sz w:val="20"/>
          <w:szCs w:val="20"/>
        </w:rPr>
        <w:t xml:space="preserve"> </w:t>
      </w:r>
      <w:r w:rsidR="007823E3" w:rsidRPr="00A13665">
        <w:rPr>
          <w:rFonts w:ascii="Book Antiqua" w:hAnsi="Book Antiqua"/>
          <w:sz w:val="20"/>
          <w:szCs w:val="20"/>
        </w:rPr>
        <w:t>Χίου</w:t>
      </w:r>
      <w:r w:rsidRPr="00A13665">
        <w:rPr>
          <w:rFonts w:ascii="Book Antiqua" w:hAnsi="Book Antiqua"/>
          <w:sz w:val="20"/>
          <w:szCs w:val="20"/>
        </w:rPr>
        <w:t xml:space="preserve">». Η συγκεκριμένη δράση με </w:t>
      </w:r>
      <w:proofErr w:type="spellStart"/>
      <w:r w:rsidRPr="00A13665">
        <w:rPr>
          <w:rFonts w:ascii="Book Antiqua" w:hAnsi="Book Antiqua"/>
          <w:sz w:val="20"/>
          <w:szCs w:val="20"/>
        </w:rPr>
        <w:t>κωδ</w:t>
      </w:r>
      <w:proofErr w:type="spellEnd"/>
      <w:r w:rsidRPr="00A13665">
        <w:rPr>
          <w:rFonts w:ascii="Book Antiqua" w:hAnsi="Book Antiqua"/>
          <w:sz w:val="20"/>
          <w:szCs w:val="20"/>
        </w:rPr>
        <w:t>. 16293 αποτελεί ενταγμένη Επένδυση στον Άξονα 4.6: «</w:t>
      </w:r>
      <w:r w:rsidR="007823E3" w:rsidRPr="00A13665">
        <w:rPr>
          <w:rFonts w:ascii="Book Antiqua" w:hAnsi="Book Antiqua"/>
          <w:sz w:val="20"/>
          <w:szCs w:val="20"/>
        </w:rPr>
        <w:t>Εκσυγχρονισμός</w:t>
      </w:r>
      <w:r w:rsidRPr="00A13665">
        <w:rPr>
          <w:rFonts w:ascii="Book Antiqua" w:hAnsi="Book Antiqua"/>
          <w:sz w:val="20"/>
          <w:szCs w:val="20"/>
        </w:rPr>
        <w:t xml:space="preserve"> και </w:t>
      </w:r>
      <w:r w:rsidR="007823E3" w:rsidRPr="00A13665">
        <w:rPr>
          <w:rFonts w:ascii="Book Antiqua" w:hAnsi="Book Antiqua"/>
          <w:sz w:val="20"/>
          <w:szCs w:val="20"/>
        </w:rPr>
        <w:t>βελτίωση</w:t>
      </w:r>
      <w:r w:rsidRPr="00A13665">
        <w:rPr>
          <w:rFonts w:ascii="Book Antiqua" w:hAnsi="Book Antiqua"/>
          <w:sz w:val="20"/>
          <w:szCs w:val="20"/>
        </w:rPr>
        <w:t xml:space="preserve"> της </w:t>
      </w:r>
      <w:r w:rsidR="007823E3" w:rsidRPr="00A13665">
        <w:rPr>
          <w:rFonts w:ascii="Book Antiqua" w:hAnsi="Book Antiqua"/>
          <w:sz w:val="20"/>
          <w:szCs w:val="20"/>
        </w:rPr>
        <w:t>ανθεκτικότητας</w:t>
      </w:r>
      <w:r w:rsidRPr="00A13665">
        <w:rPr>
          <w:rFonts w:ascii="Book Antiqua" w:hAnsi="Book Antiqua"/>
          <w:sz w:val="20"/>
          <w:szCs w:val="20"/>
        </w:rPr>
        <w:t xml:space="preserve"> </w:t>
      </w:r>
      <w:r w:rsidR="007823E3" w:rsidRPr="00A13665">
        <w:rPr>
          <w:rFonts w:ascii="Book Antiqua" w:hAnsi="Book Antiqua"/>
          <w:sz w:val="20"/>
          <w:szCs w:val="20"/>
        </w:rPr>
        <w:t>κυρίων</w:t>
      </w:r>
      <w:r w:rsidRPr="00A13665">
        <w:rPr>
          <w:rFonts w:ascii="Book Antiqua" w:hAnsi="Book Antiqua"/>
          <w:sz w:val="20"/>
          <w:szCs w:val="20"/>
        </w:rPr>
        <w:t xml:space="preserve"> </w:t>
      </w:r>
      <w:r w:rsidR="007823E3" w:rsidRPr="00A13665">
        <w:rPr>
          <w:rFonts w:ascii="Book Antiqua" w:hAnsi="Book Antiqua"/>
          <w:sz w:val="20"/>
          <w:szCs w:val="20"/>
        </w:rPr>
        <w:t>κλάδων</w:t>
      </w:r>
      <w:r w:rsidRPr="00A13665">
        <w:rPr>
          <w:rFonts w:ascii="Book Antiqua" w:hAnsi="Book Antiqua"/>
          <w:sz w:val="20"/>
          <w:szCs w:val="20"/>
        </w:rPr>
        <w:t xml:space="preserve"> </w:t>
      </w:r>
      <w:r w:rsidR="007823E3" w:rsidRPr="00A13665">
        <w:rPr>
          <w:rFonts w:ascii="Book Antiqua" w:hAnsi="Book Antiqua"/>
          <w:sz w:val="20"/>
          <w:szCs w:val="20"/>
        </w:rPr>
        <w:t>οικονομίας</w:t>
      </w:r>
      <w:r w:rsidRPr="00A13665">
        <w:rPr>
          <w:rFonts w:ascii="Book Antiqua" w:hAnsi="Book Antiqua"/>
          <w:sz w:val="20"/>
          <w:szCs w:val="20"/>
        </w:rPr>
        <w:t xml:space="preserve"> της </w:t>
      </w:r>
      <w:r w:rsidR="007823E3" w:rsidRPr="00A13665">
        <w:rPr>
          <w:rFonts w:ascii="Book Antiqua" w:hAnsi="Book Antiqua"/>
          <w:sz w:val="20"/>
          <w:szCs w:val="20"/>
        </w:rPr>
        <w:t>χώρας</w:t>
      </w:r>
      <w:r w:rsidRPr="00A13665">
        <w:rPr>
          <w:rFonts w:ascii="Book Antiqua" w:hAnsi="Book Antiqua"/>
          <w:sz w:val="20"/>
          <w:szCs w:val="20"/>
        </w:rPr>
        <w:t>» του εγκεκριμένου Ελληνικού Σχέδιου Ανάκαμψης και Ανθεκτικότητας (</w:t>
      </w:r>
      <w:proofErr w:type="spellStart"/>
      <w:r w:rsidRPr="00A13665">
        <w:rPr>
          <w:rFonts w:ascii="Book Antiqua" w:hAnsi="Book Antiqua"/>
          <w:sz w:val="20"/>
          <w:szCs w:val="20"/>
        </w:rPr>
        <w:t>ΕΣΑΑη</w:t>
      </w:r>
      <w:proofErr w:type="spellEnd"/>
      <w:r w:rsidRPr="00A13665">
        <w:rPr>
          <w:rFonts w:ascii="Book Antiqua" w:hAnsi="Book Antiqua"/>
          <w:sz w:val="20"/>
          <w:szCs w:val="20"/>
        </w:rPr>
        <w:t xml:space="preserve"> οποία έχει ενταχθεί στο </w:t>
      </w:r>
      <w:proofErr w:type="spellStart"/>
      <w:r w:rsidRPr="00A13665">
        <w:rPr>
          <w:rFonts w:ascii="Book Antiqua" w:hAnsi="Book Antiqua"/>
          <w:sz w:val="20"/>
          <w:szCs w:val="20"/>
        </w:rPr>
        <w:t>στο</w:t>
      </w:r>
      <w:proofErr w:type="spellEnd"/>
      <w:r w:rsidRPr="00A13665">
        <w:rPr>
          <w:rFonts w:ascii="Book Antiqua" w:hAnsi="Book Antiqua"/>
          <w:sz w:val="20"/>
          <w:szCs w:val="20"/>
        </w:rPr>
        <w:t xml:space="preserve"> Ταμείο Ανάκαμψης και Ανθεκτικότητας με βάση την Απόφαση Ένταξης με αρ. πρωτ. 77288/18-5-2023 του αναπληρωτή Υπουργού Οικονομικών και έχει λάβει κωδικό </w:t>
      </w:r>
      <w:r w:rsidRPr="007823E3">
        <w:rPr>
          <w:rFonts w:ascii="Book Antiqua" w:hAnsi="Book Antiqua"/>
          <w:sz w:val="20"/>
          <w:szCs w:val="20"/>
        </w:rPr>
        <w:t xml:space="preserve">ΟΠΣ ΤΑ 5190236 </w:t>
      </w:r>
      <w:r w:rsidRPr="007823E3">
        <w:rPr>
          <w:rStyle w:val="a5"/>
          <w:rFonts w:ascii="Book Antiqua" w:hAnsi="Book Antiqua"/>
          <w:sz w:val="20"/>
          <w:szCs w:val="20"/>
        </w:rPr>
        <w:footnoteReference w:id="1"/>
      </w:r>
      <w:r w:rsidRPr="007823E3">
        <w:rPr>
          <w:rFonts w:ascii="Book Antiqua" w:hAnsi="Book Antiqua"/>
          <w:sz w:val="20"/>
          <w:szCs w:val="20"/>
        </w:rPr>
        <w:t>. Η παρούσα σύμβαση χρηματοδοτείται από το Ταμείο Ανάκαμψης και Ανθεκτικότητας, το οποίο χρηματοδοτείται από την Ευρωπαϊκή Ένωση - NextGeneration EU</w:t>
      </w:r>
    </w:p>
    <w:p w14:paraId="143509CE" w14:textId="77777777" w:rsidR="007A00D3" w:rsidRPr="007823E3" w:rsidRDefault="007A00D3" w:rsidP="007A00D3">
      <w:pPr>
        <w:spacing w:after="0" w:line="240" w:lineRule="auto"/>
        <w:jc w:val="center"/>
        <w:rPr>
          <w:rFonts w:ascii="Book Antiqua" w:eastAsia="Times New Roman" w:hAnsi="Book Antiqua" w:cs="Calibri"/>
          <w:sz w:val="20"/>
          <w:szCs w:val="20"/>
          <w:highlight w:val="yellow"/>
          <w:lang w:eastAsia="el-GR"/>
        </w:rPr>
      </w:pPr>
    </w:p>
    <w:p w14:paraId="2F51D92F" w14:textId="77777777" w:rsidR="005E21A0" w:rsidRPr="007823E3" w:rsidRDefault="0002033D" w:rsidP="003A22AD">
      <w:pPr>
        <w:spacing w:after="0" w:line="240" w:lineRule="auto"/>
        <w:jc w:val="center"/>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Άρθρο 3</w:t>
      </w:r>
    </w:p>
    <w:p w14:paraId="5C590A1E" w14:textId="64F7C662" w:rsidR="005E21A0" w:rsidRPr="007823E3" w:rsidRDefault="003E1945" w:rsidP="003A22AD">
      <w:pPr>
        <w:spacing w:after="0" w:line="240" w:lineRule="auto"/>
        <w:jc w:val="center"/>
        <w:rPr>
          <w:rFonts w:ascii="Book Antiqua" w:eastAsia="Times New Roman" w:hAnsi="Book Antiqua" w:cs="Calibri"/>
          <w:sz w:val="20"/>
          <w:szCs w:val="20"/>
          <w:highlight w:val="yellow"/>
          <w:lang w:eastAsia="el-GR"/>
        </w:rPr>
      </w:pPr>
      <w:r w:rsidRPr="007823E3">
        <w:rPr>
          <w:rFonts w:ascii="Book Antiqua" w:eastAsia="Times New Roman" w:hAnsi="Book Antiqua" w:cs="Calibri"/>
          <w:sz w:val="20"/>
          <w:szCs w:val="20"/>
          <w:lang w:eastAsia="el-GR"/>
        </w:rPr>
        <w:t>Διάρκεια</w:t>
      </w:r>
      <w:r w:rsidR="005E21A0" w:rsidRPr="007823E3">
        <w:rPr>
          <w:rFonts w:ascii="Book Antiqua" w:eastAsia="Times New Roman" w:hAnsi="Book Antiqua" w:cs="Calibri"/>
          <w:sz w:val="20"/>
          <w:szCs w:val="20"/>
          <w:lang w:eastAsia="el-GR"/>
        </w:rPr>
        <w:t xml:space="preserve"> </w:t>
      </w:r>
      <w:r w:rsidRPr="007823E3">
        <w:rPr>
          <w:rFonts w:ascii="Book Antiqua" w:eastAsia="Times New Roman" w:hAnsi="Book Antiqua" w:cs="Calibri"/>
          <w:sz w:val="20"/>
          <w:szCs w:val="20"/>
          <w:lang w:eastAsia="el-GR"/>
        </w:rPr>
        <w:t xml:space="preserve">σύμβασης </w:t>
      </w:r>
    </w:p>
    <w:p w14:paraId="5EE5F63D" w14:textId="58B88089" w:rsidR="005E21A0" w:rsidRPr="007823E3" w:rsidRDefault="0002033D" w:rsidP="00985C23">
      <w:pPr>
        <w:spacing w:after="120" w:line="240" w:lineRule="auto"/>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3</w:t>
      </w:r>
      <w:r w:rsidR="005E21A0" w:rsidRPr="007823E3">
        <w:rPr>
          <w:rFonts w:ascii="Book Antiqua" w:eastAsia="Times New Roman" w:hAnsi="Book Antiqua" w:cs="Calibri"/>
          <w:sz w:val="20"/>
          <w:szCs w:val="20"/>
          <w:lang w:eastAsia="el-GR"/>
        </w:rPr>
        <w:t>.</w:t>
      </w:r>
      <w:r w:rsidR="003E1945" w:rsidRPr="007823E3">
        <w:rPr>
          <w:rFonts w:ascii="Book Antiqua" w:eastAsia="Times New Roman" w:hAnsi="Book Antiqua" w:cs="Calibri"/>
          <w:sz w:val="20"/>
          <w:szCs w:val="20"/>
          <w:lang w:eastAsia="el-GR"/>
        </w:rPr>
        <w:t xml:space="preserve">1. </w:t>
      </w:r>
      <w:r w:rsidR="005E21A0" w:rsidRPr="007823E3">
        <w:rPr>
          <w:rFonts w:ascii="Book Antiqua" w:eastAsia="Times New Roman" w:hAnsi="Book Antiqua" w:cs="Calibri"/>
          <w:sz w:val="20"/>
          <w:szCs w:val="20"/>
          <w:lang w:eastAsia="el-GR"/>
        </w:rPr>
        <w:t>Δυνάμει του άρθρου 1.3 της Διακήρυξης η</w:t>
      </w:r>
      <w:r w:rsidR="003E1945" w:rsidRPr="007823E3">
        <w:rPr>
          <w:rFonts w:ascii="Book Antiqua" w:eastAsia="Times New Roman" w:hAnsi="Book Antiqua" w:cs="Calibri"/>
          <w:sz w:val="20"/>
          <w:szCs w:val="20"/>
          <w:lang w:eastAsia="el-GR"/>
        </w:rPr>
        <w:t xml:space="preserve"> διάρκεια της παρούσας σύμβασης ορίζεται </w:t>
      </w:r>
      <w:r w:rsidR="007823E3" w:rsidRPr="007823E3">
        <w:rPr>
          <w:rFonts w:ascii="Book Antiqua" w:eastAsia="Times New Roman" w:hAnsi="Book Antiqua" w:cs="Calibri"/>
          <w:sz w:val="20"/>
          <w:szCs w:val="20"/>
          <w:lang w:eastAsia="el-GR"/>
        </w:rPr>
        <w:t xml:space="preserve">σε </w:t>
      </w:r>
      <w:r w:rsidR="007823E3" w:rsidRPr="003A73CD">
        <w:rPr>
          <w:rFonts w:ascii="Book Antiqua" w:eastAsia="Times New Roman" w:hAnsi="Book Antiqua" w:cs="Calibri"/>
          <w:b/>
          <w:bCs/>
          <w:sz w:val="20"/>
          <w:szCs w:val="20"/>
          <w:u w:val="single"/>
          <w:lang w:eastAsia="el-GR"/>
        </w:rPr>
        <w:t>8 μήνες</w:t>
      </w:r>
      <w:r w:rsidR="003D6AA6" w:rsidRPr="003A73CD">
        <w:rPr>
          <w:rFonts w:ascii="Book Antiqua" w:eastAsia="Times New Roman" w:hAnsi="Book Antiqua" w:cs="Calibri"/>
          <w:b/>
          <w:bCs/>
          <w:sz w:val="20"/>
          <w:szCs w:val="20"/>
          <w:u w:val="single"/>
          <w:lang w:eastAsia="el-GR"/>
        </w:rPr>
        <w:t xml:space="preserve"> από την υπογραφή της και την ανάρτηση της στο ΚΗΜΔΗΣ</w:t>
      </w:r>
      <w:r w:rsidR="003D6AA6" w:rsidRPr="003D6AA6">
        <w:rPr>
          <w:rFonts w:ascii="Book Antiqua" w:eastAsia="Times New Roman" w:hAnsi="Book Antiqua" w:cs="Calibri"/>
          <w:sz w:val="20"/>
          <w:szCs w:val="20"/>
          <w:lang w:eastAsia="el-GR"/>
        </w:rPr>
        <w:t>.</w:t>
      </w:r>
    </w:p>
    <w:p w14:paraId="1C72FD21" w14:textId="77777777" w:rsidR="00EC3D8D" w:rsidRPr="007823E3" w:rsidRDefault="003058D7" w:rsidP="00C02EC2">
      <w:pPr>
        <w:spacing w:after="0" w:line="240" w:lineRule="auto"/>
        <w:jc w:val="both"/>
        <w:rPr>
          <w:rFonts w:ascii="Book Antiqua" w:eastAsia="Times New Roman" w:hAnsi="Book Antiqua" w:cs="Calibri"/>
          <w:sz w:val="20"/>
          <w:szCs w:val="20"/>
          <w:lang w:eastAsia="el-GR"/>
        </w:rPr>
      </w:pPr>
      <w:r w:rsidRPr="007823E3">
        <w:rPr>
          <w:rFonts w:ascii="Book Antiqua" w:hAnsi="Book Antiqua" w:cs="Calibri"/>
          <w:sz w:val="20"/>
          <w:szCs w:val="20"/>
        </w:rPr>
        <w:t xml:space="preserve">3.2. </w:t>
      </w:r>
      <w:r w:rsidR="00971D9D" w:rsidRPr="007823E3">
        <w:rPr>
          <w:rFonts w:ascii="Book Antiqua" w:hAnsi="Book Antiqua" w:cs="Calibri"/>
          <w:sz w:val="20"/>
          <w:szCs w:val="20"/>
        </w:rPr>
        <w:t xml:space="preserve">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w:t>
      </w:r>
    </w:p>
    <w:p w14:paraId="026593DD" w14:textId="77777777" w:rsidR="00993C82" w:rsidRPr="007823E3" w:rsidRDefault="00993C82" w:rsidP="003A22AD">
      <w:pPr>
        <w:spacing w:after="0" w:line="240" w:lineRule="auto"/>
        <w:rPr>
          <w:rFonts w:ascii="Book Antiqua" w:eastAsia="Times New Roman" w:hAnsi="Book Antiqua" w:cs="Calibri"/>
          <w:sz w:val="20"/>
          <w:szCs w:val="20"/>
          <w:highlight w:val="yellow"/>
          <w:lang w:eastAsia="el-GR"/>
        </w:rPr>
      </w:pPr>
    </w:p>
    <w:p w14:paraId="0DE63398" w14:textId="77777777" w:rsidR="005306F3" w:rsidRPr="007823E3" w:rsidRDefault="005306F3" w:rsidP="003A22AD">
      <w:pPr>
        <w:spacing w:after="0" w:line="240" w:lineRule="auto"/>
        <w:rPr>
          <w:rFonts w:ascii="Book Antiqua" w:eastAsia="Times New Roman" w:hAnsi="Book Antiqua" w:cs="Calibri"/>
          <w:sz w:val="20"/>
          <w:szCs w:val="20"/>
          <w:highlight w:val="yellow"/>
          <w:lang w:eastAsia="el-GR"/>
        </w:rPr>
      </w:pPr>
    </w:p>
    <w:p w14:paraId="53560B70" w14:textId="77777777" w:rsidR="008552D4" w:rsidRPr="007823E3" w:rsidRDefault="008552D4" w:rsidP="003A22AD">
      <w:pPr>
        <w:spacing w:after="0" w:line="240" w:lineRule="auto"/>
        <w:jc w:val="center"/>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Άρθρο 4</w:t>
      </w:r>
    </w:p>
    <w:p w14:paraId="2701A187" w14:textId="77777777" w:rsidR="008552D4" w:rsidRPr="007823E3" w:rsidRDefault="008552D4" w:rsidP="003A22AD">
      <w:pPr>
        <w:spacing w:after="0" w:line="240" w:lineRule="auto"/>
        <w:jc w:val="center"/>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Υποχρεώσεις Αναδόχου</w:t>
      </w:r>
    </w:p>
    <w:p w14:paraId="51160ADF" w14:textId="77777777" w:rsidR="007A00D3" w:rsidRPr="007823E3" w:rsidRDefault="007A00D3" w:rsidP="00985C23">
      <w:pPr>
        <w:spacing w:after="120" w:line="240" w:lineRule="auto"/>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Ο Ανάδοχος δεσμεύεται</w:t>
      </w:r>
      <w:r w:rsidR="00D40B6D" w:rsidRPr="007823E3">
        <w:rPr>
          <w:rFonts w:ascii="Book Antiqua" w:eastAsia="Times New Roman" w:hAnsi="Book Antiqua" w:cs="Calibri"/>
          <w:sz w:val="20"/>
          <w:szCs w:val="20"/>
          <w:lang w:eastAsia="el-GR"/>
        </w:rPr>
        <w:t xml:space="preserve">  έναντι </w:t>
      </w:r>
      <w:r w:rsidRPr="007823E3">
        <w:rPr>
          <w:rFonts w:ascii="Book Antiqua" w:eastAsia="Times New Roman" w:hAnsi="Book Antiqua" w:cs="Calibri"/>
          <w:sz w:val="20"/>
          <w:szCs w:val="20"/>
          <w:lang w:eastAsia="el-GR"/>
        </w:rPr>
        <w:t xml:space="preserve">  τη</w:t>
      </w:r>
      <w:r w:rsidR="00D40B6D" w:rsidRPr="007823E3">
        <w:rPr>
          <w:rFonts w:ascii="Book Antiqua" w:eastAsia="Times New Roman" w:hAnsi="Book Antiqua" w:cs="Calibri"/>
          <w:sz w:val="20"/>
          <w:szCs w:val="20"/>
          <w:lang w:eastAsia="el-GR"/>
        </w:rPr>
        <w:t>ς</w:t>
      </w:r>
      <w:r w:rsidRPr="007823E3">
        <w:rPr>
          <w:rFonts w:ascii="Book Antiqua" w:eastAsia="Times New Roman" w:hAnsi="Book Antiqua" w:cs="Calibri"/>
          <w:sz w:val="20"/>
          <w:szCs w:val="20"/>
          <w:lang w:eastAsia="el-GR"/>
        </w:rPr>
        <w:t xml:space="preserve"> Αναθέτουσα</w:t>
      </w:r>
      <w:r w:rsidR="00D40B6D" w:rsidRPr="007823E3">
        <w:rPr>
          <w:rFonts w:ascii="Book Antiqua" w:eastAsia="Times New Roman" w:hAnsi="Book Antiqua" w:cs="Calibri"/>
          <w:sz w:val="20"/>
          <w:szCs w:val="20"/>
          <w:lang w:eastAsia="el-GR"/>
        </w:rPr>
        <w:t>ς</w:t>
      </w:r>
      <w:r w:rsidRPr="007823E3">
        <w:rPr>
          <w:rFonts w:ascii="Book Antiqua" w:eastAsia="Times New Roman" w:hAnsi="Book Antiqua" w:cs="Calibri"/>
          <w:sz w:val="20"/>
          <w:szCs w:val="20"/>
          <w:lang w:eastAsia="el-GR"/>
        </w:rPr>
        <w:t xml:space="preserve"> Αρχή</w:t>
      </w:r>
      <w:r w:rsidR="00D40B6D" w:rsidRPr="007823E3">
        <w:rPr>
          <w:rFonts w:ascii="Book Antiqua" w:eastAsia="Times New Roman" w:hAnsi="Book Antiqua" w:cs="Calibri"/>
          <w:sz w:val="20"/>
          <w:szCs w:val="20"/>
          <w:lang w:eastAsia="el-GR"/>
        </w:rPr>
        <w:t>ς ότι</w:t>
      </w:r>
      <w:r w:rsidRPr="007823E3">
        <w:rPr>
          <w:rFonts w:ascii="Book Antiqua" w:eastAsia="Times New Roman" w:hAnsi="Book Antiqua" w:cs="Calibri"/>
          <w:sz w:val="20"/>
          <w:szCs w:val="20"/>
          <w:lang w:eastAsia="el-GR"/>
        </w:rPr>
        <w:t xml:space="preserve">: </w:t>
      </w:r>
    </w:p>
    <w:p w14:paraId="3D067EEA" w14:textId="77777777" w:rsidR="007A00D3" w:rsidRPr="007823E3" w:rsidRDefault="007A00D3" w:rsidP="00985C23">
      <w:pPr>
        <w:spacing w:after="120" w:line="240" w:lineRule="auto"/>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 xml:space="preserve">4.1.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4D5C7E6E" w14:textId="77777777" w:rsidR="00F861D8" w:rsidRPr="007823E3" w:rsidRDefault="007A00D3" w:rsidP="00985C23">
      <w:pPr>
        <w:spacing w:after="120" w:line="240" w:lineRule="auto"/>
        <w:rPr>
          <w:rFonts w:ascii="Book Antiqua" w:eastAsia="Times New Roman" w:hAnsi="Book Antiqua" w:cs="Calibri"/>
          <w:sz w:val="20"/>
          <w:szCs w:val="20"/>
          <w:lang w:eastAsia="el-GR"/>
        </w:rPr>
      </w:pPr>
      <w:r w:rsidRPr="007823E3">
        <w:rPr>
          <w:rFonts w:ascii="Book Antiqua" w:eastAsia="Times New Roman" w:hAnsi="Book Antiqua" w:cs="Calibri"/>
          <w:sz w:val="20"/>
          <w:szCs w:val="20"/>
          <w:lang w:eastAsia="el-GR"/>
        </w:rPr>
        <w:t xml:space="preserve">4.2.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w:t>
      </w:r>
      <w:r w:rsidRPr="007823E3">
        <w:rPr>
          <w:rFonts w:ascii="Book Antiqua" w:eastAsia="Times New Roman" w:hAnsi="Book Antiqua" w:cs="Calibri"/>
          <w:sz w:val="20"/>
          <w:szCs w:val="20"/>
          <w:lang w:eastAsia="el-GR"/>
        </w:rPr>
        <w:lastRenderedPageBreak/>
        <w:t xml:space="preserve">λοιπά Έγγραφα της Σύμβασης και ότι δεν θα ενεργήσει αθέμιτα, παράνομα ή καταχρηστικά καθ ́ </w:t>
      </w:r>
      <w:r w:rsidRPr="007823E3">
        <w:rPr>
          <w:rFonts w:ascii="Book Antiqua" w:eastAsia="Times New Roman" w:hAnsi="Book Antiqua" w:cs="Book Antiqua"/>
          <w:sz w:val="20"/>
          <w:szCs w:val="20"/>
          <w:lang w:eastAsia="el-GR"/>
        </w:rPr>
        <w:t>όλη</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τη</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διάρκεια</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της</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εκτέλεσης</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της</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παρούσας</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σύμφωνα</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με</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τη</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ρήτρα</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ακεραιότητας</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που</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επισυνάπτεται</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στην</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παρούσα</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και</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αποτελεί</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αναπόσπαστο</w:t>
      </w:r>
      <w:r w:rsidRPr="007823E3">
        <w:rPr>
          <w:rFonts w:ascii="Book Antiqua" w:eastAsia="Times New Roman" w:hAnsi="Book Antiqua" w:cs="Calibri"/>
          <w:sz w:val="20"/>
          <w:szCs w:val="20"/>
          <w:lang w:eastAsia="el-GR"/>
        </w:rPr>
        <w:t xml:space="preserve"> </w:t>
      </w:r>
      <w:r w:rsidRPr="007823E3">
        <w:rPr>
          <w:rFonts w:ascii="Book Antiqua" w:eastAsia="Times New Roman" w:hAnsi="Book Antiqua" w:cs="Book Antiqua"/>
          <w:sz w:val="20"/>
          <w:szCs w:val="20"/>
          <w:lang w:eastAsia="el-GR"/>
        </w:rPr>
        <w:t>τμήμα</w:t>
      </w:r>
      <w:r w:rsidRPr="007823E3">
        <w:rPr>
          <w:rFonts w:ascii="Book Antiqua" w:eastAsia="Times New Roman" w:hAnsi="Book Antiqua" w:cs="Calibri"/>
          <w:sz w:val="20"/>
          <w:szCs w:val="20"/>
          <w:lang w:eastAsia="el-GR"/>
        </w:rPr>
        <w:t xml:space="preserve"> της.</w:t>
      </w:r>
    </w:p>
    <w:p w14:paraId="56DF5BAB" w14:textId="77777777" w:rsidR="000027A1" w:rsidRDefault="008552D4" w:rsidP="000027A1">
      <w:pPr>
        <w:spacing w:after="0" w:line="240" w:lineRule="auto"/>
        <w:jc w:val="both"/>
        <w:rPr>
          <w:rFonts w:ascii="Book Antiqua" w:hAnsi="Book Antiqua" w:cs="Calibri"/>
          <w:color w:val="000000"/>
          <w:sz w:val="20"/>
          <w:szCs w:val="20"/>
        </w:rPr>
      </w:pPr>
      <w:r w:rsidRPr="007823E3">
        <w:rPr>
          <w:rFonts w:ascii="Book Antiqua" w:eastAsia="Times New Roman" w:hAnsi="Book Antiqua" w:cs="Calibri"/>
          <w:sz w:val="20"/>
          <w:szCs w:val="20"/>
          <w:lang w:eastAsia="el-GR"/>
        </w:rPr>
        <w:t>4.</w:t>
      </w:r>
      <w:r w:rsidR="00464F5B" w:rsidRPr="007823E3">
        <w:rPr>
          <w:rFonts w:ascii="Book Antiqua" w:eastAsia="Times New Roman" w:hAnsi="Book Antiqua" w:cs="Calibri"/>
          <w:sz w:val="20"/>
          <w:szCs w:val="20"/>
          <w:lang w:eastAsia="el-GR"/>
        </w:rPr>
        <w:t>3</w:t>
      </w:r>
      <w:r w:rsidRPr="007823E3">
        <w:rPr>
          <w:rFonts w:ascii="Book Antiqua" w:eastAsia="Times New Roman" w:hAnsi="Book Antiqua" w:cs="Calibri"/>
          <w:sz w:val="20"/>
          <w:szCs w:val="20"/>
          <w:lang w:eastAsia="el-GR"/>
        </w:rPr>
        <w:t xml:space="preserve">. </w:t>
      </w:r>
      <w:r w:rsidR="000027A1" w:rsidRPr="007823E3">
        <w:rPr>
          <w:rFonts w:ascii="Book Antiqua" w:hAnsi="Book Antiqua" w:cs="Calibri"/>
          <w:color w:val="000000"/>
          <w:sz w:val="20"/>
          <w:szCs w:val="20"/>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30065F35" w14:textId="77777777" w:rsidR="008F0811" w:rsidRDefault="008F0811" w:rsidP="000027A1">
      <w:pPr>
        <w:spacing w:after="0" w:line="240" w:lineRule="auto"/>
        <w:jc w:val="both"/>
        <w:rPr>
          <w:rFonts w:ascii="Book Antiqua" w:hAnsi="Book Antiqua" w:cs="Calibri"/>
          <w:color w:val="000000"/>
          <w:sz w:val="20"/>
          <w:szCs w:val="20"/>
        </w:rPr>
      </w:pPr>
    </w:p>
    <w:p w14:paraId="34EDAEF7" w14:textId="6538B7DE" w:rsidR="008F0811" w:rsidRPr="007823E3" w:rsidRDefault="008F0811" w:rsidP="000027A1">
      <w:pPr>
        <w:spacing w:after="0" w:line="240" w:lineRule="auto"/>
        <w:jc w:val="both"/>
        <w:rPr>
          <w:rFonts w:ascii="Book Antiqua" w:hAnsi="Book Antiqua" w:cs="Calibri"/>
          <w:color w:val="000000"/>
          <w:sz w:val="20"/>
          <w:szCs w:val="20"/>
        </w:rPr>
      </w:pPr>
      <w:r>
        <w:rPr>
          <w:rFonts w:ascii="Book Antiqua" w:hAnsi="Book Antiqua" w:cs="Calibri"/>
          <w:color w:val="000000"/>
          <w:sz w:val="20"/>
          <w:szCs w:val="20"/>
        </w:rPr>
        <w:t xml:space="preserve">4.4  </w:t>
      </w:r>
      <w:r w:rsidRPr="008F0811">
        <w:rPr>
          <w:rFonts w:ascii="Book Antiqua" w:hAnsi="Book Antiqua" w:cs="Calibri"/>
          <w:color w:val="000000"/>
          <w:sz w:val="20"/>
          <w:szCs w:val="20"/>
        </w:rPr>
        <w:t xml:space="preserve">σε συμμόρφωση με τις απαιτήσεις του ΣΔΕ του ΤΑΑ, θα επικαιροποιεί τα στοιχεία του άρθρου 22.2.δ.i) έως iii) του Καν.2021/241.            </w:t>
      </w:r>
    </w:p>
    <w:p w14:paraId="51CC9014" w14:textId="77777777" w:rsidR="000027A1" w:rsidRDefault="000027A1" w:rsidP="000027A1">
      <w:pPr>
        <w:spacing w:after="0" w:line="240" w:lineRule="auto"/>
        <w:jc w:val="both"/>
        <w:rPr>
          <w:rFonts w:eastAsia="Times New Roman" w:cs="Calibri"/>
          <w:i/>
          <w:color w:val="0070C0"/>
          <w:sz w:val="24"/>
          <w:szCs w:val="24"/>
          <w:lang w:eastAsia="el-GR"/>
        </w:rPr>
      </w:pPr>
      <w:r w:rsidRPr="000027A1">
        <w:rPr>
          <w:rFonts w:eastAsia="Times New Roman" w:cs="Calibri"/>
          <w:i/>
          <w:color w:val="0070C0"/>
          <w:sz w:val="24"/>
          <w:szCs w:val="24"/>
          <w:lang w:eastAsia="el-GR"/>
        </w:rPr>
        <w:t xml:space="preserve"> </w:t>
      </w:r>
    </w:p>
    <w:p w14:paraId="22DC00D6" w14:textId="77777777" w:rsidR="007A00D3" w:rsidRPr="00087BD2" w:rsidRDefault="007A00D3" w:rsidP="007A00D3">
      <w:pPr>
        <w:spacing w:after="0" w:line="240" w:lineRule="auto"/>
        <w:jc w:val="center"/>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Άρθρο 5</w:t>
      </w:r>
    </w:p>
    <w:p w14:paraId="6D18CF7B" w14:textId="77777777" w:rsidR="007A00D3" w:rsidRPr="00087BD2" w:rsidRDefault="007A00D3" w:rsidP="007A00D3">
      <w:pPr>
        <w:spacing w:after="0" w:line="240" w:lineRule="auto"/>
        <w:jc w:val="center"/>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Αμοιβή – Τρόπος πληρωμής</w:t>
      </w:r>
    </w:p>
    <w:p w14:paraId="6BDC954C" w14:textId="77777777" w:rsidR="007A00D3" w:rsidRPr="00087BD2" w:rsidRDefault="007A00D3" w:rsidP="007A00D3">
      <w:pPr>
        <w:spacing w:after="0" w:line="240" w:lineRule="auto"/>
        <w:rPr>
          <w:rFonts w:ascii="Book Antiqua" w:eastAsia="Times New Roman" w:hAnsi="Book Antiqua" w:cs="Calibri"/>
          <w:sz w:val="20"/>
          <w:szCs w:val="20"/>
          <w:lang w:eastAsia="el-GR"/>
        </w:rPr>
      </w:pPr>
    </w:p>
    <w:p w14:paraId="085868F1" w14:textId="77777777" w:rsidR="007A00D3" w:rsidRDefault="007A00D3" w:rsidP="007A00D3">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5.1. Το συνολικό συμβατικό τίμημα ανέρχεται σε …., πλέον ΦΠΑ…..%</w:t>
      </w:r>
    </w:p>
    <w:p w14:paraId="58C12DB8" w14:textId="77388525" w:rsidR="003A73CD" w:rsidRDefault="003A73CD" w:rsidP="007A00D3">
      <w:pPr>
        <w:spacing w:after="0"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Αναλυτικά το συμβατικό τίμημα έχει ως εξής:</w:t>
      </w:r>
    </w:p>
    <w:p w14:paraId="63B42CF8" w14:textId="77777777" w:rsidR="003A73CD" w:rsidRDefault="003A73CD" w:rsidP="007A00D3">
      <w:pPr>
        <w:spacing w:after="0" w:line="240" w:lineRule="auto"/>
        <w:jc w:val="both"/>
        <w:rPr>
          <w:rFonts w:ascii="Book Antiqua" w:eastAsia="Times New Roman" w:hAnsi="Book Antiqua" w:cs="Calibri"/>
          <w:sz w:val="20"/>
          <w:szCs w:val="20"/>
          <w:lang w:eastAsia="el-GR"/>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825"/>
        <w:gridCol w:w="1173"/>
        <w:gridCol w:w="1116"/>
        <w:gridCol w:w="1182"/>
        <w:gridCol w:w="1358"/>
      </w:tblGrid>
      <w:tr w:rsidR="003A73CD" w:rsidRPr="003A73CD" w14:paraId="70317725" w14:textId="77777777" w:rsidTr="006B0C72">
        <w:trPr>
          <w:trHeight w:val="559"/>
          <w:jc w:val="center"/>
        </w:trPr>
        <w:tc>
          <w:tcPr>
            <w:tcW w:w="5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4074799"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Α/Α</w:t>
            </w:r>
          </w:p>
        </w:tc>
        <w:tc>
          <w:tcPr>
            <w:tcW w:w="38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526F0F"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Είδος Υλικού/Εργασία</w:t>
            </w:r>
          </w:p>
        </w:tc>
        <w:tc>
          <w:tcPr>
            <w:tcW w:w="11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7B47F3"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Μονάδα</w:t>
            </w:r>
          </w:p>
        </w:tc>
        <w:tc>
          <w:tcPr>
            <w:tcW w:w="111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840346"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Ποσότητα</w:t>
            </w:r>
          </w:p>
        </w:tc>
        <w:tc>
          <w:tcPr>
            <w:tcW w:w="118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27E9801"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 xml:space="preserve">Τιμή </w:t>
            </w:r>
            <w:proofErr w:type="spellStart"/>
            <w:r w:rsidRPr="003A73CD">
              <w:rPr>
                <w:rFonts w:eastAsia="Times New Roman" w:cs="Calibri"/>
                <w:b/>
                <w:bCs/>
                <w:color w:val="000000"/>
                <w:sz w:val="20"/>
                <w:szCs w:val="20"/>
                <w:lang w:eastAsia="el-GR"/>
              </w:rPr>
              <w:t>Μονάδος</w:t>
            </w:r>
            <w:proofErr w:type="spellEnd"/>
          </w:p>
        </w:tc>
        <w:tc>
          <w:tcPr>
            <w:tcW w:w="13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9A36B5" w14:textId="77777777" w:rsidR="003A73CD" w:rsidRPr="003A73CD" w:rsidRDefault="003A73CD" w:rsidP="003A73CD">
            <w:pPr>
              <w:spacing w:after="0" w:line="240" w:lineRule="auto"/>
              <w:jc w:val="center"/>
              <w:rPr>
                <w:rFonts w:eastAsia="Times New Roman" w:cs="Calibri"/>
                <w:b/>
                <w:bCs/>
                <w:color w:val="000000"/>
                <w:sz w:val="20"/>
                <w:szCs w:val="20"/>
                <w:lang w:eastAsia="el-GR"/>
              </w:rPr>
            </w:pPr>
            <w:r w:rsidRPr="003A73CD">
              <w:rPr>
                <w:rFonts w:eastAsia="Times New Roman" w:cs="Calibri"/>
                <w:b/>
                <w:bCs/>
                <w:color w:val="000000"/>
                <w:sz w:val="20"/>
                <w:szCs w:val="20"/>
                <w:lang w:eastAsia="el-GR"/>
              </w:rPr>
              <w:t>Δαπάνη</w:t>
            </w:r>
          </w:p>
        </w:tc>
      </w:tr>
      <w:tr w:rsidR="003A73CD" w:rsidRPr="003A73CD" w14:paraId="52AC4C14"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34B4CBE4"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16FEB0A3"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 xml:space="preserve">Ταυτοποίηση </w:t>
            </w:r>
            <w:r w:rsidRPr="003A73CD">
              <w:rPr>
                <w:rFonts w:asciiTheme="minorHAnsi" w:eastAsia="Times New Roman" w:hAnsiTheme="minorHAnsi" w:cstheme="minorHAnsi"/>
                <w:sz w:val="18"/>
                <w:szCs w:val="18"/>
                <w:lang w:val="en-GB" w:eastAsia="ar-SA"/>
              </w:rPr>
              <w:t xml:space="preserve">7.000 </w:t>
            </w:r>
            <w:r w:rsidRPr="003A73CD">
              <w:rPr>
                <w:rFonts w:asciiTheme="minorHAnsi" w:eastAsia="Times New Roman" w:hAnsiTheme="minorHAnsi" w:cstheme="minorHAnsi"/>
                <w:sz w:val="18"/>
                <w:szCs w:val="18"/>
                <w:lang w:eastAsia="ar-SA"/>
              </w:rPr>
              <w:t>έργων Τέχνης</w:t>
            </w:r>
          </w:p>
        </w:tc>
        <w:tc>
          <w:tcPr>
            <w:tcW w:w="1173" w:type="dxa"/>
            <w:tcBorders>
              <w:top w:val="single" w:sz="4" w:space="0" w:color="auto"/>
              <w:left w:val="single" w:sz="4" w:space="0" w:color="auto"/>
              <w:bottom w:val="single" w:sz="4" w:space="0" w:color="auto"/>
              <w:right w:val="single" w:sz="4" w:space="0" w:color="auto"/>
            </w:tcBorders>
            <w:vAlign w:val="center"/>
            <w:hideMark/>
          </w:tcPr>
          <w:p w14:paraId="43CB29A4"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095CE8"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w:t>
            </w:r>
          </w:p>
        </w:tc>
        <w:tc>
          <w:tcPr>
            <w:tcW w:w="1182" w:type="dxa"/>
            <w:tcBorders>
              <w:top w:val="single" w:sz="4" w:space="0" w:color="auto"/>
              <w:left w:val="single" w:sz="4" w:space="0" w:color="auto"/>
              <w:bottom w:val="single" w:sz="4" w:space="0" w:color="auto"/>
              <w:right w:val="single" w:sz="4" w:space="0" w:color="auto"/>
            </w:tcBorders>
            <w:vAlign w:val="center"/>
          </w:tcPr>
          <w:p w14:paraId="563E1270"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26562A95"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1A4E5696"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noWrap/>
            <w:vAlign w:val="center"/>
            <w:hideMark/>
          </w:tcPr>
          <w:p w14:paraId="36EF6CB7"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2</w:t>
            </w:r>
          </w:p>
        </w:tc>
        <w:tc>
          <w:tcPr>
            <w:tcW w:w="3825" w:type="dxa"/>
            <w:tcBorders>
              <w:top w:val="single" w:sz="4" w:space="0" w:color="auto"/>
              <w:left w:val="single" w:sz="4" w:space="0" w:color="auto"/>
              <w:bottom w:val="single" w:sz="4" w:space="0" w:color="auto"/>
              <w:right w:val="single" w:sz="4" w:space="0" w:color="auto"/>
            </w:tcBorders>
            <w:noWrap/>
            <w:vAlign w:val="center"/>
            <w:hideMark/>
          </w:tcPr>
          <w:p w14:paraId="1A2A6CF8"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 xml:space="preserve">Επιστημονική τεκμηρίωση </w:t>
            </w:r>
            <w:r w:rsidRPr="003A73CD">
              <w:rPr>
                <w:rFonts w:asciiTheme="minorHAnsi" w:eastAsia="Times New Roman" w:hAnsiTheme="minorHAnsi" w:cstheme="minorHAnsi"/>
                <w:sz w:val="18"/>
                <w:szCs w:val="18"/>
                <w:lang w:val="en-GB" w:eastAsia="ar-SA"/>
              </w:rPr>
              <w:t xml:space="preserve">7.000 </w:t>
            </w:r>
            <w:r w:rsidRPr="003A73CD">
              <w:rPr>
                <w:rFonts w:asciiTheme="minorHAnsi" w:eastAsia="Times New Roman" w:hAnsiTheme="minorHAnsi" w:cstheme="minorHAnsi"/>
                <w:sz w:val="18"/>
                <w:szCs w:val="18"/>
                <w:lang w:eastAsia="ar-SA"/>
              </w:rPr>
              <w:t>έργων Τέχνης</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68A31A51"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noWrap/>
            <w:vAlign w:val="center"/>
            <w:hideMark/>
          </w:tcPr>
          <w:p w14:paraId="5435866B"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35</w:t>
            </w:r>
          </w:p>
        </w:tc>
        <w:tc>
          <w:tcPr>
            <w:tcW w:w="1182" w:type="dxa"/>
            <w:tcBorders>
              <w:top w:val="single" w:sz="4" w:space="0" w:color="auto"/>
              <w:left w:val="single" w:sz="4" w:space="0" w:color="auto"/>
              <w:bottom w:val="single" w:sz="4" w:space="0" w:color="auto"/>
              <w:right w:val="single" w:sz="4" w:space="0" w:color="auto"/>
            </w:tcBorders>
            <w:vAlign w:val="center"/>
          </w:tcPr>
          <w:p w14:paraId="24728D6A"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59A7ED7A"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1C85E8A1"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4A5C763C"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830A90C"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Ταξινόμηση &amp; καταγραφή τοποθεσίας 7.000 έργων Τέχνης</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DD2159D"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F940339"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5</w:t>
            </w:r>
          </w:p>
        </w:tc>
        <w:tc>
          <w:tcPr>
            <w:tcW w:w="1182" w:type="dxa"/>
            <w:tcBorders>
              <w:top w:val="single" w:sz="4" w:space="0" w:color="auto"/>
              <w:left w:val="single" w:sz="4" w:space="0" w:color="auto"/>
              <w:bottom w:val="single" w:sz="4" w:space="0" w:color="auto"/>
              <w:right w:val="single" w:sz="4" w:space="0" w:color="auto"/>
            </w:tcBorders>
            <w:vAlign w:val="center"/>
          </w:tcPr>
          <w:p w14:paraId="4C4C7DB8"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2D7FD7C8"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0CBED1B2"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83A1B37"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4</w:t>
            </w:r>
          </w:p>
        </w:tc>
        <w:tc>
          <w:tcPr>
            <w:tcW w:w="3825" w:type="dxa"/>
            <w:tcBorders>
              <w:top w:val="single" w:sz="4" w:space="0" w:color="auto"/>
              <w:left w:val="single" w:sz="4" w:space="0" w:color="auto"/>
              <w:bottom w:val="single" w:sz="4" w:space="0" w:color="auto"/>
              <w:right w:val="single" w:sz="4" w:space="0" w:color="auto"/>
            </w:tcBorders>
            <w:vAlign w:val="center"/>
            <w:hideMark/>
          </w:tcPr>
          <w:p w14:paraId="4832E5B2"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Καταγραφή πεδίων για λεζάντες έκθεσης 150 έργων Τέχνης (</w:t>
            </w:r>
            <w:r w:rsidRPr="003A73CD">
              <w:rPr>
                <w:rFonts w:asciiTheme="minorHAnsi" w:eastAsia="Times New Roman" w:hAnsiTheme="minorHAnsi" w:cstheme="minorHAnsi"/>
                <w:sz w:val="18"/>
                <w:szCs w:val="18"/>
                <w:lang w:val="en-GB" w:eastAsia="ar-SA"/>
              </w:rPr>
              <w:t>highlights</w:t>
            </w:r>
            <w:r w:rsidRPr="003A73CD">
              <w:rPr>
                <w:rFonts w:asciiTheme="minorHAnsi" w:eastAsia="Times New Roman" w:hAnsiTheme="minorHAnsi" w:cstheme="minorHAnsi"/>
                <w:sz w:val="18"/>
                <w:szCs w:val="18"/>
                <w:lang w:eastAsia="ar-SA"/>
              </w:rPr>
              <w:t xml:space="preserve"> Μόνιμης Έκθεσης)</w:t>
            </w:r>
          </w:p>
        </w:tc>
        <w:tc>
          <w:tcPr>
            <w:tcW w:w="1173" w:type="dxa"/>
            <w:tcBorders>
              <w:top w:val="single" w:sz="4" w:space="0" w:color="auto"/>
              <w:left w:val="single" w:sz="4" w:space="0" w:color="auto"/>
              <w:bottom w:val="single" w:sz="4" w:space="0" w:color="auto"/>
              <w:right w:val="single" w:sz="4" w:space="0" w:color="auto"/>
            </w:tcBorders>
            <w:vAlign w:val="center"/>
            <w:hideMark/>
          </w:tcPr>
          <w:p w14:paraId="63A2B9E6"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C29D65"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1,5</w:t>
            </w:r>
          </w:p>
        </w:tc>
        <w:tc>
          <w:tcPr>
            <w:tcW w:w="1182" w:type="dxa"/>
            <w:tcBorders>
              <w:top w:val="single" w:sz="4" w:space="0" w:color="auto"/>
              <w:left w:val="single" w:sz="4" w:space="0" w:color="auto"/>
              <w:bottom w:val="single" w:sz="4" w:space="0" w:color="auto"/>
              <w:right w:val="single" w:sz="4" w:space="0" w:color="auto"/>
            </w:tcBorders>
            <w:vAlign w:val="center"/>
          </w:tcPr>
          <w:p w14:paraId="691D1AA8"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1C949FB0"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7FE6EBF1"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0F7F5A55"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5</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3B918FE"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Υπηρεσίες επαγγελματικής φωτογράφησης 300 έργων Τέχνης</w:t>
            </w:r>
          </w:p>
        </w:tc>
        <w:tc>
          <w:tcPr>
            <w:tcW w:w="1173" w:type="dxa"/>
            <w:tcBorders>
              <w:top w:val="single" w:sz="4" w:space="0" w:color="auto"/>
              <w:left w:val="single" w:sz="4" w:space="0" w:color="auto"/>
              <w:bottom w:val="single" w:sz="4" w:space="0" w:color="auto"/>
              <w:right w:val="single" w:sz="4" w:space="0" w:color="auto"/>
            </w:tcBorders>
            <w:vAlign w:val="center"/>
            <w:hideMark/>
          </w:tcPr>
          <w:p w14:paraId="0F007EE6"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Τεμάχιο</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1100FE"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300</w:t>
            </w:r>
          </w:p>
        </w:tc>
        <w:tc>
          <w:tcPr>
            <w:tcW w:w="1182" w:type="dxa"/>
            <w:tcBorders>
              <w:top w:val="single" w:sz="4" w:space="0" w:color="auto"/>
              <w:left w:val="single" w:sz="4" w:space="0" w:color="auto"/>
              <w:bottom w:val="single" w:sz="4" w:space="0" w:color="auto"/>
              <w:right w:val="single" w:sz="4" w:space="0" w:color="auto"/>
            </w:tcBorders>
            <w:vAlign w:val="center"/>
          </w:tcPr>
          <w:p w14:paraId="245FD609"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0BA2CEDF"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73D9CD6C"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58F67FD3"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6.</w:t>
            </w:r>
          </w:p>
        </w:tc>
        <w:tc>
          <w:tcPr>
            <w:tcW w:w="3825" w:type="dxa"/>
            <w:tcBorders>
              <w:top w:val="single" w:sz="4" w:space="0" w:color="auto"/>
              <w:left w:val="single" w:sz="4" w:space="0" w:color="auto"/>
              <w:bottom w:val="single" w:sz="4" w:space="0" w:color="auto"/>
              <w:right w:val="single" w:sz="4" w:space="0" w:color="auto"/>
            </w:tcBorders>
            <w:vAlign w:val="center"/>
          </w:tcPr>
          <w:p w14:paraId="0392A47D"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Υπηρεσίες μη επαγγελματικής φωτογράφησης 7.000 έργων Τέχνης</w:t>
            </w:r>
          </w:p>
        </w:tc>
        <w:tc>
          <w:tcPr>
            <w:tcW w:w="1173" w:type="dxa"/>
            <w:tcBorders>
              <w:top w:val="single" w:sz="4" w:space="0" w:color="auto"/>
              <w:left w:val="single" w:sz="4" w:space="0" w:color="auto"/>
              <w:bottom w:val="single" w:sz="4" w:space="0" w:color="auto"/>
              <w:right w:val="single" w:sz="4" w:space="0" w:color="auto"/>
            </w:tcBorders>
            <w:vAlign w:val="center"/>
          </w:tcPr>
          <w:p w14:paraId="2BBCF2EE"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tcPr>
          <w:p w14:paraId="0AC04BB0"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w:t>
            </w:r>
          </w:p>
        </w:tc>
        <w:tc>
          <w:tcPr>
            <w:tcW w:w="1182" w:type="dxa"/>
            <w:tcBorders>
              <w:top w:val="single" w:sz="4" w:space="0" w:color="auto"/>
              <w:left w:val="single" w:sz="4" w:space="0" w:color="auto"/>
              <w:bottom w:val="single" w:sz="4" w:space="0" w:color="auto"/>
              <w:right w:val="single" w:sz="4" w:space="0" w:color="auto"/>
            </w:tcBorders>
            <w:vAlign w:val="center"/>
          </w:tcPr>
          <w:p w14:paraId="0E244D65"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21B9E6D9"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00B7417E"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05AAAA17"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7.1</w:t>
            </w:r>
          </w:p>
        </w:tc>
        <w:tc>
          <w:tcPr>
            <w:tcW w:w="3825" w:type="dxa"/>
            <w:tcBorders>
              <w:top w:val="single" w:sz="4" w:space="0" w:color="auto"/>
              <w:left w:val="single" w:sz="4" w:space="0" w:color="auto"/>
              <w:bottom w:val="single" w:sz="4" w:space="0" w:color="auto"/>
              <w:right w:val="single" w:sz="4" w:space="0" w:color="auto"/>
            </w:tcBorders>
            <w:vAlign w:val="center"/>
          </w:tcPr>
          <w:p w14:paraId="7F4BDF96"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Σύστημα τεκμηρίωσης συλλογών</w:t>
            </w:r>
          </w:p>
        </w:tc>
        <w:tc>
          <w:tcPr>
            <w:tcW w:w="1173" w:type="dxa"/>
            <w:tcBorders>
              <w:top w:val="single" w:sz="4" w:space="0" w:color="auto"/>
              <w:left w:val="single" w:sz="4" w:space="0" w:color="auto"/>
              <w:bottom w:val="single" w:sz="4" w:space="0" w:color="auto"/>
              <w:right w:val="single" w:sz="4" w:space="0" w:color="auto"/>
            </w:tcBorders>
            <w:vAlign w:val="center"/>
          </w:tcPr>
          <w:p w14:paraId="1CCD7647"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Άδεια χρήσης</w:t>
            </w:r>
          </w:p>
        </w:tc>
        <w:tc>
          <w:tcPr>
            <w:tcW w:w="1116" w:type="dxa"/>
            <w:tcBorders>
              <w:top w:val="single" w:sz="4" w:space="0" w:color="auto"/>
              <w:left w:val="single" w:sz="4" w:space="0" w:color="auto"/>
              <w:bottom w:val="single" w:sz="4" w:space="0" w:color="auto"/>
              <w:right w:val="single" w:sz="4" w:space="0" w:color="auto"/>
            </w:tcBorders>
            <w:vAlign w:val="center"/>
          </w:tcPr>
          <w:p w14:paraId="113F5424"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458BB475"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1B96BC01"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2665E701"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11582B0F"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7.2</w:t>
            </w:r>
          </w:p>
        </w:tc>
        <w:tc>
          <w:tcPr>
            <w:tcW w:w="3825" w:type="dxa"/>
            <w:tcBorders>
              <w:top w:val="single" w:sz="4" w:space="0" w:color="auto"/>
              <w:left w:val="single" w:sz="4" w:space="0" w:color="auto"/>
              <w:bottom w:val="single" w:sz="4" w:space="0" w:color="auto"/>
              <w:right w:val="single" w:sz="4" w:space="0" w:color="auto"/>
            </w:tcBorders>
            <w:vAlign w:val="center"/>
          </w:tcPr>
          <w:p w14:paraId="7E789F56"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Υποσύστημα εικονικού Μουσείου</w:t>
            </w:r>
          </w:p>
        </w:tc>
        <w:tc>
          <w:tcPr>
            <w:tcW w:w="1173" w:type="dxa"/>
            <w:tcBorders>
              <w:top w:val="single" w:sz="4" w:space="0" w:color="auto"/>
              <w:left w:val="single" w:sz="4" w:space="0" w:color="auto"/>
              <w:bottom w:val="single" w:sz="4" w:space="0" w:color="auto"/>
              <w:right w:val="single" w:sz="4" w:space="0" w:color="auto"/>
            </w:tcBorders>
            <w:vAlign w:val="center"/>
          </w:tcPr>
          <w:p w14:paraId="7485971E"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eastAsia="ar-SA"/>
              </w:rPr>
              <w:t>Άδεια χρήσης</w:t>
            </w:r>
          </w:p>
        </w:tc>
        <w:tc>
          <w:tcPr>
            <w:tcW w:w="1116" w:type="dxa"/>
            <w:tcBorders>
              <w:top w:val="single" w:sz="4" w:space="0" w:color="auto"/>
              <w:left w:val="single" w:sz="4" w:space="0" w:color="auto"/>
              <w:bottom w:val="single" w:sz="4" w:space="0" w:color="auto"/>
              <w:right w:val="single" w:sz="4" w:space="0" w:color="auto"/>
            </w:tcBorders>
            <w:vAlign w:val="center"/>
          </w:tcPr>
          <w:p w14:paraId="44035FA5"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50791F9F"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51BEF911"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6CF3DE52"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2E5BE56F"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7.3</w:t>
            </w:r>
          </w:p>
        </w:tc>
        <w:tc>
          <w:tcPr>
            <w:tcW w:w="3825" w:type="dxa"/>
            <w:tcBorders>
              <w:top w:val="single" w:sz="4" w:space="0" w:color="auto"/>
              <w:left w:val="single" w:sz="4" w:space="0" w:color="auto"/>
              <w:bottom w:val="single" w:sz="4" w:space="0" w:color="auto"/>
              <w:right w:val="single" w:sz="4" w:space="0" w:color="auto"/>
            </w:tcBorders>
            <w:vAlign w:val="center"/>
          </w:tcPr>
          <w:p w14:paraId="167DA586"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Υπηρεσίες υλοποίησης συστήματος τεκμηρίωσης συλλογών</w:t>
            </w:r>
          </w:p>
        </w:tc>
        <w:tc>
          <w:tcPr>
            <w:tcW w:w="1173" w:type="dxa"/>
            <w:tcBorders>
              <w:top w:val="single" w:sz="4" w:space="0" w:color="auto"/>
              <w:left w:val="single" w:sz="4" w:space="0" w:color="auto"/>
              <w:bottom w:val="single" w:sz="4" w:space="0" w:color="auto"/>
              <w:right w:val="single" w:sz="4" w:space="0" w:color="auto"/>
            </w:tcBorders>
            <w:vAlign w:val="center"/>
          </w:tcPr>
          <w:p w14:paraId="6D43C31E"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tcPr>
          <w:p w14:paraId="5BA15400"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4</w:t>
            </w:r>
          </w:p>
        </w:tc>
        <w:tc>
          <w:tcPr>
            <w:tcW w:w="1182" w:type="dxa"/>
            <w:tcBorders>
              <w:top w:val="single" w:sz="4" w:space="0" w:color="auto"/>
              <w:left w:val="single" w:sz="4" w:space="0" w:color="auto"/>
              <w:bottom w:val="single" w:sz="4" w:space="0" w:color="auto"/>
              <w:right w:val="single" w:sz="4" w:space="0" w:color="auto"/>
            </w:tcBorders>
            <w:vAlign w:val="center"/>
          </w:tcPr>
          <w:p w14:paraId="572078D0"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13C7A439"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147EC3B3"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62A4D1CB"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7.4</w:t>
            </w:r>
          </w:p>
        </w:tc>
        <w:tc>
          <w:tcPr>
            <w:tcW w:w="3825" w:type="dxa"/>
            <w:tcBorders>
              <w:top w:val="single" w:sz="4" w:space="0" w:color="auto"/>
              <w:left w:val="single" w:sz="4" w:space="0" w:color="auto"/>
              <w:bottom w:val="single" w:sz="4" w:space="0" w:color="auto"/>
              <w:right w:val="single" w:sz="4" w:space="0" w:color="auto"/>
            </w:tcBorders>
            <w:vAlign w:val="center"/>
          </w:tcPr>
          <w:p w14:paraId="68114910"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Υπηρεσίες υλοποίησης εικονικού Μουσείου</w:t>
            </w:r>
          </w:p>
        </w:tc>
        <w:tc>
          <w:tcPr>
            <w:tcW w:w="1173" w:type="dxa"/>
            <w:tcBorders>
              <w:top w:val="single" w:sz="4" w:space="0" w:color="auto"/>
              <w:left w:val="single" w:sz="4" w:space="0" w:color="auto"/>
              <w:bottom w:val="single" w:sz="4" w:space="0" w:color="auto"/>
              <w:right w:val="single" w:sz="4" w:space="0" w:color="auto"/>
            </w:tcBorders>
            <w:vAlign w:val="center"/>
          </w:tcPr>
          <w:p w14:paraId="7A2CCF5D"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tcPr>
          <w:p w14:paraId="241C19D9"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5</w:t>
            </w:r>
          </w:p>
        </w:tc>
        <w:tc>
          <w:tcPr>
            <w:tcW w:w="1182" w:type="dxa"/>
            <w:tcBorders>
              <w:top w:val="single" w:sz="4" w:space="0" w:color="auto"/>
              <w:left w:val="single" w:sz="4" w:space="0" w:color="auto"/>
              <w:bottom w:val="single" w:sz="4" w:space="0" w:color="auto"/>
              <w:right w:val="single" w:sz="4" w:space="0" w:color="auto"/>
            </w:tcBorders>
            <w:vAlign w:val="center"/>
          </w:tcPr>
          <w:p w14:paraId="6518656F"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73F837BA"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76603DB0"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5E265782"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7.5</w:t>
            </w:r>
          </w:p>
        </w:tc>
        <w:tc>
          <w:tcPr>
            <w:tcW w:w="3825" w:type="dxa"/>
            <w:tcBorders>
              <w:top w:val="single" w:sz="4" w:space="0" w:color="auto"/>
              <w:left w:val="single" w:sz="4" w:space="0" w:color="auto"/>
              <w:bottom w:val="single" w:sz="4" w:space="0" w:color="auto"/>
              <w:right w:val="single" w:sz="4" w:space="0" w:color="auto"/>
            </w:tcBorders>
            <w:vAlign w:val="center"/>
          </w:tcPr>
          <w:p w14:paraId="7FF7F9E1"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Ανάπτυξη διαδικτυακής πύλης</w:t>
            </w:r>
          </w:p>
        </w:tc>
        <w:tc>
          <w:tcPr>
            <w:tcW w:w="1173" w:type="dxa"/>
            <w:tcBorders>
              <w:top w:val="single" w:sz="4" w:space="0" w:color="auto"/>
              <w:left w:val="single" w:sz="4" w:space="0" w:color="auto"/>
              <w:bottom w:val="single" w:sz="4" w:space="0" w:color="auto"/>
              <w:right w:val="single" w:sz="4" w:space="0" w:color="auto"/>
            </w:tcBorders>
            <w:vAlign w:val="center"/>
          </w:tcPr>
          <w:p w14:paraId="673A1CE7"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Α/Μ</w:t>
            </w:r>
          </w:p>
        </w:tc>
        <w:tc>
          <w:tcPr>
            <w:tcW w:w="1116" w:type="dxa"/>
            <w:tcBorders>
              <w:top w:val="single" w:sz="4" w:space="0" w:color="auto"/>
              <w:left w:val="single" w:sz="4" w:space="0" w:color="auto"/>
              <w:bottom w:val="single" w:sz="4" w:space="0" w:color="auto"/>
              <w:right w:val="single" w:sz="4" w:space="0" w:color="auto"/>
            </w:tcBorders>
            <w:vAlign w:val="center"/>
          </w:tcPr>
          <w:p w14:paraId="3B73C6F9"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11,5</w:t>
            </w:r>
          </w:p>
        </w:tc>
        <w:tc>
          <w:tcPr>
            <w:tcW w:w="1182" w:type="dxa"/>
            <w:tcBorders>
              <w:top w:val="single" w:sz="4" w:space="0" w:color="auto"/>
              <w:left w:val="single" w:sz="4" w:space="0" w:color="auto"/>
              <w:bottom w:val="single" w:sz="4" w:space="0" w:color="auto"/>
              <w:right w:val="single" w:sz="4" w:space="0" w:color="auto"/>
            </w:tcBorders>
            <w:vAlign w:val="center"/>
          </w:tcPr>
          <w:p w14:paraId="63A51E5D"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508AC2CE"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2D5E4734"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652B7582"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8.1</w:t>
            </w:r>
          </w:p>
        </w:tc>
        <w:tc>
          <w:tcPr>
            <w:tcW w:w="3825" w:type="dxa"/>
            <w:tcBorders>
              <w:top w:val="single" w:sz="4" w:space="0" w:color="auto"/>
              <w:left w:val="single" w:sz="4" w:space="0" w:color="auto"/>
              <w:bottom w:val="single" w:sz="4" w:space="0" w:color="auto"/>
              <w:right w:val="single" w:sz="4" w:space="0" w:color="auto"/>
            </w:tcBorders>
            <w:vAlign w:val="center"/>
          </w:tcPr>
          <w:p w14:paraId="4F47DDB5"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val="en-GB" w:eastAsia="ar-SA"/>
              </w:rPr>
              <w:t>UHF</w:t>
            </w:r>
            <w:r w:rsidRPr="003A73CD">
              <w:rPr>
                <w:rFonts w:asciiTheme="minorHAnsi" w:eastAsia="Times New Roman" w:hAnsiTheme="minorHAnsi" w:cstheme="minorHAnsi"/>
                <w:sz w:val="18"/>
                <w:szCs w:val="18"/>
                <w:lang w:eastAsia="ar-SA"/>
              </w:rPr>
              <w:t xml:space="preserve"> </w:t>
            </w:r>
            <w:r w:rsidRPr="003A73CD">
              <w:rPr>
                <w:rFonts w:asciiTheme="minorHAnsi" w:eastAsia="Times New Roman" w:hAnsiTheme="minorHAnsi" w:cstheme="minorHAnsi"/>
                <w:sz w:val="18"/>
                <w:szCs w:val="18"/>
                <w:lang w:val="en-GB" w:eastAsia="ar-SA"/>
              </w:rPr>
              <w:t>RFID</w:t>
            </w:r>
            <w:r w:rsidRPr="003A73CD">
              <w:rPr>
                <w:rFonts w:asciiTheme="minorHAnsi" w:eastAsia="Times New Roman" w:hAnsiTheme="minorHAnsi" w:cstheme="minorHAnsi"/>
                <w:sz w:val="18"/>
                <w:szCs w:val="18"/>
                <w:lang w:eastAsia="ar-SA"/>
              </w:rPr>
              <w:t xml:space="preserve"> ετικέτες για μη μεταλλικές επιφάνειες</w:t>
            </w:r>
          </w:p>
        </w:tc>
        <w:tc>
          <w:tcPr>
            <w:tcW w:w="1173" w:type="dxa"/>
            <w:tcBorders>
              <w:top w:val="single" w:sz="4" w:space="0" w:color="auto"/>
              <w:left w:val="single" w:sz="4" w:space="0" w:color="auto"/>
              <w:bottom w:val="single" w:sz="4" w:space="0" w:color="auto"/>
              <w:right w:val="single" w:sz="4" w:space="0" w:color="auto"/>
            </w:tcBorders>
            <w:vAlign w:val="center"/>
          </w:tcPr>
          <w:p w14:paraId="13114EA9"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eastAsia="ar-SA"/>
              </w:rPr>
              <w:t>Τεμάχιο</w:t>
            </w:r>
          </w:p>
        </w:tc>
        <w:tc>
          <w:tcPr>
            <w:tcW w:w="1116" w:type="dxa"/>
            <w:tcBorders>
              <w:top w:val="single" w:sz="4" w:space="0" w:color="auto"/>
              <w:left w:val="single" w:sz="4" w:space="0" w:color="auto"/>
              <w:bottom w:val="single" w:sz="4" w:space="0" w:color="auto"/>
              <w:right w:val="single" w:sz="4" w:space="0" w:color="auto"/>
            </w:tcBorders>
            <w:vAlign w:val="center"/>
          </w:tcPr>
          <w:p w14:paraId="1A035E12"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7000</w:t>
            </w:r>
          </w:p>
        </w:tc>
        <w:tc>
          <w:tcPr>
            <w:tcW w:w="1182" w:type="dxa"/>
            <w:tcBorders>
              <w:top w:val="single" w:sz="4" w:space="0" w:color="auto"/>
              <w:left w:val="single" w:sz="4" w:space="0" w:color="auto"/>
              <w:bottom w:val="single" w:sz="4" w:space="0" w:color="auto"/>
              <w:right w:val="single" w:sz="4" w:space="0" w:color="auto"/>
            </w:tcBorders>
            <w:vAlign w:val="center"/>
          </w:tcPr>
          <w:p w14:paraId="0E3CA69E"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47D0B937"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39C99F8D"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14DE4FAA"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8.2</w:t>
            </w:r>
          </w:p>
        </w:tc>
        <w:tc>
          <w:tcPr>
            <w:tcW w:w="3825" w:type="dxa"/>
            <w:tcBorders>
              <w:top w:val="single" w:sz="4" w:space="0" w:color="auto"/>
              <w:left w:val="single" w:sz="4" w:space="0" w:color="auto"/>
              <w:bottom w:val="single" w:sz="4" w:space="0" w:color="auto"/>
              <w:right w:val="single" w:sz="4" w:space="0" w:color="auto"/>
            </w:tcBorders>
            <w:vAlign w:val="center"/>
          </w:tcPr>
          <w:p w14:paraId="2FA2E1F5"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Φορητός αναγνώστης</w:t>
            </w:r>
            <w:r w:rsidRPr="003A73CD">
              <w:rPr>
                <w:rFonts w:asciiTheme="minorHAnsi" w:eastAsia="Times New Roman" w:hAnsiTheme="minorHAnsi" w:cstheme="minorHAnsi"/>
                <w:sz w:val="18"/>
                <w:szCs w:val="18"/>
                <w:lang w:val="en-GB" w:eastAsia="ar-SA"/>
              </w:rPr>
              <w:t xml:space="preserve"> UHF RFID</w:t>
            </w:r>
          </w:p>
        </w:tc>
        <w:tc>
          <w:tcPr>
            <w:tcW w:w="1173" w:type="dxa"/>
            <w:tcBorders>
              <w:top w:val="single" w:sz="4" w:space="0" w:color="auto"/>
              <w:left w:val="single" w:sz="4" w:space="0" w:color="auto"/>
              <w:bottom w:val="single" w:sz="4" w:space="0" w:color="auto"/>
              <w:right w:val="single" w:sz="4" w:space="0" w:color="auto"/>
            </w:tcBorders>
            <w:vAlign w:val="center"/>
          </w:tcPr>
          <w:p w14:paraId="16C34C7F"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eastAsia="ar-SA"/>
              </w:rPr>
              <w:t>Τεμάχιο</w:t>
            </w:r>
          </w:p>
        </w:tc>
        <w:tc>
          <w:tcPr>
            <w:tcW w:w="1116" w:type="dxa"/>
            <w:tcBorders>
              <w:top w:val="single" w:sz="4" w:space="0" w:color="auto"/>
              <w:left w:val="single" w:sz="4" w:space="0" w:color="auto"/>
              <w:bottom w:val="single" w:sz="4" w:space="0" w:color="auto"/>
              <w:right w:val="single" w:sz="4" w:space="0" w:color="auto"/>
            </w:tcBorders>
            <w:vAlign w:val="center"/>
          </w:tcPr>
          <w:p w14:paraId="5D5A6B78"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70D9B16F"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6A78DD2B"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5259BDB4"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06FAB167"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8.3</w:t>
            </w:r>
          </w:p>
        </w:tc>
        <w:tc>
          <w:tcPr>
            <w:tcW w:w="3825" w:type="dxa"/>
            <w:tcBorders>
              <w:top w:val="single" w:sz="4" w:space="0" w:color="auto"/>
              <w:left w:val="single" w:sz="4" w:space="0" w:color="auto"/>
              <w:bottom w:val="single" w:sz="4" w:space="0" w:color="auto"/>
              <w:right w:val="single" w:sz="4" w:space="0" w:color="auto"/>
            </w:tcBorders>
            <w:vAlign w:val="center"/>
          </w:tcPr>
          <w:p w14:paraId="5A747357"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 xml:space="preserve">Κινητή συσκευή με λογισμικό </w:t>
            </w:r>
            <w:r w:rsidRPr="003A73CD">
              <w:rPr>
                <w:rFonts w:asciiTheme="minorHAnsi" w:eastAsia="Times New Roman" w:hAnsiTheme="minorHAnsi" w:cstheme="minorHAnsi"/>
                <w:sz w:val="18"/>
                <w:szCs w:val="18"/>
                <w:lang w:val="en-GB" w:eastAsia="ar-SA"/>
              </w:rPr>
              <w:t>ANDROID</w:t>
            </w:r>
          </w:p>
        </w:tc>
        <w:tc>
          <w:tcPr>
            <w:tcW w:w="1173" w:type="dxa"/>
            <w:tcBorders>
              <w:top w:val="single" w:sz="4" w:space="0" w:color="auto"/>
              <w:left w:val="single" w:sz="4" w:space="0" w:color="auto"/>
              <w:bottom w:val="single" w:sz="4" w:space="0" w:color="auto"/>
              <w:right w:val="single" w:sz="4" w:space="0" w:color="auto"/>
            </w:tcBorders>
            <w:vAlign w:val="center"/>
          </w:tcPr>
          <w:p w14:paraId="4079AFEA"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eastAsia="ar-SA"/>
              </w:rPr>
              <w:t>Τεμάχιο</w:t>
            </w:r>
          </w:p>
        </w:tc>
        <w:tc>
          <w:tcPr>
            <w:tcW w:w="1116" w:type="dxa"/>
            <w:tcBorders>
              <w:top w:val="single" w:sz="4" w:space="0" w:color="auto"/>
              <w:left w:val="single" w:sz="4" w:space="0" w:color="auto"/>
              <w:bottom w:val="single" w:sz="4" w:space="0" w:color="auto"/>
              <w:right w:val="single" w:sz="4" w:space="0" w:color="auto"/>
            </w:tcBorders>
            <w:vAlign w:val="center"/>
          </w:tcPr>
          <w:p w14:paraId="175E7FA6"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1F53BC67"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6A6F7EA0"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28823BFD"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57CF8CB6"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8.4</w:t>
            </w:r>
          </w:p>
        </w:tc>
        <w:tc>
          <w:tcPr>
            <w:tcW w:w="3825" w:type="dxa"/>
            <w:tcBorders>
              <w:top w:val="single" w:sz="4" w:space="0" w:color="auto"/>
              <w:left w:val="single" w:sz="4" w:space="0" w:color="auto"/>
              <w:bottom w:val="single" w:sz="4" w:space="0" w:color="auto"/>
              <w:right w:val="single" w:sz="4" w:space="0" w:color="auto"/>
            </w:tcBorders>
            <w:vAlign w:val="center"/>
          </w:tcPr>
          <w:p w14:paraId="505618A7"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Λογισμικό</w:t>
            </w:r>
            <w:r w:rsidRPr="003A73CD">
              <w:rPr>
                <w:rFonts w:asciiTheme="minorHAnsi" w:eastAsia="Times New Roman" w:hAnsiTheme="minorHAnsi" w:cstheme="minorHAnsi"/>
                <w:sz w:val="18"/>
                <w:szCs w:val="18"/>
                <w:lang w:val="en-GB" w:eastAsia="ar-SA"/>
              </w:rPr>
              <w:t xml:space="preserve"> RFID </w:t>
            </w:r>
            <w:r w:rsidRPr="003A73CD">
              <w:rPr>
                <w:rFonts w:asciiTheme="minorHAnsi" w:eastAsia="Times New Roman" w:hAnsiTheme="minorHAnsi" w:cstheme="minorHAnsi"/>
                <w:sz w:val="18"/>
                <w:szCs w:val="18"/>
                <w:lang w:eastAsia="ar-SA"/>
              </w:rPr>
              <w:t>διαχείρισης</w:t>
            </w:r>
          </w:p>
        </w:tc>
        <w:tc>
          <w:tcPr>
            <w:tcW w:w="1173" w:type="dxa"/>
            <w:tcBorders>
              <w:top w:val="single" w:sz="4" w:space="0" w:color="auto"/>
              <w:left w:val="single" w:sz="4" w:space="0" w:color="auto"/>
              <w:bottom w:val="single" w:sz="4" w:space="0" w:color="auto"/>
              <w:right w:val="single" w:sz="4" w:space="0" w:color="auto"/>
            </w:tcBorders>
            <w:vAlign w:val="center"/>
          </w:tcPr>
          <w:p w14:paraId="11FCA626"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eastAsia="ar-SA"/>
              </w:rPr>
              <w:t>Άδεια χρήσης</w:t>
            </w:r>
          </w:p>
        </w:tc>
        <w:tc>
          <w:tcPr>
            <w:tcW w:w="1116" w:type="dxa"/>
            <w:tcBorders>
              <w:top w:val="single" w:sz="4" w:space="0" w:color="auto"/>
              <w:left w:val="single" w:sz="4" w:space="0" w:color="auto"/>
              <w:bottom w:val="single" w:sz="4" w:space="0" w:color="auto"/>
              <w:right w:val="single" w:sz="4" w:space="0" w:color="auto"/>
            </w:tcBorders>
            <w:vAlign w:val="center"/>
          </w:tcPr>
          <w:p w14:paraId="247EAD5D"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2ACD8D0C"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2AA8CB0B"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714E1407" w14:textId="77777777" w:rsidTr="00DF66D7">
        <w:trPr>
          <w:cantSplit/>
          <w:trHeight w:val="340"/>
          <w:jc w:val="center"/>
        </w:trPr>
        <w:tc>
          <w:tcPr>
            <w:tcW w:w="556" w:type="dxa"/>
            <w:tcBorders>
              <w:top w:val="single" w:sz="4" w:space="0" w:color="auto"/>
              <w:left w:val="single" w:sz="4" w:space="0" w:color="auto"/>
              <w:bottom w:val="single" w:sz="4" w:space="0" w:color="auto"/>
              <w:right w:val="single" w:sz="4" w:space="0" w:color="auto"/>
            </w:tcBorders>
            <w:vAlign w:val="center"/>
          </w:tcPr>
          <w:p w14:paraId="27442E55" w14:textId="77777777" w:rsidR="003A73CD" w:rsidRPr="003A73CD" w:rsidRDefault="003A73CD" w:rsidP="00DF66D7">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9</w:t>
            </w:r>
          </w:p>
        </w:tc>
        <w:tc>
          <w:tcPr>
            <w:tcW w:w="3825" w:type="dxa"/>
            <w:tcBorders>
              <w:top w:val="single" w:sz="4" w:space="0" w:color="auto"/>
              <w:left w:val="single" w:sz="4" w:space="0" w:color="auto"/>
              <w:bottom w:val="single" w:sz="4" w:space="0" w:color="auto"/>
              <w:right w:val="single" w:sz="4" w:space="0" w:color="auto"/>
            </w:tcBorders>
            <w:vAlign w:val="center"/>
          </w:tcPr>
          <w:p w14:paraId="7DB2290C" w14:textId="77777777" w:rsidR="003A73CD" w:rsidRPr="003A73CD" w:rsidRDefault="003A73CD" w:rsidP="003A73CD">
            <w:pPr>
              <w:suppressAutoHyphens/>
              <w:spacing w:after="0" w:line="240" w:lineRule="auto"/>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Άλλα αναλώσιμα ταξινόμησης (καρτελάκια κλπ)</w:t>
            </w:r>
          </w:p>
        </w:tc>
        <w:tc>
          <w:tcPr>
            <w:tcW w:w="1173" w:type="dxa"/>
            <w:tcBorders>
              <w:top w:val="single" w:sz="4" w:space="0" w:color="auto"/>
              <w:left w:val="single" w:sz="4" w:space="0" w:color="auto"/>
              <w:bottom w:val="single" w:sz="4" w:space="0" w:color="auto"/>
              <w:right w:val="single" w:sz="4" w:space="0" w:color="auto"/>
            </w:tcBorders>
            <w:vAlign w:val="center"/>
          </w:tcPr>
          <w:p w14:paraId="36DDBE13"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eastAsia="ar-SA"/>
              </w:rPr>
            </w:pPr>
            <w:r w:rsidRPr="003A73CD">
              <w:rPr>
                <w:rFonts w:asciiTheme="minorHAnsi" w:eastAsia="Times New Roman" w:hAnsiTheme="minorHAnsi" w:cstheme="minorHAnsi"/>
                <w:sz w:val="18"/>
                <w:szCs w:val="18"/>
                <w:lang w:eastAsia="ar-SA"/>
              </w:rPr>
              <w:t>Σετ</w:t>
            </w:r>
          </w:p>
        </w:tc>
        <w:tc>
          <w:tcPr>
            <w:tcW w:w="1116" w:type="dxa"/>
            <w:tcBorders>
              <w:top w:val="single" w:sz="4" w:space="0" w:color="auto"/>
              <w:left w:val="single" w:sz="4" w:space="0" w:color="auto"/>
              <w:bottom w:val="single" w:sz="4" w:space="0" w:color="auto"/>
              <w:right w:val="single" w:sz="4" w:space="0" w:color="auto"/>
            </w:tcBorders>
            <w:vAlign w:val="center"/>
          </w:tcPr>
          <w:p w14:paraId="73D1BD89" w14:textId="77777777" w:rsidR="003A73CD" w:rsidRPr="003A73CD" w:rsidRDefault="003A73CD" w:rsidP="003A73CD">
            <w:pPr>
              <w:suppressAutoHyphens/>
              <w:spacing w:after="0" w:line="240" w:lineRule="auto"/>
              <w:jc w:val="center"/>
              <w:rPr>
                <w:rFonts w:asciiTheme="minorHAnsi" w:eastAsia="Times New Roman" w:hAnsiTheme="minorHAnsi" w:cstheme="minorHAnsi"/>
                <w:sz w:val="18"/>
                <w:szCs w:val="18"/>
                <w:lang w:val="en-GB" w:eastAsia="ar-SA"/>
              </w:rPr>
            </w:pPr>
            <w:r w:rsidRPr="003A73CD">
              <w:rPr>
                <w:rFonts w:asciiTheme="minorHAnsi" w:eastAsia="Times New Roman" w:hAnsiTheme="minorHAnsi" w:cstheme="minorHAnsi"/>
                <w:sz w:val="18"/>
                <w:szCs w:val="18"/>
                <w:lang w:val="en-GB" w:eastAsia="ar-SA"/>
              </w:rPr>
              <w:t>1</w:t>
            </w:r>
          </w:p>
        </w:tc>
        <w:tc>
          <w:tcPr>
            <w:tcW w:w="1182" w:type="dxa"/>
            <w:tcBorders>
              <w:top w:val="single" w:sz="4" w:space="0" w:color="auto"/>
              <w:left w:val="single" w:sz="4" w:space="0" w:color="auto"/>
              <w:bottom w:val="single" w:sz="4" w:space="0" w:color="auto"/>
              <w:right w:val="single" w:sz="4" w:space="0" w:color="auto"/>
            </w:tcBorders>
            <w:vAlign w:val="center"/>
          </w:tcPr>
          <w:p w14:paraId="50611A6B" w14:textId="77777777" w:rsidR="003A73CD" w:rsidRPr="003A73CD" w:rsidRDefault="003A73CD" w:rsidP="003A73CD">
            <w:pPr>
              <w:spacing w:after="0" w:line="240" w:lineRule="auto"/>
              <w:jc w:val="center"/>
              <w:rPr>
                <w:rFonts w:asciiTheme="minorHAnsi" w:eastAsia="Times New Roman" w:hAnsiTheme="minorHAnsi" w:cstheme="minorHAnsi"/>
                <w:color w:val="000000"/>
                <w:sz w:val="18"/>
                <w:szCs w:val="18"/>
                <w:lang w:eastAsia="el-GR"/>
              </w:rPr>
            </w:pPr>
          </w:p>
        </w:tc>
        <w:tc>
          <w:tcPr>
            <w:tcW w:w="1358" w:type="dxa"/>
            <w:tcBorders>
              <w:top w:val="single" w:sz="4" w:space="0" w:color="auto"/>
              <w:left w:val="single" w:sz="4" w:space="0" w:color="auto"/>
              <w:bottom w:val="single" w:sz="4" w:space="0" w:color="auto"/>
              <w:right w:val="single" w:sz="4" w:space="0" w:color="auto"/>
            </w:tcBorders>
            <w:vAlign w:val="center"/>
          </w:tcPr>
          <w:p w14:paraId="383F5935" w14:textId="77777777" w:rsidR="003A73CD" w:rsidRPr="003A73CD" w:rsidRDefault="003A73CD" w:rsidP="003A73CD">
            <w:pPr>
              <w:spacing w:after="0" w:line="240" w:lineRule="auto"/>
              <w:jc w:val="right"/>
              <w:rPr>
                <w:rFonts w:asciiTheme="minorHAnsi" w:eastAsia="Times New Roman" w:hAnsiTheme="minorHAnsi" w:cstheme="minorHAnsi"/>
                <w:color w:val="000000"/>
                <w:sz w:val="18"/>
                <w:szCs w:val="18"/>
                <w:lang w:eastAsia="el-GR"/>
              </w:rPr>
            </w:pPr>
          </w:p>
        </w:tc>
      </w:tr>
      <w:tr w:rsidR="003A73CD" w:rsidRPr="003A73CD" w14:paraId="16930B4C" w14:textId="77777777" w:rsidTr="003A73CD">
        <w:trPr>
          <w:trHeight w:val="340"/>
          <w:jc w:val="center"/>
        </w:trPr>
        <w:tc>
          <w:tcPr>
            <w:tcW w:w="78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33F36" w14:textId="77777777" w:rsidR="003A73CD" w:rsidRPr="003A73CD" w:rsidRDefault="003A73CD" w:rsidP="003A73CD">
            <w:pPr>
              <w:spacing w:after="0" w:line="240" w:lineRule="auto"/>
              <w:jc w:val="right"/>
              <w:rPr>
                <w:rFonts w:eastAsia="Times New Roman" w:cs="Calibri"/>
                <w:b/>
                <w:bCs/>
                <w:color w:val="000000"/>
                <w:sz w:val="20"/>
                <w:szCs w:val="20"/>
                <w:lang w:eastAsia="el-GR"/>
              </w:rPr>
            </w:pPr>
            <w:r w:rsidRPr="003A73CD">
              <w:rPr>
                <w:rFonts w:eastAsia="Times New Roman" w:cs="Calibri"/>
                <w:b/>
                <w:bCs/>
                <w:color w:val="000000"/>
                <w:sz w:val="20"/>
                <w:szCs w:val="20"/>
                <w:lang w:eastAsia="el-GR"/>
              </w:rPr>
              <w:t xml:space="preserve">ΣΥΝΟΛΟ (ΑΝΕΥ ΦΠΑ) </w:t>
            </w: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CDF66" w14:textId="77777777" w:rsidR="003A73CD" w:rsidRPr="003A73CD" w:rsidRDefault="003A73CD" w:rsidP="003A73CD">
            <w:pPr>
              <w:spacing w:after="0" w:line="240" w:lineRule="auto"/>
              <w:jc w:val="right"/>
              <w:rPr>
                <w:rFonts w:eastAsia="Times New Roman" w:cs="Calibri"/>
                <w:color w:val="000000"/>
                <w:sz w:val="20"/>
                <w:szCs w:val="20"/>
                <w:lang w:eastAsia="el-GR"/>
              </w:rPr>
            </w:pPr>
          </w:p>
        </w:tc>
      </w:tr>
      <w:tr w:rsidR="003A73CD" w:rsidRPr="003A73CD" w14:paraId="2193A918" w14:textId="77777777" w:rsidTr="003A73CD">
        <w:trPr>
          <w:trHeight w:val="340"/>
          <w:jc w:val="center"/>
        </w:trPr>
        <w:tc>
          <w:tcPr>
            <w:tcW w:w="78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521C7" w14:textId="77777777" w:rsidR="003A73CD" w:rsidRPr="003A73CD" w:rsidRDefault="003A73CD" w:rsidP="003A73CD">
            <w:pPr>
              <w:spacing w:after="0" w:line="240" w:lineRule="auto"/>
              <w:jc w:val="right"/>
              <w:rPr>
                <w:rFonts w:eastAsia="Times New Roman" w:cs="Calibri"/>
                <w:b/>
                <w:bCs/>
                <w:color w:val="000000"/>
                <w:sz w:val="20"/>
                <w:szCs w:val="20"/>
                <w:lang w:eastAsia="el-GR"/>
              </w:rPr>
            </w:pPr>
            <w:r w:rsidRPr="003A73CD">
              <w:rPr>
                <w:rFonts w:eastAsia="Times New Roman" w:cs="Calibri"/>
                <w:b/>
                <w:bCs/>
                <w:color w:val="000000"/>
                <w:sz w:val="20"/>
                <w:szCs w:val="20"/>
                <w:lang w:eastAsia="el-GR"/>
              </w:rPr>
              <w:t xml:space="preserve">Φ.Π.Α. 24% </w:t>
            </w: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D877E" w14:textId="77777777" w:rsidR="003A73CD" w:rsidRPr="003A73CD" w:rsidRDefault="003A73CD" w:rsidP="003A73CD">
            <w:pPr>
              <w:spacing w:after="0" w:line="240" w:lineRule="auto"/>
              <w:jc w:val="right"/>
              <w:rPr>
                <w:rFonts w:eastAsia="Times New Roman" w:cs="Calibri"/>
                <w:color w:val="000000"/>
                <w:sz w:val="20"/>
                <w:szCs w:val="20"/>
                <w:lang w:eastAsia="el-GR"/>
              </w:rPr>
            </w:pPr>
          </w:p>
        </w:tc>
      </w:tr>
      <w:tr w:rsidR="003A73CD" w:rsidRPr="003A73CD" w14:paraId="6D2E54C6" w14:textId="77777777" w:rsidTr="003A73CD">
        <w:trPr>
          <w:trHeight w:val="340"/>
          <w:jc w:val="center"/>
        </w:trPr>
        <w:tc>
          <w:tcPr>
            <w:tcW w:w="78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AB9AA" w14:textId="77777777" w:rsidR="003A73CD" w:rsidRPr="003A73CD" w:rsidRDefault="003A73CD" w:rsidP="003A73CD">
            <w:pPr>
              <w:spacing w:after="0" w:line="240" w:lineRule="auto"/>
              <w:jc w:val="right"/>
              <w:rPr>
                <w:rFonts w:eastAsia="Times New Roman" w:cs="Calibri"/>
                <w:b/>
                <w:bCs/>
                <w:color w:val="000000"/>
                <w:sz w:val="20"/>
                <w:szCs w:val="20"/>
                <w:lang w:eastAsia="el-GR"/>
              </w:rPr>
            </w:pPr>
            <w:r w:rsidRPr="003A73CD">
              <w:rPr>
                <w:rFonts w:eastAsia="Times New Roman" w:cs="Calibri"/>
                <w:b/>
                <w:bCs/>
                <w:color w:val="000000"/>
                <w:sz w:val="20"/>
                <w:szCs w:val="20"/>
                <w:lang w:eastAsia="el-GR"/>
              </w:rPr>
              <w:t>ΣΥΝΟΛΟ ΔΑΠΑΝΗΣ</w:t>
            </w: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16E39" w14:textId="77777777" w:rsidR="003A73CD" w:rsidRPr="003A73CD" w:rsidRDefault="003A73CD" w:rsidP="003A73CD">
            <w:pPr>
              <w:spacing w:after="0" w:line="240" w:lineRule="auto"/>
              <w:jc w:val="right"/>
              <w:rPr>
                <w:rFonts w:eastAsia="Times New Roman" w:cs="Calibri"/>
                <w:b/>
                <w:bCs/>
                <w:color w:val="000000"/>
                <w:sz w:val="20"/>
                <w:szCs w:val="20"/>
                <w:lang w:eastAsia="el-GR"/>
              </w:rPr>
            </w:pPr>
          </w:p>
        </w:tc>
      </w:tr>
    </w:tbl>
    <w:p w14:paraId="08807751" w14:textId="77777777" w:rsidR="003A73CD" w:rsidRPr="00087BD2" w:rsidRDefault="003A73CD" w:rsidP="007A00D3">
      <w:pPr>
        <w:spacing w:after="0" w:line="240" w:lineRule="auto"/>
        <w:jc w:val="both"/>
        <w:rPr>
          <w:rFonts w:ascii="Book Antiqua" w:eastAsia="Times New Roman" w:hAnsi="Book Antiqua" w:cs="Calibri"/>
          <w:sz w:val="20"/>
          <w:szCs w:val="20"/>
          <w:lang w:eastAsia="el-GR"/>
        </w:rPr>
      </w:pPr>
    </w:p>
    <w:p w14:paraId="4B9C76F0" w14:textId="77777777" w:rsidR="00087BD2" w:rsidRDefault="00087BD2" w:rsidP="007A00D3">
      <w:pPr>
        <w:spacing w:after="0" w:line="240" w:lineRule="auto"/>
        <w:jc w:val="both"/>
        <w:rPr>
          <w:rFonts w:ascii="Book Antiqua" w:eastAsia="Times New Roman" w:hAnsi="Book Antiqua" w:cs="Calibri"/>
          <w:sz w:val="20"/>
          <w:szCs w:val="20"/>
          <w:lang w:eastAsia="el-GR"/>
        </w:rPr>
      </w:pPr>
    </w:p>
    <w:p w14:paraId="75016A0B" w14:textId="77777777" w:rsidR="00096620" w:rsidRPr="00096620" w:rsidRDefault="007A00D3" w:rsidP="00096620">
      <w:pPr>
        <w:spacing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sz w:val="20"/>
          <w:szCs w:val="20"/>
          <w:lang w:eastAsia="el-GR"/>
        </w:rPr>
        <w:t>5.2. Η πληρωμή του Αναδόχου θα πραγματοποιηθεί σύμφωνα με το άρθρο 5.1.1 της Διακήρυξης και συγκεκριμένα</w:t>
      </w:r>
      <w:r w:rsidR="00096620" w:rsidRPr="00096620">
        <w:rPr>
          <w:rFonts w:ascii="Book Antiqua" w:eastAsia="Times New Roman" w:hAnsi="Book Antiqua" w:cs="Calibri"/>
          <w:sz w:val="20"/>
          <w:szCs w:val="20"/>
          <w:lang w:eastAsia="el-GR"/>
        </w:rPr>
        <w:t xml:space="preserve"> </w:t>
      </w:r>
      <w:r w:rsidRPr="00096620">
        <w:rPr>
          <w:rFonts w:ascii="Book Antiqua" w:eastAsia="Times New Roman" w:hAnsi="Book Antiqua" w:cs="Calibri"/>
          <w:sz w:val="20"/>
          <w:szCs w:val="20"/>
          <w:lang w:eastAsia="el-GR"/>
        </w:rPr>
        <w:t xml:space="preserve"> </w:t>
      </w:r>
      <w:r w:rsidR="00096620" w:rsidRPr="00096620">
        <w:rPr>
          <w:rFonts w:ascii="Book Antiqua" w:eastAsia="Times New Roman" w:hAnsi="Book Antiqua" w:cs="Calibri"/>
          <w:sz w:val="20"/>
          <w:szCs w:val="20"/>
          <w:lang w:eastAsia="el-GR"/>
        </w:rPr>
        <w:t xml:space="preserve">με τον πιο κάτω τρόπο: </w:t>
      </w:r>
    </w:p>
    <w:p w14:paraId="524E25BA" w14:textId="77777777" w:rsidR="00096620" w:rsidRPr="00096620" w:rsidRDefault="00096620" w:rsidP="00096620">
      <w:pPr>
        <w:spacing w:before="120"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b/>
          <w:bCs/>
          <w:sz w:val="20"/>
          <w:szCs w:val="20"/>
          <w:lang w:eastAsia="el-GR"/>
        </w:rPr>
        <w:t>α)</w:t>
      </w:r>
      <w:r w:rsidRPr="00096620">
        <w:rPr>
          <w:rFonts w:ascii="Book Antiqua" w:eastAsia="Times New Roman" w:hAnsi="Book Antiqua" w:cs="Calibri"/>
          <w:sz w:val="20"/>
          <w:szCs w:val="20"/>
          <w:lang w:eastAsia="el-GR"/>
        </w:rPr>
        <w:t xml:space="preserve"> </w:t>
      </w:r>
      <w:r w:rsidRPr="00096620">
        <w:rPr>
          <w:rFonts w:ascii="Book Antiqua" w:eastAsia="Times New Roman" w:hAnsi="Book Antiqua" w:cs="Calibri"/>
          <w:b/>
          <w:bCs/>
          <w:sz w:val="20"/>
          <w:szCs w:val="20"/>
          <w:lang w:eastAsia="el-GR"/>
        </w:rPr>
        <w:t>Τμηματικά</w:t>
      </w:r>
      <w:r w:rsidRPr="00096620">
        <w:rPr>
          <w:rFonts w:ascii="Book Antiqua" w:eastAsia="Times New Roman" w:hAnsi="Book Antiqua" w:cs="Calibri"/>
          <w:sz w:val="20"/>
          <w:szCs w:val="20"/>
          <w:lang w:eastAsia="el-GR"/>
        </w:rPr>
        <w:t>, με την παραλαβή των Φάσεων, ως ακολούθως:</w:t>
      </w:r>
    </w:p>
    <w:p w14:paraId="1B0A229F" w14:textId="77777777" w:rsidR="00096620" w:rsidRPr="00096620" w:rsidRDefault="00096620" w:rsidP="00096620">
      <w:pPr>
        <w:numPr>
          <w:ilvl w:val="0"/>
          <w:numId w:val="3"/>
        </w:numPr>
        <w:spacing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sz w:val="20"/>
          <w:szCs w:val="20"/>
          <w:lang w:eastAsia="el-GR"/>
        </w:rPr>
        <w:t>Φάση Α με την παράδοση και παραλαβή των παραδοτέων 1,3,4,5 και 8 το 20% της σύμβασης.</w:t>
      </w:r>
    </w:p>
    <w:p w14:paraId="6EDEDD44" w14:textId="77777777" w:rsidR="00096620" w:rsidRPr="00096620" w:rsidRDefault="00096620" w:rsidP="00096620">
      <w:pPr>
        <w:numPr>
          <w:ilvl w:val="0"/>
          <w:numId w:val="3"/>
        </w:numPr>
        <w:spacing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sz w:val="20"/>
          <w:szCs w:val="20"/>
          <w:lang w:eastAsia="el-GR"/>
        </w:rPr>
        <w:t>Φάση Β με την παράδοση και παραλαβή των παραδοτέων 2 και 6 το 50% της σύμβασης</w:t>
      </w:r>
    </w:p>
    <w:p w14:paraId="76DB59AF" w14:textId="77777777" w:rsidR="00096620" w:rsidRPr="00096620" w:rsidRDefault="00096620" w:rsidP="00096620">
      <w:pPr>
        <w:numPr>
          <w:ilvl w:val="0"/>
          <w:numId w:val="3"/>
        </w:numPr>
        <w:spacing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sz w:val="20"/>
          <w:szCs w:val="20"/>
          <w:lang w:eastAsia="el-GR"/>
        </w:rPr>
        <w:t>Φάση Γ με την παράδοση του παραδοτέου 7 και την οριστική παραλαβή του έργου το υπόλοιπο 30% του έργου</w:t>
      </w:r>
    </w:p>
    <w:p w14:paraId="580C82A3" w14:textId="77777777" w:rsidR="00096620" w:rsidRPr="00096620" w:rsidRDefault="00096620" w:rsidP="00096620">
      <w:pPr>
        <w:spacing w:after="0" w:line="240" w:lineRule="auto"/>
        <w:jc w:val="both"/>
        <w:rPr>
          <w:rFonts w:ascii="Book Antiqua" w:eastAsia="Times New Roman" w:hAnsi="Book Antiqua" w:cs="Calibri"/>
          <w:sz w:val="20"/>
          <w:szCs w:val="20"/>
          <w:lang w:eastAsia="el-GR"/>
        </w:rPr>
      </w:pPr>
      <w:r w:rsidRPr="00096620">
        <w:rPr>
          <w:rFonts w:ascii="Book Antiqua" w:eastAsia="Times New Roman" w:hAnsi="Book Antiqua" w:cs="Calibri"/>
          <w:b/>
          <w:bCs/>
          <w:sz w:val="20"/>
          <w:szCs w:val="20"/>
          <w:lang w:eastAsia="el-GR"/>
        </w:rPr>
        <w:t>β)</w:t>
      </w:r>
      <w:r w:rsidRPr="00096620">
        <w:rPr>
          <w:rFonts w:ascii="Book Antiqua" w:eastAsia="Times New Roman" w:hAnsi="Book Antiqua" w:cs="Calibri"/>
          <w:sz w:val="20"/>
          <w:szCs w:val="20"/>
          <w:lang w:eastAsia="el-GR"/>
        </w:rPr>
        <w:t xml:space="preserve"> Με τη χορήγηση </w:t>
      </w:r>
      <w:r w:rsidRPr="00096620">
        <w:rPr>
          <w:rFonts w:ascii="Book Antiqua" w:eastAsia="Times New Roman" w:hAnsi="Book Antiqua" w:cs="Calibri"/>
          <w:b/>
          <w:bCs/>
          <w:sz w:val="20"/>
          <w:szCs w:val="20"/>
          <w:lang w:eastAsia="el-GR"/>
        </w:rPr>
        <w:t>έντοκης προκαταβολής</w:t>
      </w:r>
      <w:r w:rsidRPr="00096620">
        <w:rPr>
          <w:rFonts w:ascii="Book Antiqua" w:eastAsia="Times New Roman" w:hAnsi="Book Antiqua" w:cs="Calibri"/>
          <w:sz w:val="20"/>
          <w:szCs w:val="20"/>
          <w:lang w:eastAsia="el-GR"/>
        </w:rPr>
        <w:t xml:space="preserve"> σε ποσοστό 30% της συμβατικής αξίας χωρίς Φ.Π.Α., σύμφωνα με τα οριζόμενα στο άρθρο 72§7 του ν. 4412/2016 και την καταβολή του υπολοίπου μετά την οριστική παραλαβή των υπηρεσιών.</w:t>
      </w:r>
    </w:p>
    <w:p w14:paraId="003F47BF" w14:textId="72FC8EFD" w:rsidR="007A00D3" w:rsidRPr="00087BD2" w:rsidRDefault="007A00D3" w:rsidP="00096620">
      <w:pPr>
        <w:spacing w:after="0" w:line="240" w:lineRule="auto"/>
        <w:jc w:val="both"/>
        <w:rPr>
          <w:rFonts w:ascii="Book Antiqua" w:eastAsia="Times New Roman" w:hAnsi="Book Antiqua" w:cs="Calibri"/>
          <w:sz w:val="20"/>
          <w:szCs w:val="20"/>
          <w:highlight w:val="yellow"/>
          <w:lang w:eastAsia="el-GR"/>
        </w:rPr>
      </w:pPr>
    </w:p>
    <w:p w14:paraId="16B02103" w14:textId="6C212A24" w:rsidR="007A00D3" w:rsidRPr="00087BD2" w:rsidRDefault="007A00D3" w:rsidP="007A00D3">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 xml:space="preserve">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7DEF3386" w14:textId="77777777" w:rsidR="007A00D3" w:rsidRPr="00087BD2" w:rsidRDefault="007A00D3" w:rsidP="007A00D3">
      <w:pPr>
        <w:spacing w:after="0" w:line="240" w:lineRule="auto"/>
        <w:jc w:val="both"/>
        <w:rPr>
          <w:rFonts w:ascii="Book Antiqua" w:eastAsia="Times New Roman" w:hAnsi="Book Antiqua" w:cs="Calibri"/>
          <w:sz w:val="20"/>
          <w:szCs w:val="20"/>
          <w:highlight w:val="yellow"/>
          <w:lang w:eastAsia="el-GR"/>
        </w:rPr>
      </w:pPr>
    </w:p>
    <w:p w14:paraId="5C98962B" w14:textId="78C61357" w:rsidR="007A00D3" w:rsidRPr="00087BD2" w:rsidRDefault="007A00D3" w:rsidP="007A00D3">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 xml:space="preserve">5.4. </w:t>
      </w:r>
      <w:r w:rsidR="00096620">
        <w:rPr>
          <w:rFonts w:ascii="Book Antiqua" w:eastAsia="Times New Roman" w:hAnsi="Book Antiqua" w:cs="Calibri"/>
          <w:sz w:val="20"/>
          <w:szCs w:val="20"/>
          <w:lang w:eastAsia="el-GR"/>
        </w:rPr>
        <w:t>Τον</w:t>
      </w:r>
      <w:r w:rsidRPr="00087BD2">
        <w:rPr>
          <w:rFonts w:ascii="Book Antiqua" w:eastAsia="Times New Roman" w:hAnsi="Book Antiqua" w:cs="Calibri"/>
          <w:sz w:val="20"/>
          <w:szCs w:val="20"/>
          <w:lang w:eastAsia="el-GR"/>
        </w:rPr>
        <w:t xml:space="preserve"> Ανάδοχο βαρύνουν οι υπέρ τρίτων κρατήσεις, </w:t>
      </w:r>
      <w:r w:rsidR="00D40B6D" w:rsidRPr="00087BD2">
        <w:rPr>
          <w:rFonts w:ascii="Book Antiqua" w:eastAsia="Times New Roman" w:hAnsi="Book Antiqua" w:cs="Calibri"/>
          <w:sz w:val="20"/>
          <w:szCs w:val="20"/>
          <w:lang w:eastAsia="el-GR"/>
        </w:rPr>
        <w:t xml:space="preserve">καθώς </w:t>
      </w:r>
      <w:r w:rsidRPr="00087BD2">
        <w:rPr>
          <w:rFonts w:ascii="Book Antiqua" w:eastAsia="Times New Roman" w:hAnsi="Book Antiqua" w:cs="Calibri"/>
          <w:sz w:val="20"/>
          <w:szCs w:val="20"/>
          <w:lang w:eastAsia="el-GR"/>
        </w:rPr>
        <w:t xml:space="preserve">και κάθε άλλη επιβάρυνση, σύμφωνα με την κείμενη νομοθεσία, μη συμπεριλαμβανομένου Φ.Π.Α., για την παράδοση των  </w:t>
      </w:r>
      <w:r w:rsidR="005C7253" w:rsidRPr="00087BD2">
        <w:rPr>
          <w:rFonts w:ascii="Book Antiqua" w:eastAsia="Times New Roman" w:hAnsi="Book Antiqua" w:cs="Calibri"/>
          <w:sz w:val="20"/>
          <w:szCs w:val="20"/>
          <w:lang w:eastAsia="el-GR"/>
        </w:rPr>
        <w:t>υπηρεσιών</w:t>
      </w:r>
      <w:r w:rsidRPr="00087BD2">
        <w:rPr>
          <w:rFonts w:ascii="Book Antiqua" w:eastAsia="Times New Roman" w:hAnsi="Book Antiqua" w:cs="Calibri"/>
          <w:sz w:val="20"/>
          <w:szCs w:val="20"/>
          <w:lang w:eastAsia="el-GR"/>
        </w:rPr>
        <w:t xml:space="preserve"> στον τόπο και με τον τρόπο που προβλέπεται στη Διακήρυξη και </w:t>
      </w:r>
      <w:r w:rsidR="007733B8" w:rsidRPr="00087BD2">
        <w:rPr>
          <w:rFonts w:ascii="Book Antiqua" w:eastAsia="Times New Roman" w:hAnsi="Book Antiqua" w:cs="Calibri"/>
          <w:sz w:val="20"/>
          <w:szCs w:val="20"/>
          <w:lang w:eastAsia="el-GR"/>
        </w:rPr>
        <w:t>στα</w:t>
      </w:r>
      <w:r w:rsidR="00D40B6D" w:rsidRPr="00087BD2">
        <w:rPr>
          <w:rFonts w:ascii="Book Antiqua" w:eastAsia="Times New Roman" w:hAnsi="Book Antiqua" w:cs="Calibri"/>
          <w:sz w:val="20"/>
          <w:szCs w:val="20"/>
          <w:lang w:eastAsia="el-GR"/>
        </w:rPr>
        <w:t xml:space="preserve"> </w:t>
      </w:r>
      <w:r w:rsidRPr="00087BD2">
        <w:rPr>
          <w:rFonts w:ascii="Book Antiqua" w:eastAsia="Times New Roman" w:hAnsi="Book Antiqua" w:cs="Calibri"/>
          <w:sz w:val="20"/>
          <w:szCs w:val="20"/>
          <w:lang w:eastAsia="el-GR"/>
        </w:rPr>
        <w:t xml:space="preserve">λοιπά  έγγραφα της Σύμβασης. </w:t>
      </w:r>
      <w:r w:rsidR="00D40B6D" w:rsidRPr="00087BD2">
        <w:rPr>
          <w:rFonts w:ascii="Book Antiqua" w:eastAsia="Times New Roman" w:hAnsi="Book Antiqua" w:cs="Calibri"/>
          <w:sz w:val="20"/>
          <w:szCs w:val="20"/>
          <w:lang w:eastAsia="el-GR"/>
        </w:rPr>
        <w:t>Ο</w:t>
      </w:r>
      <w:r w:rsidRPr="00087BD2">
        <w:rPr>
          <w:rFonts w:ascii="Book Antiqua" w:eastAsia="Times New Roman" w:hAnsi="Book Antiqua" w:cs="Calibri"/>
          <w:sz w:val="20"/>
          <w:szCs w:val="20"/>
          <w:lang w:eastAsia="el-GR"/>
        </w:rPr>
        <w:t xml:space="preserve"> Ανάδοχος  βαρύνεται</w:t>
      </w:r>
      <w:r w:rsidR="00D40B6D" w:rsidRPr="00087BD2">
        <w:rPr>
          <w:rFonts w:ascii="Book Antiqua" w:eastAsia="Times New Roman" w:hAnsi="Book Antiqua" w:cs="Calibri"/>
          <w:sz w:val="20"/>
          <w:szCs w:val="20"/>
          <w:lang w:eastAsia="el-GR"/>
        </w:rPr>
        <w:t>,</w:t>
      </w:r>
      <w:r w:rsidRPr="00087BD2">
        <w:rPr>
          <w:rFonts w:ascii="Book Antiqua" w:eastAsia="Times New Roman" w:hAnsi="Book Antiqua" w:cs="Calibri"/>
          <w:sz w:val="20"/>
          <w:szCs w:val="20"/>
          <w:lang w:eastAsia="el-GR"/>
        </w:rPr>
        <w:t xml:space="preserve"> </w:t>
      </w:r>
      <w:r w:rsidR="00D40B6D" w:rsidRPr="00087BD2">
        <w:rPr>
          <w:rFonts w:ascii="Book Antiqua" w:eastAsia="Times New Roman" w:hAnsi="Book Antiqua" w:cs="Calibri"/>
          <w:sz w:val="20"/>
          <w:szCs w:val="20"/>
          <w:lang w:eastAsia="el-GR"/>
        </w:rPr>
        <w:t>ιδίως,</w:t>
      </w:r>
      <w:r w:rsidR="001418A9" w:rsidRPr="00087BD2">
        <w:rPr>
          <w:rFonts w:ascii="Book Antiqua" w:eastAsia="Times New Roman" w:hAnsi="Book Antiqua" w:cs="Calibri"/>
          <w:sz w:val="20"/>
          <w:szCs w:val="20"/>
          <w:lang w:eastAsia="el-GR"/>
        </w:rPr>
        <w:t xml:space="preserve"> </w:t>
      </w:r>
      <w:r w:rsidRPr="00087BD2">
        <w:rPr>
          <w:rFonts w:ascii="Book Antiqua" w:eastAsia="Times New Roman" w:hAnsi="Book Antiqua" w:cs="Calibri"/>
          <w:sz w:val="20"/>
          <w:szCs w:val="20"/>
          <w:lang w:eastAsia="el-GR"/>
        </w:rPr>
        <w:t xml:space="preserve">με τις  κρατήσεις που καθορίζονται στο άρθρο 5.1.2 της Διακήρυξης. Οι υπέρ τρίτων κρατήσεις υπόκεινται στο εκάστοτε ισχύον αναλογικό τέλος χαρτοσήμου </w:t>
      </w:r>
      <w:r w:rsidR="00DB1A33">
        <w:rPr>
          <w:rFonts w:ascii="Book Antiqua" w:eastAsia="Times New Roman" w:hAnsi="Book Antiqua" w:cs="Calibri"/>
          <w:sz w:val="20"/>
          <w:szCs w:val="20"/>
          <w:lang w:eastAsia="el-GR"/>
        </w:rPr>
        <w:t>3</w:t>
      </w:r>
      <w:r w:rsidRPr="00087BD2">
        <w:rPr>
          <w:rFonts w:ascii="Book Antiqua" w:eastAsia="Times New Roman" w:hAnsi="Book Antiqua" w:cs="Calibri"/>
          <w:sz w:val="20"/>
          <w:szCs w:val="20"/>
          <w:lang w:eastAsia="el-GR"/>
        </w:rPr>
        <w:t xml:space="preserve">% και στην επ’ αυτού εισφορά υπέρ ΟΓΑ </w:t>
      </w:r>
      <w:r w:rsidR="00DB1A33">
        <w:rPr>
          <w:rFonts w:ascii="Book Antiqua" w:eastAsia="Times New Roman" w:hAnsi="Book Antiqua" w:cs="Calibri"/>
          <w:sz w:val="20"/>
          <w:szCs w:val="20"/>
          <w:lang w:eastAsia="el-GR"/>
        </w:rPr>
        <w:t>20</w:t>
      </w:r>
      <w:r w:rsidRPr="00087BD2">
        <w:rPr>
          <w:rFonts w:ascii="Book Antiqua" w:eastAsia="Times New Roman" w:hAnsi="Book Antiqua" w:cs="Calibri"/>
          <w:sz w:val="20"/>
          <w:szCs w:val="20"/>
          <w:lang w:eastAsia="el-GR"/>
        </w:rPr>
        <w:t>%.</w:t>
      </w:r>
    </w:p>
    <w:p w14:paraId="64C5D0A7" w14:textId="77777777" w:rsidR="007A00D3" w:rsidRPr="00087BD2" w:rsidRDefault="007A00D3" w:rsidP="007A00D3">
      <w:pPr>
        <w:spacing w:after="0" w:line="240" w:lineRule="auto"/>
        <w:jc w:val="both"/>
        <w:rPr>
          <w:rFonts w:ascii="Book Antiqua" w:eastAsia="Times New Roman" w:hAnsi="Book Antiqua" w:cs="Calibri"/>
          <w:sz w:val="20"/>
          <w:szCs w:val="20"/>
          <w:highlight w:val="yellow"/>
          <w:lang w:eastAsia="el-GR"/>
        </w:rPr>
      </w:pPr>
    </w:p>
    <w:p w14:paraId="13E27920" w14:textId="0A714826" w:rsidR="007A00D3" w:rsidRPr="00087BD2" w:rsidRDefault="007A00D3" w:rsidP="007A00D3">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 xml:space="preserve">5.5. Με κάθε πληρωμή θα γίνεται η προβλεπόμενη από την κείμενη νομοθεσία παρακράτηση φόρου εισοδήματος αξίας </w:t>
      </w:r>
      <w:r w:rsidR="001C64A6">
        <w:rPr>
          <w:rFonts w:ascii="Book Antiqua" w:eastAsia="Times New Roman" w:hAnsi="Book Antiqua" w:cs="Calibri"/>
          <w:sz w:val="20"/>
          <w:szCs w:val="20"/>
          <w:lang w:eastAsia="el-GR"/>
        </w:rPr>
        <w:t>8</w:t>
      </w:r>
      <w:r w:rsidR="00DB1A33" w:rsidRPr="00087BD2">
        <w:rPr>
          <w:rFonts w:ascii="Book Antiqua" w:eastAsia="Times New Roman" w:hAnsi="Book Antiqua" w:cs="Calibri"/>
          <w:sz w:val="20"/>
          <w:szCs w:val="20"/>
          <w:lang w:eastAsia="el-GR"/>
        </w:rPr>
        <w:t xml:space="preserve"> </w:t>
      </w:r>
      <w:r w:rsidRPr="00087BD2">
        <w:rPr>
          <w:rFonts w:ascii="Book Antiqua" w:eastAsia="Times New Roman" w:hAnsi="Book Antiqua" w:cs="Calibri"/>
          <w:sz w:val="20"/>
          <w:szCs w:val="20"/>
          <w:lang w:eastAsia="el-GR"/>
        </w:rPr>
        <w:t>% επί του καθαρού ποσού.</w:t>
      </w:r>
    </w:p>
    <w:p w14:paraId="724D8E06" w14:textId="77777777" w:rsidR="007A00D3" w:rsidRPr="00087BD2" w:rsidRDefault="007A00D3" w:rsidP="007A00D3">
      <w:pPr>
        <w:spacing w:after="0" w:line="240" w:lineRule="auto"/>
        <w:jc w:val="both"/>
        <w:rPr>
          <w:rFonts w:ascii="Book Antiqua" w:eastAsia="Times New Roman" w:hAnsi="Book Antiqua" w:cs="Calibri"/>
          <w:sz w:val="20"/>
          <w:szCs w:val="20"/>
          <w:lang w:eastAsia="el-GR"/>
        </w:rPr>
      </w:pPr>
    </w:p>
    <w:p w14:paraId="244E6E5F" w14:textId="29D1CB29" w:rsidR="007A00D3" w:rsidRPr="00087BD2" w:rsidRDefault="007A00D3" w:rsidP="007A00D3">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6FED0574" w14:textId="5099CBFF" w:rsidR="008C4166" w:rsidRPr="00087BD2" w:rsidRDefault="008C4166" w:rsidP="008C4166">
      <w:pPr>
        <w:spacing w:after="0" w:line="240" w:lineRule="auto"/>
        <w:jc w:val="both"/>
        <w:rPr>
          <w:rFonts w:ascii="Book Antiqua" w:eastAsia="Times New Roman" w:hAnsi="Book Antiqua" w:cs="Calibri"/>
          <w:sz w:val="20"/>
          <w:szCs w:val="20"/>
          <w:lang w:eastAsia="el-GR"/>
        </w:rPr>
      </w:pPr>
      <w:r w:rsidRPr="00087BD2">
        <w:rPr>
          <w:rFonts w:ascii="Book Antiqua" w:eastAsia="Times New Roman" w:hAnsi="Book Antiqua" w:cs="Calibri"/>
          <w:sz w:val="20"/>
          <w:szCs w:val="20"/>
          <w:lang w:eastAsia="el-GR"/>
        </w:rPr>
        <w:t xml:space="preserve">Σε περίπτωση που η πληρωμή του Αναδόχου καθυστερήσει  πέραν των  τριάντα (30)ημερών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πληρωμής, η Αναθέτουσα Αρχή, σύμφωνα με τα οριζόμενα στην </w:t>
      </w:r>
      <w:proofErr w:type="spellStart"/>
      <w:r w:rsidRPr="00087BD2">
        <w:rPr>
          <w:rFonts w:ascii="Book Antiqua" w:eastAsia="Times New Roman" w:hAnsi="Book Antiqua" w:cs="Calibri"/>
          <w:sz w:val="20"/>
          <w:szCs w:val="20"/>
          <w:lang w:eastAsia="el-GR"/>
        </w:rPr>
        <w:t>υποπαρ</w:t>
      </w:r>
      <w:proofErr w:type="spellEnd"/>
      <w:r w:rsidRPr="00087BD2">
        <w:rPr>
          <w:rFonts w:ascii="Book Antiqua" w:eastAsia="Times New Roman" w:hAnsi="Book Antiqua" w:cs="Calibri"/>
          <w:sz w:val="20"/>
          <w:szCs w:val="20"/>
          <w:lang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καθίσταται υπερήμερη από την ημέρα προσκόμισής τους. </w:t>
      </w:r>
    </w:p>
    <w:p w14:paraId="66A0AB47" w14:textId="77777777" w:rsidR="00CB0460" w:rsidRDefault="00CB0460" w:rsidP="007A00D3">
      <w:pPr>
        <w:spacing w:after="0" w:line="240" w:lineRule="auto"/>
        <w:jc w:val="center"/>
        <w:rPr>
          <w:rFonts w:ascii="Book Antiqua" w:eastAsia="Times New Roman" w:hAnsi="Book Antiqua" w:cs="Calibri"/>
          <w:sz w:val="20"/>
          <w:szCs w:val="20"/>
          <w:lang w:eastAsia="el-GR"/>
        </w:rPr>
      </w:pPr>
    </w:p>
    <w:p w14:paraId="6E3BB684" w14:textId="7A19A186" w:rsidR="007A00D3" w:rsidRPr="00EA5FA3" w:rsidRDefault="007A00D3" w:rsidP="007A00D3">
      <w:pPr>
        <w:spacing w:after="0" w:line="240" w:lineRule="auto"/>
        <w:jc w:val="center"/>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Άρθρο 6</w:t>
      </w:r>
    </w:p>
    <w:p w14:paraId="03D5E7E2" w14:textId="77777777" w:rsidR="007A00D3" w:rsidRPr="00EA5FA3" w:rsidRDefault="007A00D3" w:rsidP="007A00D3">
      <w:pPr>
        <w:spacing w:after="0" w:line="240" w:lineRule="auto"/>
        <w:jc w:val="center"/>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Αναπροσαρμογή τιμής</w:t>
      </w:r>
    </w:p>
    <w:p w14:paraId="2BE30D82" w14:textId="0431DD36" w:rsidR="00102079" w:rsidRPr="00EA5FA3" w:rsidRDefault="008326B7" w:rsidP="000F6B34">
      <w:pPr>
        <w:spacing w:after="0" w:line="240" w:lineRule="auto"/>
        <w:jc w:val="both"/>
        <w:rPr>
          <w:rFonts w:ascii="Book Antiqua" w:eastAsia="Times New Roman" w:hAnsi="Book Antiqua" w:cs="Calibri"/>
          <w:sz w:val="20"/>
          <w:szCs w:val="20"/>
          <w:lang w:eastAsia="el-GR"/>
        </w:rPr>
      </w:pPr>
      <w:r w:rsidRPr="008326B7">
        <w:rPr>
          <w:rFonts w:ascii="Book Antiqua" w:eastAsia="Times New Roman" w:hAnsi="Book Antiqua" w:cs="Calibri"/>
          <w:sz w:val="20"/>
          <w:szCs w:val="20"/>
          <w:lang w:eastAsia="el-GR"/>
        </w:rPr>
        <w:t>Δεν προβλέπεται αναπροσαρμογή τιμής για την παρούσα</w:t>
      </w:r>
      <w:r>
        <w:rPr>
          <w:rFonts w:ascii="Book Antiqua" w:eastAsia="Times New Roman" w:hAnsi="Book Antiqua" w:cs="Calibri"/>
          <w:sz w:val="20"/>
          <w:szCs w:val="20"/>
          <w:lang w:eastAsia="el-GR"/>
        </w:rPr>
        <w:t xml:space="preserve"> σύμβαση</w:t>
      </w:r>
      <w:r w:rsidRPr="008326B7">
        <w:rPr>
          <w:rFonts w:ascii="Book Antiqua" w:eastAsia="Times New Roman" w:hAnsi="Book Antiqua" w:cs="Calibri"/>
          <w:sz w:val="20"/>
          <w:szCs w:val="20"/>
          <w:lang w:eastAsia="el-GR"/>
        </w:rPr>
        <w:t xml:space="preserve"> και η τιμή θα είναι σταθερή καθ’ όλη τη διάρκεια της σύμβασης.</w:t>
      </w:r>
    </w:p>
    <w:p w14:paraId="3B9A2B3C" w14:textId="77777777" w:rsidR="00CB0460" w:rsidRPr="00EA5FA3" w:rsidRDefault="00CB0460" w:rsidP="007A00D3">
      <w:pPr>
        <w:spacing w:after="0" w:line="240" w:lineRule="auto"/>
        <w:jc w:val="center"/>
        <w:rPr>
          <w:rFonts w:ascii="Book Antiqua" w:eastAsia="Times New Roman" w:hAnsi="Book Antiqua" w:cs="Calibri"/>
          <w:sz w:val="20"/>
          <w:szCs w:val="20"/>
          <w:highlight w:val="yellow"/>
          <w:lang w:eastAsia="el-GR"/>
        </w:rPr>
      </w:pPr>
    </w:p>
    <w:p w14:paraId="6168A0BC" w14:textId="77777777" w:rsidR="007A00D3" w:rsidRPr="00EA5FA3" w:rsidRDefault="007A00D3" w:rsidP="007A00D3">
      <w:pPr>
        <w:spacing w:after="0" w:line="240" w:lineRule="auto"/>
        <w:jc w:val="center"/>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Άρθρο 7</w:t>
      </w:r>
    </w:p>
    <w:p w14:paraId="127B1731" w14:textId="77777777" w:rsidR="003274E6" w:rsidRDefault="007A00D3" w:rsidP="007A00D3">
      <w:pPr>
        <w:spacing w:after="0" w:line="240" w:lineRule="auto"/>
        <w:jc w:val="center"/>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Τμηματικές/ενδιάμεσες προθεσμίες</w:t>
      </w:r>
      <w:r w:rsidR="00EA5FA3">
        <w:rPr>
          <w:rFonts w:ascii="Book Antiqua" w:eastAsia="Times New Roman" w:hAnsi="Book Antiqua" w:cs="Calibri"/>
          <w:sz w:val="20"/>
          <w:szCs w:val="20"/>
          <w:lang w:eastAsia="el-GR"/>
        </w:rPr>
        <w:t xml:space="preserve"> – </w:t>
      </w:r>
      <w:r w:rsidRPr="00EA5FA3">
        <w:rPr>
          <w:rFonts w:ascii="Book Antiqua" w:eastAsia="Times New Roman" w:hAnsi="Book Antiqua" w:cs="Calibri"/>
          <w:sz w:val="20"/>
          <w:szCs w:val="20"/>
          <w:lang w:eastAsia="el-GR"/>
        </w:rPr>
        <w:t>Παραλαβή</w:t>
      </w:r>
      <w:r w:rsidR="00EA5FA3">
        <w:rPr>
          <w:rFonts w:ascii="Book Antiqua" w:eastAsia="Times New Roman" w:hAnsi="Book Antiqua" w:cs="Calibri"/>
          <w:sz w:val="20"/>
          <w:szCs w:val="20"/>
          <w:lang w:eastAsia="el-GR"/>
        </w:rPr>
        <w:t xml:space="preserve"> </w:t>
      </w:r>
      <w:r w:rsidRPr="00EA5FA3">
        <w:rPr>
          <w:rFonts w:ascii="Book Antiqua" w:eastAsia="Times New Roman" w:hAnsi="Book Antiqua" w:cs="Calibri"/>
          <w:sz w:val="20"/>
          <w:szCs w:val="20"/>
          <w:lang w:eastAsia="el-GR"/>
        </w:rPr>
        <w:t>αντικειμένου</w:t>
      </w:r>
    </w:p>
    <w:p w14:paraId="05EB416A" w14:textId="7C23DC73" w:rsidR="007A00D3" w:rsidRPr="00EA5FA3" w:rsidRDefault="008326B7" w:rsidP="007A00D3">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 xml:space="preserve"> </w:t>
      </w:r>
      <w:r w:rsidR="007A00D3" w:rsidRPr="00EA5FA3">
        <w:rPr>
          <w:rFonts w:ascii="Book Antiqua" w:eastAsia="Times New Roman" w:hAnsi="Book Antiqua" w:cs="Calibri"/>
          <w:sz w:val="20"/>
          <w:szCs w:val="20"/>
          <w:lang w:eastAsia="el-GR"/>
        </w:rPr>
        <w:t xml:space="preserve">-Χρόνος και τρόπος </w:t>
      </w:r>
      <w:r w:rsidR="004B784F" w:rsidRPr="00EA5FA3">
        <w:rPr>
          <w:rFonts w:ascii="Book Antiqua" w:eastAsia="Times New Roman" w:hAnsi="Book Antiqua" w:cs="Calibri"/>
          <w:sz w:val="20"/>
          <w:szCs w:val="20"/>
          <w:lang w:eastAsia="el-GR"/>
        </w:rPr>
        <w:t>παροχής υπηρεσιών</w:t>
      </w:r>
      <w:r w:rsidR="003274E6">
        <w:rPr>
          <w:rFonts w:ascii="Book Antiqua" w:eastAsia="Times New Roman" w:hAnsi="Book Antiqua" w:cs="Calibri"/>
          <w:sz w:val="20"/>
          <w:szCs w:val="20"/>
          <w:lang w:eastAsia="el-GR"/>
        </w:rPr>
        <w:t xml:space="preserve"> - </w:t>
      </w:r>
      <w:r w:rsidR="003274E6" w:rsidRPr="007B40DE">
        <w:rPr>
          <w:rFonts w:ascii="Book Antiqua" w:eastAsia="Times New Roman" w:hAnsi="Book Antiqua" w:cs="Calibri"/>
          <w:sz w:val="20"/>
          <w:szCs w:val="20"/>
          <w:lang w:eastAsia="el-GR"/>
        </w:rPr>
        <w:t>Εγγυημένη λειτουργία</w:t>
      </w:r>
    </w:p>
    <w:p w14:paraId="2D392F50" w14:textId="77777777" w:rsidR="007A00D3" w:rsidRPr="00EA5FA3" w:rsidRDefault="007A00D3" w:rsidP="007A00D3">
      <w:pPr>
        <w:spacing w:after="0" w:line="240" w:lineRule="auto"/>
        <w:rPr>
          <w:rFonts w:ascii="Book Antiqua" w:eastAsia="Times New Roman" w:hAnsi="Book Antiqua" w:cs="Calibri"/>
          <w:sz w:val="20"/>
          <w:szCs w:val="20"/>
          <w:lang w:eastAsia="el-GR"/>
        </w:rPr>
      </w:pPr>
    </w:p>
    <w:p w14:paraId="05D8E58F" w14:textId="77777777" w:rsidR="007A00D3" w:rsidRPr="00EA5FA3" w:rsidRDefault="007A00D3" w:rsidP="007A00D3">
      <w:pPr>
        <w:spacing w:after="0" w:line="240" w:lineRule="auto"/>
        <w:jc w:val="both"/>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7.1. Ο Ανάδοχος υποχρεούται να παρέχει τις υπηρεσίες του στο χρονικό διάστημα και με τον τρόπο που καθορίζονται στα άρθρα 6.1. και 6.2.  της Διακήρυξης. Ειδικότερα:</w:t>
      </w:r>
    </w:p>
    <w:p w14:paraId="1C38C097" w14:textId="02617A51" w:rsidR="000F6B34" w:rsidRPr="00EA5FA3" w:rsidRDefault="007A00D3" w:rsidP="008326B7">
      <w:pPr>
        <w:spacing w:before="60" w:after="0" w:line="240" w:lineRule="auto"/>
        <w:jc w:val="both"/>
        <w:rPr>
          <w:rFonts w:ascii="Book Antiqua" w:eastAsia="Times New Roman" w:hAnsi="Book Antiqua" w:cs="Calibri"/>
          <w:i/>
          <w:color w:val="0070C0"/>
          <w:sz w:val="20"/>
          <w:szCs w:val="20"/>
          <w:lang w:eastAsia="el-GR"/>
        </w:rPr>
      </w:pPr>
      <w:r w:rsidRPr="00EA5FA3">
        <w:rPr>
          <w:rFonts w:ascii="Book Antiqua" w:eastAsia="Times New Roman" w:hAnsi="Book Antiqua" w:cs="Calibri"/>
          <w:sz w:val="20"/>
          <w:szCs w:val="20"/>
          <w:lang w:eastAsia="el-GR"/>
        </w:rPr>
        <w:t xml:space="preserve">Για τα επιμέρους στάδια παροχής υπηρεσιών ή υποβολής των παραδοτέων ορίζονται τμηματικές /ενδιάμεσες προθεσμίες  ως εξής: </w:t>
      </w:r>
    </w:p>
    <w:p w14:paraId="047949C3" w14:textId="77777777" w:rsidR="00735AA4" w:rsidRDefault="00735AA4" w:rsidP="007A00D3">
      <w:pPr>
        <w:spacing w:after="0" w:line="240" w:lineRule="auto"/>
        <w:jc w:val="both"/>
        <w:rPr>
          <w:rFonts w:ascii="Book Antiqua" w:eastAsia="Times New Roman" w:hAnsi="Book Antiqua" w:cs="Calibri"/>
          <w:sz w:val="20"/>
          <w:szCs w:val="20"/>
          <w:lang w:eastAsia="el-GR"/>
        </w:rPr>
      </w:pPr>
    </w:p>
    <w:tbl>
      <w:tblPr>
        <w:tblW w:w="5000" w:type="pct"/>
        <w:tblCellMar>
          <w:left w:w="0" w:type="dxa"/>
          <w:right w:w="0" w:type="dxa"/>
        </w:tblCellMar>
        <w:tblLook w:val="01E0" w:firstRow="1" w:lastRow="1" w:firstColumn="1" w:lastColumn="1" w:noHBand="0" w:noVBand="0"/>
      </w:tblPr>
      <w:tblGrid>
        <w:gridCol w:w="561"/>
        <w:gridCol w:w="6097"/>
        <w:gridCol w:w="1134"/>
        <w:gridCol w:w="1412"/>
      </w:tblGrid>
      <w:tr w:rsidR="000D260F" w:rsidRPr="000D260F" w14:paraId="6426DE48" w14:textId="77777777" w:rsidTr="008326B7">
        <w:trPr>
          <w:trHeight w:hRule="exact" w:val="543"/>
        </w:trPr>
        <w:tc>
          <w:tcPr>
            <w:tcW w:w="305"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4E9095C0" w14:textId="77777777" w:rsidR="000D260F" w:rsidRPr="008326B7" w:rsidRDefault="000D260F" w:rsidP="008326B7">
            <w:pPr>
              <w:spacing w:after="0"/>
              <w:jc w:val="center"/>
              <w:rPr>
                <w:rFonts w:ascii="Book Antiqua" w:hAnsi="Book Antiqua"/>
                <w:b/>
                <w:bCs/>
                <w:sz w:val="20"/>
                <w:szCs w:val="20"/>
              </w:rPr>
            </w:pPr>
            <w:r w:rsidRPr="008326B7">
              <w:rPr>
                <w:rFonts w:ascii="Book Antiqua" w:hAnsi="Book Antiqua"/>
                <w:b/>
                <w:bCs/>
                <w:sz w:val="20"/>
                <w:szCs w:val="20"/>
              </w:rPr>
              <w:t>Α/Α</w:t>
            </w:r>
          </w:p>
        </w:tc>
        <w:tc>
          <w:tcPr>
            <w:tcW w:w="3312"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1BCDD426" w14:textId="77777777" w:rsidR="000D260F" w:rsidRPr="008326B7" w:rsidRDefault="000D260F" w:rsidP="008326B7">
            <w:pPr>
              <w:spacing w:after="0"/>
              <w:jc w:val="center"/>
              <w:rPr>
                <w:rFonts w:ascii="Book Antiqua" w:hAnsi="Book Antiqua"/>
                <w:b/>
                <w:bCs/>
                <w:sz w:val="20"/>
                <w:szCs w:val="20"/>
              </w:rPr>
            </w:pPr>
            <w:r w:rsidRPr="008326B7">
              <w:rPr>
                <w:rFonts w:ascii="Book Antiqua" w:hAnsi="Book Antiqua"/>
                <w:b/>
                <w:bCs/>
                <w:sz w:val="20"/>
                <w:szCs w:val="20"/>
              </w:rPr>
              <w:t>Τίτλος Παραδοτέου</w:t>
            </w:r>
          </w:p>
        </w:tc>
        <w:tc>
          <w:tcPr>
            <w:tcW w:w="616"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230333E6" w14:textId="77777777" w:rsidR="000D260F" w:rsidRPr="008326B7" w:rsidRDefault="000D260F" w:rsidP="008326B7">
            <w:pPr>
              <w:spacing w:after="0"/>
              <w:jc w:val="center"/>
              <w:rPr>
                <w:rFonts w:ascii="Book Antiqua" w:hAnsi="Book Antiqua"/>
                <w:b/>
                <w:bCs/>
                <w:sz w:val="20"/>
                <w:szCs w:val="20"/>
              </w:rPr>
            </w:pPr>
            <w:r w:rsidRPr="008326B7">
              <w:rPr>
                <w:rFonts w:ascii="Book Antiqua" w:hAnsi="Book Antiqua"/>
                <w:b/>
                <w:bCs/>
                <w:sz w:val="20"/>
                <w:szCs w:val="20"/>
              </w:rPr>
              <w:t>Φάση Υλοποίησης</w:t>
            </w:r>
          </w:p>
        </w:tc>
        <w:tc>
          <w:tcPr>
            <w:tcW w:w="767" w:type="pct"/>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4DD4A2CD" w14:textId="77777777" w:rsidR="000D260F" w:rsidRDefault="000D260F" w:rsidP="008326B7">
            <w:pPr>
              <w:spacing w:after="0"/>
              <w:jc w:val="center"/>
              <w:rPr>
                <w:rFonts w:ascii="Book Antiqua" w:hAnsi="Book Antiqua"/>
                <w:sz w:val="20"/>
                <w:szCs w:val="20"/>
              </w:rPr>
            </w:pPr>
            <w:r w:rsidRPr="008326B7">
              <w:rPr>
                <w:rFonts w:ascii="Book Antiqua" w:hAnsi="Book Antiqua"/>
                <w:b/>
                <w:bCs/>
                <w:sz w:val="20"/>
                <w:szCs w:val="20"/>
              </w:rPr>
              <w:t>Μήνας Υλοποίησης</w:t>
            </w:r>
          </w:p>
          <w:p w14:paraId="66B30FE8" w14:textId="77777777" w:rsidR="007327E4" w:rsidRPr="007327E4" w:rsidRDefault="007327E4" w:rsidP="007327E4">
            <w:pPr>
              <w:rPr>
                <w:rFonts w:ascii="Book Antiqua" w:hAnsi="Book Antiqua"/>
                <w:sz w:val="20"/>
                <w:szCs w:val="20"/>
              </w:rPr>
            </w:pPr>
          </w:p>
          <w:p w14:paraId="142510CC" w14:textId="77777777" w:rsidR="007327E4" w:rsidRPr="007327E4" w:rsidRDefault="007327E4" w:rsidP="007327E4">
            <w:pPr>
              <w:rPr>
                <w:rFonts w:ascii="Book Antiqua" w:hAnsi="Book Antiqua"/>
                <w:sz w:val="20"/>
                <w:szCs w:val="20"/>
              </w:rPr>
            </w:pPr>
          </w:p>
          <w:p w14:paraId="4CEABB79" w14:textId="77777777" w:rsidR="007327E4" w:rsidRPr="007327E4" w:rsidRDefault="007327E4" w:rsidP="007327E4">
            <w:pPr>
              <w:rPr>
                <w:rFonts w:ascii="Book Antiqua" w:hAnsi="Book Antiqua"/>
                <w:sz w:val="20"/>
                <w:szCs w:val="20"/>
              </w:rPr>
            </w:pPr>
          </w:p>
        </w:tc>
      </w:tr>
      <w:tr w:rsidR="000D260F" w:rsidRPr="000D260F" w14:paraId="304FF9CD"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422A5B61"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1</w:t>
            </w:r>
          </w:p>
        </w:tc>
        <w:tc>
          <w:tcPr>
            <w:tcW w:w="3312" w:type="pct"/>
            <w:tcBorders>
              <w:top w:val="single" w:sz="6" w:space="0" w:color="000000"/>
              <w:left w:val="single" w:sz="4" w:space="0" w:color="000000"/>
              <w:bottom w:val="single" w:sz="6" w:space="0" w:color="000000"/>
              <w:right w:val="single" w:sz="4" w:space="0" w:color="000000"/>
            </w:tcBorders>
            <w:vAlign w:val="center"/>
          </w:tcPr>
          <w:p w14:paraId="6E006F4D" w14:textId="77777777"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 xml:space="preserve">Π.1 Ταυτοποίηση έργων τέχνης της Δημοτικής Πινακοθήκης Χίου. Κατάλογος Μοναδικών Κωδικών έως 7.000 αντικειμένων </w:t>
            </w:r>
          </w:p>
        </w:tc>
        <w:tc>
          <w:tcPr>
            <w:tcW w:w="616" w:type="pct"/>
            <w:tcBorders>
              <w:top w:val="single" w:sz="6" w:space="0" w:color="000000"/>
              <w:left w:val="single" w:sz="4" w:space="0" w:color="000000"/>
              <w:bottom w:val="single" w:sz="6" w:space="0" w:color="000000"/>
              <w:right w:val="single" w:sz="4" w:space="0" w:color="000000"/>
            </w:tcBorders>
            <w:vAlign w:val="center"/>
          </w:tcPr>
          <w:p w14:paraId="421EC644"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Φ1</w:t>
            </w:r>
          </w:p>
        </w:tc>
        <w:tc>
          <w:tcPr>
            <w:tcW w:w="767" w:type="pct"/>
            <w:tcBorders>
              <w:top w:val="single" w:sz="6" w:space="0" w:color="000000"/>
              <w:left w:val="single" w:sz="4" w:space="0" w:color="000000"/>
              <w:bottom w:val="single" w:sz="6" w:space="0" w:color="000000"/>
              <w:right w:val="single" w:sz="4" w:space="0" w:color="000000"/>
            </w:tcBorders>
            <w:vAlign w:val="center"/>
          </w:tcPr>
          <w:p w14:paraId="37937DDB" w14:textId="58E09EBE" w:rsidR="007327E4" w:rsidRPr="007327E4" w:rsidRDefault="000D260F" w:rsidP="00CB0460">
            <w:pPr>
              <w:spacing w:after="0"/>
              <w:jc w:val="center"/>
              <w:rPr>
                <w:rFonts w:ascii="Book Antiqua" w:hAnsi="Book Antiqua"/>
                <w:sz w:val="20"/>
                <w:szCs w:val="20"/>
              </w:rPr>
            </w:pPr>
            <w:r w:rsidRPr="000D260F">
              <w:rPr>
                <w:rFonts w:ascii="Book Antiqua" w:hAnsi="Book Antiqua"/>
                <w:sz w:val="20"/>
                <w:szCs w:val="20"/>
              </w:rPr>
              <w:t>Μ1-Μ4</w:t>
            </w:r>
          </w:p>
        </w:tc>
      </w:tr>
      <w:tr w:rsidR="000D260F" w:rsidRPr="000D260F" w14:paraId="7A6A4DB5"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072EECA4"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2</w:t>
            </w:r>
          </w:p>
        </w:tc>
        <w:tc>
          <w:tcPr>
            <w:tcW w:w="3312" w:type="pct"/>
            <w:tcBorders>
              <w:top w:val="single" w:sz="6" w:space="0" w:color="000000"/>
              <w:left w:val="single" w:sz="4" w:space="0" w:color="000000"/>
              <w:bottom w:val="single" w:sz="6" w:space="0" w:color="000000"/>
              <w:right w:val="single" w:sz="4" w:space="0" w:color="000000"/>
            </w:tcBorders>
            <w:vAlign w:val="center"/>
          </w:tcPr>
          <w:p w14:paraId="2E3907C7" w14:textId="77777777"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Π.2 Επιστημονικά τεκμηριωμένο κάθε έργο τέχνης σε οριστικοποιημένη κατάσταση για ένταξη σε σύστημα διαχείρισης συλλογών, που θα επιλεγεί για τους σκοπούς του έργου.</w:t>
            </w:r>
          </w:p>
        </w:tc>
        <w:tc>
          <w:tcPr>
            <w:tcW w:w="616" w:type="pct"/>
            <w:tcBorders>
              <w:top w:val="single" w:sz="6" w:space="0" w:color="000000"/>
              <w:left w:val="single" w:sz="4" w:space="0" w:color="000000"/>
              <w:bottom w:val="single" w:sz="6" w:space="0" w:color="000000"/>
              <w:right w:val="single" w:sz="4" w:space="0" w:color="000000"/>
            </w:tcBorders>
            <w:vAlign w:val="center"/>
          </w:tcPr>
          <w:p w14:paraId="276F6F60"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Φ2</w:t>
            </w:r>
          </w:p>
        </w:tc>
        <w:tc>
          <w:tcPr>
            <w:tcW w:w="767" w:type="pct"/>
            <w:tcBorders>
              <w:top w:val="single" w:sz="6" w:space="0" w:color="000000"/>
              <w:left w:val="single" w:sz="4" w:space="0" w:color="000000"/>
              <w:bottom w:val="single" w:sz="6" w:space="0" w:color="000000"/>
              <w:right w:val="single" w:sz="4" w:space="0" w:color="000000"/>
            </w:tcBorders>
            <w:vAlign w:val="center"/>
          </w:tcPr>
          <w:p w14:paraId="0A40FE59"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Μ2-Μ6</w:t>
            </w:r>
          </w:p>
        </w:tc>
      </w:tr>
      <w:tr w:rsidR="000D260F" w:rsidRPr="000D260F" w14:paraId="5F2181A7"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5B340D7E"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3</w:t>
            </w:r>
          </w:p>
        </w:tc>
        <w:tc>
          <w:tcPr>
            <w:tcW w:w="3312" w:type="pct"/>
            <w:tcBorders>
              <w:top w:val="single" w:sz="6" w:space="0" w:color="000000"/>
              <w:left w:val="single" w:sz="4" w:space="0" w:color="000000"/>
              <w:bottom w:val="single" w:sz="6" w:space="0" w:color="000000"/>
              <w:right w:val="single" w:sz="4" w:space="0" w:color="000000"/>
            </w:tcBorders>
            <w:vAlign w:val="center"/>
          </w:tcPr>
          <w:p w14:paraId="76F6749C" w14:textId="77777777"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Π.3 Κατάλογος θέσης έργων τέχνης</w:t>
            </w:r>
          </w:p>
        </w:tc>
        <w:tc>
          <w:tcPr>
            <w:tcW w:w="616" w:type="pct"/>
            <w:tcBorders>
              <w:top w:val="single" w:sz="6" w:space="0" w:color="000000"/>
              <w:left w:val="single" w:sz="4" w:space="0" w:color="000000"/>
              <w:bottom w:val="single" w:sz="6" w:space="0" w:color="000000"/>
              <w:right w:val="single" w:sz="4" w:space="0" w:color="000000"/>
            </w:tcBorders>
            <w:vAlign w:val="center"/>
          </w:tcPr>
          <w:p w14:paraId="4391054B"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Φ1</w:t>
            </w:r>
          </w:p>
        </w:tc>
        <w:tc>
          <w:tcPr>
            <w:tcW w:w="767" w:type="pct"/>
            <w:tcBorders>
              <w:top w:val="single" w:sz="6" w:space="0" w:color="000000"/>
              <w:left w:val="single" w:sz="4" w:space="0" w:color="000000"/>
              <w:bottom w:val="single" w:sz="6" w:space="0" w:color="000000"/>
              <w:right w:val="single" w:sz="4" w:space="0" w:color="000000"/>
            </w:tcBorders>
            <w:vAlign w:val="center"/>
          </w:tcPr>
          <w:p w14:paraId="2D84EA69"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Μ1-Μ4</w:t>
            </w:r>
          </w:p>
        </w:tc>
      </w:tr>
      <w:tr w:rsidR="000D260F" w:rsidRPr="000D260F" w14:paraId="18E07A29"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2377D6C3"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4</w:t>
            </w:r>
          </w:p>
        </w:tc>
        <w:tc>
          <w:tcPr>
            <w:tcW w:w="3312" w:type="pct"/>
            <w:tcBorders>
              <w:top w:val="single" w:sz="6" w:space="0" w:color="000000"/>
              <w:left w:val="single" w:sz="4" w:space="0" w:color="000000"/>
              <w:bottom w:val="single" w:sz="6" w:space="0" w:color="000000"/>
              <w:right w:val="single" w:sz="4" w:space="0" w:color="000000"/>
            </w:tcBorders>
            <w:vAlign w:val="center"/>
          </w:tcPr>
          <w:p w14:paraId="4776AA51" w14:textId="77777777"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Π.4.1 Καταγραφή πεδίων για λεζάντες έκθεσης 150 έργων τέχνης και  δίγλωσση καταχώρηση των επιλεγμένων έργων τέχνης της μόνιμης έκθεσης (</w:t>
            </w:r>
            <w:proofErr w:type="spellStart"/>
            <w:r w:rsidRPr="000D260F">
              <w:rPr>
                <w:rFonts w:ascii="Book Antiqua" w:hAnsi="Book Antiqua"/>
                <w:sz w:val="20"/>
                <w:szCs w:val="20"/>
              </w:rPr>
              <w:t>Highlights</w:t>
            </w:r>
            <w:proofErr w:type="spellEnd"/>
            <w:r w:rsidRPr="000D260F">
              <w:rPr>
                <w:rFonts w:ascii="Book Antiqua" w:hAnsi="Book Antiqua"/>
                <w:sz w:val="20"/>
                <w:szCs w:val="20"/>
              </w:rPr>
              <w:t xml:space="preserve"> μόνιμης έκθεσης)</w:t>
            </w:r>
          </w:p>
        </w:tc>
        <w:tc>
          <w:tcPr>
            <w:tcW w:w="616" w:type="pct"/>
            <w:tcBorders>
              <w:top w:val="single" w:sz="6" w:space="0" w:color="000000"/>
              <w:left w:val="single" w:sz="4" w:space="0" w:color="000000"/>
              <w:bottom w:val="single" w:sz="6" w:space="0" w:color="000000"/>
              <w:right w:val="single" w:sz="4" w:space="0" w:color="000000"/>
            </w:tcBorders>
            <w:vAlign w:val="center"/>
          </w:tcPr>
          <w:p w14:paraId="415BF1D4"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Φ1</w:t>
            </w:r>
          </w:p>
        </w:tc>
        <w:tc>
          <w:tcPr>
            <w:tcW w:w="767" w:type="pct"/>
            <w:tcBorders>
              <w:top w:val="single" w:sz="6" w:space="0" w:color="000000"/>
              <w:left w:val="single" w:sz="4" w:space="0" w:color="000000"/>
              <w:bottom w:val="single" w:sz="6" w:space="0" w:color="000000"/>
              <w:right w:val="single" w:sz="4" w:space="0" w:color="000000"/>
            </w:tcBorders>
            <w:vAlign w:val="center"/>
          </w:tcPr>
          <w:p w14:paraId="7F591DFD"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Μ3-Μ4</w:t>
            </w:r>
          </w:p>
        </w:tc>
      </w:tr>
      <w:tr w:rsidR="000D260F" w:rsidRPr="000D260F" w14:paraId="3994AF95"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76BB251F"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5</w:t>
            </w:r>
          </w:p>
        </w:tc>
        <w:tc>
          <w:tcPr>
            <w:tcW w:w="3312" w:type="pct"/>
            <w:tcBorders>
              <w:top w:val="single" w:sz="6" w:space="0" w:color="000000"/>
              <w:left w:val="single" w:sz="4" w:space="0" w:color="000000"/>
              <w:bottom w:val="single" w:sz="6" w:space="0" w:color="000000"/>
              <w:right w:val="single" w:sz="4" w:space="0" w:color="000000"/>
            </w:tcBorders>
            <w:vAlign w:val="center"/>
          </w:tcPr>
          <w:p w14:paraId="048C193E" w14:textId="6EB412AD"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Π.5.1  Επαγγελματική φωτογράφηση 300 έργων τέχνης της Δημοτικής</w:t>
            </w:r>
            <w:r w:rsidR="008326B7">
              <w:rPr>
                <w:rFonts w:ascii="Book Antiqua" w:hAnsi="Book Antiqua"/>
                <w:sz w:val="20"/>
                <w:szCs w:val="20"/>
              </w:rPr>
              <w:t xml:space="preserve"> </w:t>
            </w:r>
            <w:r w:rsidRPr="000D260F">
              <w:rPr>
                <w:rFonts w:ascii="Book Antiqua" w:hAnsi="Book Antiqua"/>
                <w:sz w:val="20"/>
                <w:szCs w:val="20"/>
              </w:rPr>
              <w:t>Πινακοθήκης Χίου για χρήση σε ψηφιακές εφαρμογές</w:t>
            </w:r>
          </w:p>
        </w:tc>
        <w:tc>
          <w:tcPr>
            <w:tcW w:w="616" w:type="pct"/>
            <w:tcBorders>
              <w:top w:val="single" w:sz="6" w:space="0" w:color="000000"/>
              <w:left w:val="single" w:sz="4" w:space="0" w:color="000000"/>
              <w:bottom w:val="single" w:sz="6" w:space="0" w:color="000000"/>
              <w:right w:val="single" w:sz="4" w:space="0" w:color="000000"/>
            </w:tcBorders>
            <w:vAlign w:val="center"/>
          </w:tcPr>
          <w:p w14:paraId="5B5BA780"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Φ1</w:t>
            </w:r>
          </w:p>
        </w:tc>
        <w:tc>
          <w:tcPr>
            <w:tcW w:w="767" w:type="pct"/>
            <w:tcBorders>
              <w:top w:val="single" w:sz="6" w:space="0" w:color="000000"/>
              <w:left w:val="single" w:sz="4" w:space="0" w:color="000000"/>
              <w:bottom w:val="single" w:sz="6" w:space="0" w:color="000000"/>
              <w:right w:val="single" w:sz="4" w:space="0" w:color="000000"/>
            </w:tcBorders>
            <w:vAlign w:val="center"/>
          </w:tcPr>
          <w:p w14:paraId="6635D0B5"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M4</w:t>
            </w:r>
          </w:p>
        </w:tc>
      </w:tr>
      <w:tr w:rsidR="000D260F" w:rsidRPr="000D260F" w14:paraId="752DB8ED"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1820BC53"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6</w:t>
            </w:r>
          </w:p>
        </w:tc>
        <w:tc>
          <w:tcPr>
            <w:tcW w:w="3312" w:type="pct"/>
            <w:tcBorders>
              <w:top w:val="single" w:sz="6" w:space="0" w:color="000000"/>
              <w:left w:val="single" w:sz="4" w:space="0" w:color="000000"/>
              <w:bottom w:val="single" w:sz="6" w:space="0" w:color="000000"/>
              <w:right w:val="single" w:sz="4" w:space="0" w:color="000000"/>
            </w:tcBorders>
            <w:vAlign w:val="center"/>
          </w:tcPr>
          <w:p w14:paraId="11FD8260" w14:textId="476A757C"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 xml:space="preserve">Π.6.1 Μη επαγγελματική φωτογράφηση 7.000 έργων τέχνης της Δημοτικής Πινακοθήκης Χίου, για ανάγκες ταυτοποίησης συλλογών και </w:t>
            </w:r>
            <w:proofErr w:type="spellStart"/>
            <w:r w:rsidRPr="000D260F">
              <w:rPr>
                <w:rFonts w:ascii="Book Antiqua" w:hAnsi="Book Antiqua"/>
                <w:sz w:val="20"/>
                <w:szCs w:val="20"/>
              </w:rPr>
              <w:t>thumbnail</w:t>
            </w:r>
            <w:proofErr w:type="spellEnd"/>
            <w:r w:rsidRPr="000D260F">
              <w:rPr>
                <w:rFonts w:ascii="Book Antiqua" w:hAnsi="Book Antiqua"/>
                <w:sz w:val="20"/>
                <w:szCs w:val="20"/>
              </w:rPr>
              <w:t xml:space="preserve"> στον κατάλογο</w:t>
            </w:r>
          </w:p>
        </w:tc>
        <w:tc>
          <w:tcPr>
            <w:tcW w:w="616" w:type="pct"/>
            <w:tcBorders>
              <w:top w:val="single" w:sz="6" w:space="0" w:color="000000"/>
              <w:left w:val="single" w:sz="4" w:space="0" w:color="000000"/>
              <w:bottom w:val="single" w:sz="6" w:space="0" w:color="000000"/>
              <w:right w:val="single" w:sz="4" w:space="0" w:color="000000"/>
            </w:tcBorders>
            <w:vAlign w:val="center"/>
          </w:tcPr>
          <w:p w14:paraId="35A0D6E4"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Φ2</w:t>
            </w:r>
          </w:p>
        </w:tc>
        <w:tc>
          <w:tcPr>
            <w:tcW w:w="767" w:type="pct"/>
            <w:tcBorders>
              <w:top w:val="single" w:sz="6" w:space="0" w:color="000000"/>
              <w:left w:val="single" w:sz="4" w:space="0" w:color="000000"/>
              <w:bottom w:val="single" w:sz="6" w:space="0" w:color="000000"/>
              <w:right w:val="single" w:sz="4" w:space="0" w:color="000000"/>
            </w:tcBorders>
            <w:vAlign w:val="center"/>
          </w:tcPr>
          <w:p w14:paraId="7660A884"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M2-M5</w:t>
            </w:r>
          </w:p>
        </w:tc>
      </w:tr>
      <w:tr w:rsidR="000D260F" w:rsidRPr="000D260F" w14:paraId="74B729F2"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761C485E"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7</w:t>
            </w:r>
          </w:p>
        </w:tc>
        <w:tc>
          <w:tcPr>
            <w:tcW w:w="3312" w:type="pct"/>
            <w:tcBorders>
              <w:top w:val="single" w:sz="6" w:space="0" w:color="000000"/>
              <w:left w:val="single" w:sz="4" w:space="0" w:color="000000"/>
              <w:bottom w:val="single" w:sz="6" w:space="0" w:color="000000"/>
              <w:right w:val="single" w:sz="4" w:space="0" w:color="000000"/>
            </w:tcBorders>
            <w:vAlign w:val="center"/>
          </w:tcPr>
          <w:p w14:paraId="36112A1F" w14:textId="6C776E44"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Π.7.1 Εγκατάσταση συστήματος τεκμηρίωσης συλλογών (ΣΤΣ)</w:t>
            </w:r>
            <w:r w:rsidR="008326B7">
              <w:rPr>
                <w:rFonts w:ascii="Book Antiqua" w:hAnsi="Book Antiqua"/>
                <w:sz w:val="20"/>
                <w:szCs w:val="20"/>
              </w:rPr>
              <w:t xml:space="preserve"> </w:t>
            </w:r>
            <w:r w:rsidRPr="000D260F">
              <w:rPr>
                <w:rFonts w:ascii="Book Antiqua" w:hAnsi="Book Antiqua"/>
                <w:sz w:val="20"/>
                <w:szCs w:val="20"/>
              </w:rPr>
              <w:t>Δημοτικής Πινακοθήκης Χίου και Εικονικού Μουσείου στο</w:t>
            </w:r>
            <w:r w:rsidR="008326B7">
              <w:rPr>
                <w:rFonts w:ascii="Book Antiqua" w:hAnsi="Book Antiqua"/>
                <w:sz w:val="20"/>
                <w:szCs w:val="20"/>
              </w:rPr>
              <w:t xml:space="preserve"> </w:t>
            </w:r>
            <w:r w:rsidRPr="000D260F">
              <w:rPr>
                <w:rFonts w:ascii="Book Antiqua" w:hAnsi="Book Antiqua"/>
                <w:sz w:val="20"/>
                <w:szCs w:val="20"/>
              </w:rPr>
              <w:t>Διαδίκτυο</w:t>
            </w:r>
          </w:p>
          <w:p w14:paraId="4B89B75C" w14:textId="68FDA816"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Π.7.2 Διαδικτυακή Πύλη για προβολή ψηφιακού περιεχομένου στο ευρύ κοινό</w:t>
            </w:r>
          </w:p>
        </w:tc>
        <w:tc>
          <w:tcPr>
            <w:tcW w:w="616" w:type="pct"/>
            <w:tcBorders>
              <w:top w:val="single" w:sz="6" w:space="0" w:color="000000"/>
              <w:left w:val="single" w:sz="4" w:space="0" w:color="000000"/>
              <w:bottom w:val="single" w:sz="6" w:space="0" w:color="000000"/>
              <w:right w:val="single" w:sz="4" w:space="0" w:color="000000"/>
            </w:tcBorders>
            <w:vAlign w:val="center"/>
          </w:tcPr>
          <w:p w14:paraId="7B11ECE6"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Φ3</w:t>
            </w:r>
          </w:p>
        </w:tc>
        <w:tc>
          <w:tcPr>
            <w:tcW w:w="767" w:type="pct"/>
            <w:tcBorders>
              <w:top w:val="single" w:sz="6" w:space="0" w:color="000000"/>
              <w:left w:val="single" w:sz="4" w:space="0" w:color="000000"/>
              <w:bottom w:val="single" w:sz="6" w:space="0" w:color="000000"/>
              <w:right w:val="single" w:sz="4" w:space="0" w:color="000000"/>
            </w:tcBorders>
            <w:vAlign w:val="center"/>
          </w:tcPr>
          <w:p w14:paraId="79BA21FF"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M1-M8</w:t>
            </w:r>
          </w:p>
        </w:tc>
      </w:tr>
      <w:tr w:rsidR="000D260F" w:rsidRPr="000D260F" w14:paraId="5FDCA054" w14:textId="77777777" w:rsidTr="008326B7">
        <w:trPr>
          <w:cantSplit/>
          <w:trHeight w:val="454"/>
        </w:trPr>
        <w:tc>
          <w:tcPr>
            <w:tcW w:w="305" w:type="pct"/>
            <w:tcBorders>
              <w:top w:val="single" w:sz="6" w:space="0" w:color="000000"/>
              <w:left w:val="single" w:sz="4" w:space="0" w:color="000000"/>
              <w:bottom w:val="single" w:sz="6" w:space="0" w:color="000000"/>
              <w:right w:val="single" w:sz="4" w:space="0" w:color="000000"/>
            </w:tcBorders>
            <w:vAlign w:val="center"/>
          </w:tcPr>
          <w:p w14:paraId="31D121ED"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8</w:t>
            </w:r>
          </w:p>
        </w:tc>
        <w:tc>
          <w:tcPr>
            <w:tcW w:w="3312" w:type="pct"/>
            <w:tcBorders>
              <w:top w:val="single" w:sz="6" w:space="0" w:color="000000"/>
              <w:left w:val="single" w:sz="4" w:space="0" w:color="000000"/>
              <w:bottom w:val="single" w:sz="6" w:space="0" w:color="000000"/>
              <w:right w:val="single" w:sz="4" w:space="0" w:color="000000"/>
            </w:tcBorders>
            <w:vAlign w:val="center"/>
          </w:tcPr>
          <w:p w14:paraId="476625CC" w14:textId="3CCE0A35" w:rsidR="000D260F" w:rsidRPr="000D260F" w:rsidRDefault="000D260F" w:rsidP="008326B7">
            <w:pPr>
              <w:spacing w:after="0"/>
              <w:ind w:left="142"/>
              <w:rPr>
                <w:rFonts w:ascii="Book Antiqua" w:hAnsi="Book Antiqua"/>
                <w:sz w:val="20"/>
                <w:szCs w:val="20"/>
              </w:rPr>
            </w:pPr>
            <w:r w:rsidRPr="000D260F">
              <w:rPr>
                <w:rFonts w:ascii="Book Antiqua" w:hAnsi="Book Antiqua"/>
                <w:sz w:val="20"/>
                <w:szCs w:val="20"/>
              </w:rPr>
              <w:t>Παραδοτέα: Π8.1 Αναφορά παράδοσης εξοπλισμού</w:t>
            </w:r>
          </w:p>
        </w:tc>
        <w:tc>
          <w:tcPr>
            <w:tcW w:w="616" w:type="pct"/>
            <w:tcBorders>
              <w:top w:val="single" w:sz="6" w:space="0" w:color="000000"/>
              <w:left w:val="single" w:sz="4" w:space="0" w:color="000000"/>
              <w:bottom w:val="single" w:sz="6" w:space="0" w:color="000000"/>
              <w:right w:val="single" w:sz="4" w:space="0" w:color="000000"/>
            </w:tcBorders>
            <w:vAlign w:val="center"/>
          </w:tcPr>
          <w:p w14:paraId="7D5D7EF7"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Φ1</w:t>
            </w:r>
          </w:p>
        </w:tc>
        <w:tc>
          <w:tcPr>
            <w:tcW w:w="767" w:type="pct"/>
            <w:tcBorders>
              <w:top w:val="single" w:sz="6" w:space="0" w:color="000000"/>
              <w:left w:val="single" w:sz="4" w:space="0" w:color="000000"/>
              <w:bottom w:val="single" w:sz="6" w:space="0" w:color="000000"/>
              <w:right w:val="single" w:sz="4" w:space="0" w:color="000000"/>
            </w:tcBorders>
            <w:vAlign w:val="center"/>
          </w:tcPr>
          <w:p w14:paraId="06DCCE22" w14:textId="77777777" w:rsidR="000D260F" w:rsidRPr="000D260F" w:rsidRDefault="000D260F" w:rsidP="008326B7">
            <w:pPr>
              <w:spacing w:after="0"/>
              <w:jc w:val="center"/>
              <w:rPr>
                <w:rFonts w:ascii="Book Antiqua" w:hAnsi="Book Antiqua"/>
                <w:sz w:val="20"/>
                <w:szCs w:val="20"/>
              </w:rPr>
            </w:pPr>
            <w:r w:rsidRPr="000D260F">
              <w:rPr>
                <w:rFonts w:ascii="Book Antiqua" w:hAnsi="Book Antiqua"/>
                <w:sz w:val="20"/>
                <w:szCs w:val="20"/>
              </w:rPr>
              <w:t>M1-M4</w:t>
            </w:r>
          </w:p>
        </w:tc>
      </w:tr>
    </w:tbl>
    <w:p w14:paraId="11C1922F" w14:textId="77777777" w:rsidR="00EA5FA3" w:rsidRDefault="00EA5FA3" w:rsidP="007A00D3">
      <w:pPr>
        <w:spacing w:after="0" w:line="240" w:lineRule="auto"/>
        <w:jc w:val="both"/>
        <w:rPr>
          <w:rFonts w:ascii="Book Antiqua" w:eastAsia="Times New Roman" w:hAnsi="Book Antiqua" w:cs="Calibri"/>
          <w:sz w:val="20"/>
          <w:szCs w:val="20"/>
          <w:lang w:eastAsia="el-GR"/>
        </w:rPr>
      </w:pPr>
    </w:p>
    <w:p w14:paraId="3C0F652E" w14:textId="77777777" w:rsidR="007A00D3" w:rsidRPr="00EA5FA3" w:rsidRDefault="007A00D3" w:rsidP="00711A2E">
      <w:pPr>
        <w:spacing w:after="120" w:line="240" w:lineRule="auto"/>
        <w:jc w:val="both"/>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 xml:space="preserve">7.2. Ο Ανάδοχος υποχρεούται να παρέχει τις υπηρεσίες του ή/και να υποβάλει τα παραδοτέα στην Αναθέτουσα Αρχή σύμφωνα  με το άρθρο 6.2. της Διακήρυξης. Μη εμπρόθεσμη παροχή των υπηρεσιών ή/και υποβολή των παραδοτέων από τον Ανάδοχο επάγεται την κήρυξη αυτού ως έκπτωτου σύμφωνα με το άρθρο 6.2.2  της Διακήρυξης.  </w:t>
      </w:r>
    </w:p>
    <w:p w14:paraId="3C7D502F" w14:textId="77777777" w:rsidR="007A00D3" w:rsidRPr="00EA5FA3" w:rsidRDefault="007A00D3" w:rsidP="00711A2E">
      <w:pPr>
        <w:spacing w:after="120" w:line="240" w:lineRule="auto"/>
        <w:jc w:val="both"/>
        <w:rPr>
          <w:rFonts w:ascii="Book Antiqua" w:eastAsia="Times New Roman" w:hAnsi="Book Antiqua" w:cs="Calibri"/>
          <w:sz w:val="20"/>
          <w:szCs w:val="20"/>
          <w:lang w:eastAsia="el-GR"/>
        </w:rPr>
      </w:pPr>
      <w:r w:rsidRPr="00EA5FA3">
        <w:rPr>
          <w:rFonts w:ascii="Book Antiqua" w:eastAsia="Times New Roman" w:hAnsi="Book Antiqua" w:cs="Calibri"/>
          <w:sz w:val="20"/>
          <w:szCs w:val="20"/>
          <w:lang w:eastAsia="el-GR"/>
        </w:rPr>
        <w:t xml:space="preserve">7.3. H παραλαβή των παρεχόμενων υπηρεσιών ή/και παραδοτέων γίνεται από επιτροπές, υπό τους όρους,  διαδικασίες παραλαβής και ελέγχου </w:t>
      </w:r>
      <w:r w:rsidR="00735AA4" w:rsidRPr="00EA5FA3">
        <w:rPr>
          <w:rFonts w:ascii="Book Antiqua" w:eastAsia="Times New Roman" w:hAnsi="Book Antiqua" w:cs="Calibri"/>
          <w:sz w:val="20"/>
          <w:szCs w:val="20"/>
          <w:lang w:eastAsia="el-GR"/>
        </w:rPr>
        <w:t>που ορίζονται στο</w:t>
      </w:r>
      <w:r w:rsidRPr="00EA5FA3">
        <w:rPr>
          <w:rFonts w:ascii="Book Antiqua" w:eastAsia="Times New Roman" w:hAnsi="Book Antiqua" w:cs="Calibri"/>
          <w:sz w:val="20"/>
          <w:szCs w:val="20"/>
          <w:lang w:eastAsia="el-GR"/>
        </w:rPr>
        <w:t xml:space="preserve"> άρθρο 6.3 της Διακήρυξης.  </w:t>
      </w:r>
    </w:p>
    <w:p w14:paraId="185F1F0D" w14:textId="7DF3AD12" w:rsidR="007A00D3" w:rsidRPr="00EA5FA3" w:rsidRDefault="007A00D3" w:rsidP="00711A2E">
      <w:pPr>
        <w:spacing w:after="120" w:line="240" w:lineRule="auto"/>
        <w:jc w:val="both"/>
        <w:rPr>
          <w:rFonts w:ascii="Book Antiqua" w:hAnsi="Book Antiqua"/>
          <w:sz w:val="20"/>
          <w:szCs w:val="20"/>
        </w:rPr>
      </w:pPr>
      <w:r w:rsidRPr="00EA5FA3">
        <w:rPr>
          <w:rFonts w:ascii="Book Antiqua" w:eastAsia="Times New Roman" w:hAnsi="Book Antiqua" w:cs="Calibri"/>
          <w:sz w:val="20"/>
          <w:szCs w:val="20"/>
          <w:lang w:eastAsia="el-GR"/>
        </w:rPr>
        <w:t xml:space="preserve">7.4.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w:t>
      </w:r>
      <w:r w:rsidR="000F6B34" w:rsidRPr="00EA5FA3">
        <w:rPr>
          <w:rFonts w:ascii="Book Antiqua" w:hAnsi="Book Antiqua"/>
          <w:sz w:val="20"/>
          <w:szCs w:val="20"/>
        </w:rPr>
        <w:t xml:space="preserve">θεωρείται ότι η παραλαβή έχει </w:t>
      </w:r>
      <w:proofErr w:type="spellStart"/>
      <w:r w:rsidR="000F6B34" w:rsidRPr="00EA5FA3">
        <w:rPr>
          <w:rFonts w:ascii="Book Antiqua" w:hAnsi="Book Antiqua"/>
          <w:sz w:val="20"/>
          <w:szCs w:val="20"/>
        </w:rPr>
        <w:t>συντελεσθεί</w:t>
      </w:r>
      <w:proofErr w:type="spellEnd"/>
      <w:r w:rsidR="000F6B34" w:rsidRPr="00EA5FA3">
        <w:rPr>
          <w:rFonts w:ascii="Book Antiqua" w:hAnsi="Book Antiqua"/>
          <w:sz w:val="20"/>
          <w:szCs w:val="20"/>
        </w:rPr>
        <w:t xml:space="preserve"> αυτοδίκαια</w:t>
      </w:r>
      <w:r w:rsidR="00735AA4" w:rsidRPr="00EA5FA3">
        <w:rPr>
          <w:rFonts w:ascii="Book Antiqua" w:hAnsi="Book Antiqua"/>
          <w:sz w:val="20"/>
          <w:szCs w:val="20"/>
        </w:rPr>
        <w:t xml:space="preserve">, κατά τα σχετικώς οριζόμενα </w:t>
      </w:r>
      <w:r w:rsidR="00735AA4" w:rsidRPr="00EA5FA3">
        <w:rPr>
          <w:rFonts w:ascii="Book Antiqua" w:eastAsia="Times New Roman" w:hAnsi="Book Antiqua" w:cs="Calibri"/>
          <w:sz w:val="20"/>
          <w:szCs w:val="20"/>
          <w:lang w:eastAsia="el-GR"/>
        </w:rPr>
        <w:t>στο άρθρο 6.3.5.</w:t>
      </w:r>
      <w:r w:rsidRPr="00EA5FA3">
        <w:rPr>
          <w:rFonts w:ascii="Book Antiqua" w:eastAsia="Times New Roman" w:hAnsi="Book Antiqua" w:cs="Calibri"/>
          <w:sz w:val="20"/>
          <w:szCs w:val="20"/>
          <w:lang w:eastAsia="el-GR"/>
        </w:rPr>
        <w:t xml:space="preserve"> </w:t>
      </w:r>
      <w:r w:rsidR="00735AA4" w:rsidRPr="00EA5FA3">
        <w:rPr>
          <w:rFonts w:ascii="Book Antiqua" w:eastAsia="Times New Roman" w:hAnsi="Book Antiqua" w:cs="Calibri"/>
          <w:sz w:val="20"/>
          <w:szCs w:val="20"/>
          <w:lang w:eastAsia="el-GR"/>
        </w:rPr>
        <w:t>της Διακήρυξης</w:t>
      </w:r>
      <w:r w:rsidR="0077548D">
        <w:rPr>
          <w:rFonts w:ascii="Book Antiqua" w:eastAsia="Times New Roman" w:hAnsi="Book Antiqua" w:cs="Calibri"/>
          <w:sz w:val="20"/>
          <w:szCs w:val="20"/>
          <w:lang w:eastAsia="el-GR"/>
        </w:rPr>
        <w:t>.</w:t>
      </w:r>
    </w:p>
    <w:p w14:paraId="378C6D68" w14:textId="77777777" w:rsidR="0077548D" w:rsidRDefault="007A00D3" w:rsidP="00711A2E">
      <w:pPr>
        <w:pStyle w:val="-HTML"/>
        <w:jc w:val="both"/>
        <w:rPr>
          <w:rFonts w:ascii="Book Antiqua" w:hAnsi="Book Antiqua" w:cs="Calibri"/>
        </w:rPr>
      </w:pPr>
      <w:r w:rsidRPr="00EA5FA3">
        <w:rPr>
          <w:rFonts w:ascii="Book Antiqua" w:hAnsi="Book Antiqua" w:cs="Calibri"/>
        </w:rPr>
        <w:t>Ανεξάρτητα από την</w:t>
      </w:r>
      <w:r w:rsidR="008A3E03" w:rsidRPr="00EA5FA3">
        <w:rPr>
          <w:rFonts w:ascii="Book Antiqua" w:hAnsi="Book Antiqua" w:cs="Calibri"/>
        </w:rPr>
        <w:t>,</w:t>
      </w:r>
      <w:r w:rsidR="00E67A1F" w:rsidRPr="00EA5FA3">
        <w:rPr>
          <w:rFonts w:ascii="Book Antiqua" w:hAnsi="Book Antiqua" w:cs="Calibri"/>
        </w:rPr>
        <w:t xml:space="preserve"> οριζόμενη</w:t>
      </w:r>
      <w:r w:rsidR="008A3E03" w:rsidRPr="00EA5FA3">
        <w:rPr>
          <w:rFonts w:ascii="Book Antiqua" w:hAnsi="Book Antiqua" w:cs="Calibri"/>
        </w:rPr>
        <w:t xml:space="preserve"> </w:t>
      </w:r>
      <w:r w:rsidRPr="00EA5FA3">
        <w:rPr>
          <w:rFonts w:ascii="Book Antiqua" w:hAnsi="Book Antiqua" w:cs="Calibri"/>
        </w:rPr>
        <w:t xml:space="preserve">στο ως άνω άρθρο 6.3.5. της Διακήρυξης,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w:t>
      </w:r>
      <w:r w:rsidR="00394E47" w:rsidRPr="00EA5FA3">
        <w:rPr>
          <w:rFonts w:ascii="Book Antiqua" w:hAnsi="Book Antiqua" w:cs="Calibri"/>
        </w:rPr>
        <w:t xml:space="preserve">αρχικής </w:t>
      </w:r>
      <w:r w:rsidRPr="00EA5FA3">
        <w:rPr>
          <w:rFonts w:ascii="Book Antiqua" w:hAnsi="Book Antiqua" w:cs="Calibri"/>
        </w:rPr>
        <w:t>επιτροπής</w:t>
      </w:r>
      <w:r w:rsidR="00394E47" w:rsidRPr="00EA5FA3">
        <w:rPr>
          <w:rFonts w:ascii="Book Antiqua" w:hAnsi="Book Antiqua" w:cs="Calibri"/>
        </w:rPr>
        <w:t>.</w:t>
      </w:r>
      <w:r w:rsidRPr="00EA5FA3">
        <w:rPr>
          <w:rFonts w:ascii="Book Antiqua" w:hAnsi="Book Antiqua" w:cs="Calibri"/>
        </w:rPr>
        <w:t xml:space="preserve"> </w:t>
      </w:r>
      <w:r w:rsidR="00394E47" w:rsidRPr="00EA5FA3">
        <w:rPr>
          <w:rFonts w:ascii="Book Antiqua" w:hAnsi="Book Antiqua" w:cs="Calibri"/>
        </w:rPr>
        <w:t xml:space="preserve">η οποία </w:t>
      </w:r>
      <w:r w:rsidRPr="00EA5FA3">
        <w:rPr>
          <w:rFonts w:ascii="Book Antiqua" w:hAnsi="Book Antiqua" w:cs="Calibri"/>
        </w:rPr>
        <w:t xml:space="preserve">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w:t>
      </w:r>
      <w:r w:rsidR="00394E47" w:rsidRPr="00EA5FA3">
        <w:rPr>
          <w:rFonts w:ascii="Book Antiqua" w:hAnsi="Book Antiqua" w:cs="Calibri"/>
        </w:rPr>
        <w:t>το παρόν άρθρο, το άρθρο</w:t>
      </w:r>
      <w:r w:rsidRPr="00EA5FA3">
        <w:rPr>
          <w:rFonts w:ascii="Book Antiqua" w:hAnsi="Book Antiqua" w:cs="Calibri"/>
        </w:rPr>
        <w:t xml:space="preserve"> 6.3.1. της Διακήρυξης και το άρθρο 219 του ν. 4412/2016 και συντάσσει τα σχετικά πρωτόκολλα. Οι εγγυητικές επιστολές προκαταβολής και καλής εκτέλεσης δεν επιστρέφονται</w:t>
      </w:r>
      <w:r w:rsidR="00E33E65" w:rsidRPr="00EA5FA3">
        <w:rPr>
          <w:rFonts w:ascii="Book Antiqua" w:hAnsi="Book Antiqua" w:cs="Calibri"/>
        </w:rPr>
        <w:t>,</w:t>
      </w:r>
      <w:r w:rsidRPr="00EA5FA3">
        <w:rPr>
          <w:rFonts w:ascii="Book Antiqua" w:hAnsi="Book Antiqua" w:cs="Calibri"/>
        </w:rPr>
        <w:t xml:space="preserve"> πριν την ολοκλήρωση όλων των προβλεπομένων από την </w:t>
      </w:r>
      <w:r w:rsidRPr="008F3021">
        <w:rPr>
          <w:rFonts w:ascii="Book Antiqua" w:hAnsi="Book Antiqua" w:cs="Calibri"/>
        </w:rPr>
        <w:t>παρούσα σύμβαση ελέγχων και τη σύνταξη των σχετικών πρωτοκόλλων.</w:t>
      </w:r>
    </w:p>
    <w:p w14:paraId="113F1CC4" w14:textId="77777777" w:rsidR="0077548D" w:rsidRDefault="0077548D" w:rsidP="00711A2E">
      <w:pPr>
        <w:pStyle w:val="-HTML"/>
        <w:jc w:val="both"/>
        <w:rPr>
          <w:rFonts w:ascii="Book Antiqua" w:hAnsi="Book Antiqua" w:cs="Calibri"/>
        </w:rPr>
      </w:pPr>
    </w:p>
    <w:p w14:paraId="3D3F40B4" w14:textId="0FA76C6A" w:rsidR="0077548D" w:rsidRDefault="0077548D" w:rsidP="0077548D">
      <w:pPr>
        <w:spacing w:before="120" w:after="0"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 xml:space="preserve">7.5 </w:t>
      </w:r>
      <w:r w:rsidRPr="009E69ED">
        <w:rPr>
          <w:rFonts w:ascii="Book Antiqua" w:eastAsia="Times New Roman" w:hAnsi="Book Antiqua" w:cs="Calibri"/>
          <w:sz w:val="20"/>
          <w:szCs w:val="20"/>
          <w:lang w:eastAsia="el-GR"/>
        </w:rPr>
        <w:t xml:space="preserve">Το προσφερόμενο χρονικό διάστημα </w:t>
      </w:r>
      <w:r w:rsidRPr="009E69ED">
        <w:rPr>
          <w:rFonts w:ascii="Book Antiqua" w:eastAsia="Times New Roman" w:hAnsi="Book Antiqua" w:cs="Calibri"/>
          <w:sz w:val="20"/>
          <w:szCs w:val="20"/>
          <w:u w:val="single"/>
          <w:lang w:eastAsia="el-GR"/>
        </w:rPr>
        <w:t xml:space="preserve">της εγγυημένης λειτουργίας ανέρχεται σε </w:t>
      </w:r>
      <w:r>
        <w:rPr>
          <w:rFonts w:ascii="Book Antiqua" w:eastAsia="Times New Roman" w:hAnsi="Book Antiqua" w:cs="Calibri"/>
          <w:b/>
          <w:bCs/>
          <w:sz w:val="20"/>
          <w:szCs w:val="20"/>
          <w:u w:val="single"/>
          <w:lang w:eastAsia="el-GR"/>
        </w:rPr>
        <w:t>δύο (2) χρόνια</w:t>
      </w:r>
      <w:r w:rsidRPr="009E69ED">
        <w:rPr>
          <w:rFonts w:ascii="Book Antiqua" w:eastAsia="Times New Roman" w:hAnsi="Book Antiqua" w:cs="Calibri"/>
          <w:sz w:val="20"/>
          <w:szCs w:val="20"/>
          <w:lang w:eastAsia="el-GR"/>
        </w:rPr>
        <w:t xml:space="preserve"> από την ημερομηνία οριστικής παραλαβής </w:t>
      </w:r>
      <w:r>
        <w:rPr>
          <w:rFonts w:ascii="Book Antiqua" w:eastAsia="Times New Roman" w:hAnsi="Book Antiqua" w:cs="Calibri"/>
          <w:sz w:val="20"/>
          <w:szCs w:val="20"/>
          <w:lang w:eastAsia="el-GR"/>
        </w:rPr>
        <w:t>των παραδοτέων</w:t>
      </w:r>
      <w:r w:rsidRPr="009E69ED">
        <w:rPr>
          <w:rFonts w:ascii="Book Antiqua" w:eastAsia="Times New Roman" w:hAnsi="Book Antiqua" w:cs="Calibri"/>
          <w:sz w:val="20"/>
          <w:szCs w:val="20"/>
          <w:lang w:eastAsia="el-GR"/>
        </w:rPr>
        <w:t>, και σύμφωνα με τους όρους της διακήρυξης καλείται «περίοδος εγγύησης καλής λειτουργίας».</w:t>
      </w:r>
      <w:r>
        <w:rPr>
          <w:rFonts w:ascii="Book Antiqua" w:eastAsia="Times New Roman" w:hAnsi="Book Antiqua" w:cs="Calibri"/>
          <w:sz w:val="20"/>
          <w:szCs w:val="20"/>
          <w:lang w:eastAsia="el-GR"/>
        </w:rPr>
        <w:t xml:space="preserve"> Κατά την περίοδο αυτή καλύπτεται από τον Ανάδοχο η</w:t>
      </w:r>
      <w:r w:rsidRPr="0077548D">
        <w:rPr>
          <w:rFonts w:ascii="Book Antiqua" w:eastAsia="Times New Roman" w:hAnsi="Book Antiqua" w:cs="Calibri"/>
          <w:sz w:val="20"/>
          <w:szCs w:val="20"/>
          <w:lang w:eastAsia="el-GR"/>
        </w:rPr>
        <w:t xml:space="preserve"> αποκατάσταση των ελαττωμάτων που ανακύπτουν ή των ζημιών που προκαλούνται από δυσλειτουργία των αγαθών</w:t>
      </w:r>
      <w:r w:rsidR="009458EE">
        <w:rPr>
          <w:rFonts w:ascii="Book Antiqua" w:eastAsia="Times New Roman" w:hAnsi="Book Antiqua" w:cs="Calibri"/>
          <w:sz w:val="20"/>
          <w:szCs w:val="20"/>
          <w:lang w:eastAsia="el-GR"/>
        </w:rPr>
        <w:t>, σύμφωνα με τα οριζόμενα στην υπ’ αριθ. ……….</w:t>
      </w:r>
      <w:r w:rsidRPr="0077548D">
        <w:rPr>
          <w:rFonts w:ascii="Book Antiqua" w:eastAsia="Times New Roman" w:hAnsi="Book Antiqua" w:cs="Calibri"/>
          <w:sz w:val="20"/>
          <w:szCs w:val="20"/>
          <w:lang w:eastAsia="el-GR"/>
        </w:rPr>
        <w:t>.</w:t>
      </w:r>
      <w:r w:rsidR="009458EE">
        <w:rPr>
          <w:rFonts w:ascii="Book Antiqua" w:eastAsia="Times New Roman" w:hAnsi="Book Antiqua" w:cs="Calibri"/>
          <w:sz w:val="20"/>
          <w:szCs w:val="20"/>
          <w:lang w:eastAsia="el-GR"/>
        </w:rPr>
        <w:t xml:space="preserve"> </w:t>
      </w:r>
      <w:r w:rsidR="009458EE" w:rsidRPr="00B75DD5">
        <w:rPr>
          <w:rFonts w:ascii="Book Antiqua" w:eastAsia="Times New Roman" w:hAnsi="Book Antiqua" w:cs="Calibri"/>
          <w:sz w:val="20"/>
          <w:szCs w:val="20"/>
          <w:lang w:eastAsia="el-GR"/>
        </w:rPr>
        <w:t>Μελέτη της Δ/νσης Προγραμματισμού Οργάνωσης και Πληροφορικής</w:t>
      </w:r>
      <w:r w:rsidR="009458EE">
        <w:rPr>
          <w:rFonts w:ascii="Book Antiqua" w:eastAsia="Times New Roman" w:hAnsi="Book Antiqua" w:cs="Calibri"/>
          <w:sz w:val="20"/>
          <w:szCs w:val="20"/>
          <w:lang w:eastAsia="el-GR"/>
        </w:rPr>
        <w:t xml:space="preserve"> και </w:t>
      </w:r>
      <w:r w:rsidR="009458EE" w:rsidRPr="009458EE">
        <w:rPr>
          <w:rFonts w:ascii="Book Antiqua" w:eastAsia="Times New Roman" w:hAnsi="Book Antiqua" w:cs="Calibri"/>
          <w:sz w:val="20"/>
          <w:szCs w:val="20"/>
          <w:lang w:eastAsia="el-GR"/>
        </w:rPr>
        <w:t xml:space="preserve">στην παράγραφο 6.7 </w:t>
      </w:r>
      <w:r w:rsidR="009458EE">
        <w:rPr>
          <w:rFonts w:ascii="Book Antiqua" w:eastAsia="Times New Roman" w:hAnsi="Book Antiqua" w:cs="Calibri"/>
          <w:sz w:val="20"/>
          <w:szCs w:val="20"/>
          <w:lang w:eastAsia="el-GR"/>
        </w:rPr>
        <w:t>της Διακήρυξης</w:t>
      </w:r>
    </w:p>
    <w:p w14:paraId="6F08A5E5" w14:textId="3360EACE" w:rsidR="009458EE" w:rsidRPr="009458EE" w:rsidRDefault="009458EE" w:rsidP="009458EE">
      <w:pPr>
        <w:spacing w:before="120" w:after="0" w:line="240" w:lineRule="auto"/>
        <w:jc w:val="both"/>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 xml:space="preserve">Ο ανάδοχος απαιτείται να προσκομίσει </w:t>
      </w:r>
      <w:r w:rsidRPr="009458EE">
        <w:rPr>
          <w:rFonts w:ascii="Book Antiqua" w:eastAsia="Times New Roman" w:hAnsi="Book Antiqua" w:cs="Calibri"/>
          <w:sz w:val="20"/>
          <w:szCs w:val="20"/>
          <w:lang w:eastAsia="el-GR"/>
        </w:rPr>
        <w:t>«εγγύηση καλής λειτουργίας»</w:t>
      </w:r>
      <w:r>
        <w:rPr>
          <w:rFonts w:ascii="Book Antiqua" w:eastAsia="Times New Roman" w:hAnsi="Book Antiqua" w:cs="Calibri"/>
          <w:sz w:val="20"/>
          <w:szCs w:val="20"/>
          <w:lang w:eastAsia="el-GR"/>
        </w:rPr>
        <w:t xml:space="preserve">, το ύψος της οποίας ανέρχεται </w:t>
      </w:r>
      <w:r w:rsidRPr="009458EE">
        <w:rPr>
          <w:rFonts w:ascii="Book Antiqua" w:eastAsia="Times New Roman" w:hAnsi="Book Antiqua" w:cs="Calibri"/>
          <w:sz w:val="20"/>
          <w:szCs w:val="20"/>
          <w:lang w:eastAsia="el-GR"/>
        </w:rPr>
        <w:t xml:space="preserve">στο ποσό των </w:t>
      </w:r>
      <w:r w:rsidRPr="009458EE">
        <w:rPr>
          <w:rFonts w:ascii="Book Antiqua" w:eastAsia="Times New Roman" w:hAnsi="Book Antiqua" w:cs="Calibri"/>
          <w:b/>
          <w:bCs/>
          <w:sz w:val="20"/>
          <w:szCs w:val="20"/>
          <w:lang w:eastAsia="el-GR"/>
        </w:rPr>
        <w:t>5.000,00 €</w:t>
      </w:r>
      <w:r w:rsidRPr="009458EE">
        <w:rPr>
          <w:rFonts w:ascii="Book Antiqua" w:eastAsia="Times New Roman" w:hAnsi="Book Antiqua" w:cs="Calibri"/>
          <w:sz w:val="20"/>
          <w:szCs w:val="20"/>
          <w:lang w:eastAsia="el-GR"/>
        </w:rPr>
        <w:t xml:space="preserve">, </w:t>
      </w:r>
      <w:r w:rsidRPr="009458EE">
        <w:rPr>
          <w:rFonts w:ascii="Book Antiqua" w:eastAsia="Times New Roman" w:hAnsi="Book Antiqua" w:cs="Calibri"/>
          <w:sz w:val="20"/>
          <w:szCs w:val="20"/>
          <w:u w:val="single"/>
          <w:lang w:eastAsia="el-GR"/>
        </w:rPr>
        <w:t xml:space="preserve">η </w:t>
      </w:r>
      <w:r>
        <w:rPr>
          <w:rFonts w:ascii="Book Antiqua" w:eastAsia="Times New Roman" w:hAnsi="Book Antiqua" w:cs="Calibri"/>
          <w:sz w:val="20"/>
          <w:szCs w:val="20"/>
          <w:u w:val="single"/>
          <w:lang w:eastAsia="el-GR"/>
        </w:rPr>
        <w:t xml:space="preserve">δε </w:t>
      </w:r>
      <w:r w:rsidRPr="009458EE">
        <w:rPr>
          <w:rFonts w:ascii="Book Antiqua" w:eastAsia="Times New Roman" w:hAnsi="Book Antiqua" w:cs="Calibri"/>
          <w:sz w:val="20"/>
          <w:szCs w:val="20"/>
          <w:u w:val="single"/>
          <w:lang w:eastAsia="el-GR"/>
        </w:rPr>
        <w:t xml:space="preserve">διάρκεια της θα </w:t>
      </w:r>
      <w:r>
        <w:rPr>
          <w:rFonts w:ascii="Book Antiqua" w:eastAsia="Times New Roman" w:hAnsi="Book Antiqua" w:cs="Calibri"/>
          <w:sz w:val="20"/>
          <w:szCs w:val="20"/>
          <w:u w:val="single"/>
          <w:lang w:eastAsia="el-GR"/>
        </w:rPr>
        <w:t xml:space="preserve">πρέπει να </w:t>
      </w:r>
      <w:r w:rsidRPr="009458EE">
        <w:rPr>
          <w:rFonts w:ascii="Book Antiqua" w:eastAsia="Times New Roman" w:hAnsi="Book Antiqua" w:cs="Calibri"/>
          <w:sz w:val="20"/>
          <w:szCs w:val="20"/>
          <w:u w:val="single"/>
          <w:lang w:eastAsia="el-GR"/>
        </w:rPr>
        <w:t xml:space="preserve">είναι </w:t>
      </w:r>
      <w:r w:rsidRPr="009458EE">
        <w:rPr>
          <w:rFonts w:ascii="Book Antiqua" w:eastAsia="Times New Roman" w:hAnsi="Book Antiqua" w:cs="Calibri"/>
          <w:b/>
          <w:sz w:val="20"/>
          <w:szCs w:val="20"/>
          <w:u w:val="single"/>
          <w:lang w:eastAsia="el-GR"/>
        </w:rPr>
        <w:t>τρείς (3) μήνες επιπλέον από τον προσφερόμενο χρόνο εγγύησης</w:t>
      </w:r>
      <w:r w:rsidRPr="009458EE">
        <w:rPr>
          <w:rFonts w:ascii="Book Antiqua" w:eastAsia="Times New Roman" w:hAnsi="Book Antiqua" w:cs="Calibri"/>
          <w:sz w:val="20"/>
          <w:szCs w:val="20"/>
          <w:lang w:eastAsia="el-GR"/>
        </w:rPr>
        <w:t xml:space="preserve">, </w:t>
      </w:r>
      <w:proofErr w:type="spellStart"/>
      <w:r w:rsidRPr="009458EE">
        <w:rPr>
          <w:rFonts w:ascii="Book Antiqua" w:eastAsia="Times New Roman" w:hAnsi="Book Antiqua" w:cs="Calibri"/>
          <w:sz w:val="20"/>
          <w:szCs w:val="20"/>
          <w:lang w:eastAsia="el-GR"/>
        </w:rPr>
        <w:t>αρχομένης</w:t>
      </w:r>
      <w:proofErr w:type="spellEnd"/>
      <w:r w:rsidRPr="009458EE">
        <w:rPr>
          <w:rFonts w:ascii="Book Antiqua" w:eastAsia="Times New Roman" w:hAnsi="Book Antiqua" w:cs="Calibri"/>
          <w:sz w:val="20"/>
          <w:szCs w:val="20"/>
          <w:lang w:eastAsia="el-GR"/>
        </w:rPr>
        <w:t xml:space="preserve"> από την ολοκλήρωση της </w:t>
      </w:r>
      <w:r w:rsidRPr="009458EE">
        <w:rPr>
          <w:rFonts w:ascii="Book Antiqua" w:eastAsia="Times New Roman" w:hAnsi="Book Antiqua" w:cs="Calibri"/>
          <w:sz w:val="20"/>
          <w:szCs w:val="20"/>
          <w:u w:val="single"/>
          <w:lang w:eastAsia="el-GR"/>
        </w:rPr>
        <w:t>οριστικής ποσοτικής και ποιοτικής παραλαβής του αντικειμένου της σύμβασης</w:t>
      </w:r>
      <w:r w:rsidRPr="009458EE">
        <w:rPr>
          <w:rFonts w:ascii="Book Antiqua" w:eastAsia="Times New Roman" w:hAnsi="Book Antiqua" w:cs="Calibri"/>
          <w:sz w:val="20"/>
          <w:szCs w:val="20"/>
          <w:lang w:eastAsia="el-GR"/>
        </w:rPr>
        <w:t xml:space="preserve">. </w:t>
      </w:r>
    </w:p>
    <w:p w14:paraId="39D131E9" w14:textId="77777777" w:rsidR="009458EE" w:rsidRPr="009458EE" w:rsidRDefault="009458EE" w:rsidP="009458EE">
      <w:pPr>
        <w:spacing w:before="120" w:after="0" w:line="240" w:lineRule="auto"/>
        <w:jc w:val="both"/>
        <w:rPr>
          <w:rFonts w:ascii="Book Antiqua" w:eastAsia="Times New Roman" w:hAnsi="Book Antiqua" w:cs="Calibri"/>
          <w:sz w:val="20"/>
          <w:szCs w:val="20"/>
          <w:lang w:eastAsia="el-GR"/>
        </w:rPr>
      </w:pPr>
      <w:r w:rsidRPr="009458EE">
        <w:rPr>
          <w:rFonts w:ascii="Book Antiqua" w:eastAsia="Times New Roman" w:hAnsi="Book Antiqua" w:cs="Calibri"/>
          <w:sz w:val="20"/>
          <w:szCs w:val="20"/>
          <w:lang w:eastAsia="el-GR"/>
        </w:rPr>
        <w:t xml:space="preserve">Η ανωτέρω εγγυητική επιστολή καλής λειτουργίας </w:t>
      </w:r>
      <w:r w:rsidRPr="009458EE">
        <w:rPr>
          <w:rFonts w:ascii="Book Antiqua" w:eastAsia="Times New Roman" w:hAnsi="Book Antiqua" w:cs="Calibri"/>
          <w:sz w:val="20"/>
          <w:szCs w:val="20"/>
          <w:u w:val="single"/>
          <w:lang w:eastAsia="el-GR"/>
        </w:rPr>
        <w:t xml:space="preserve">κατατίθεται στην αναθέτουσα αρχή </w:t>
      </w:r>
      <w:r w:rsidRPr="009458EE">
        <w:rPr>
          <w:rFonts w:ascii="Book Antiqua" w:eastAsia="Times New Roman" w:hAnsi="Book Antiqua" w:cs="Calibri"/>
          <w:b/>
          <w:sz w:val="20"/>
          <w:szCs w:val="20"/>
          <w:u w:val="single"/>
          <w:lang w:eastAsia="el-GR"/>
        </w:rPr>
        <w:t>πριν</w:t>
      </w:r>
      <w:r w:rsidRPr="009458EE">
        <w:rPr>
          <w:rFonts w:ascii="Book Antiqua" w:eastAsia="Times New Roman" w:hAnsi="Book Antiqua" w:cs="Calibri"/>
          <w:sz w:val="20"/>
          <w:szCs w:val="20"/>
          <w:u w:val="single"/>
          <w:lang w:eastAsia="el-GR"/>
        </w:rPr>
        <w:t xml:space="preserve"> την επιστροφή της εγγυητικής επιστολή καλής εκτέλεσης</w:t>
      </w:r>
      <w:r w:rsidRPr="009458EE">
        <w:rPr>
          <w:rFonts w:ascii="Book Antiqua" w:eastAsia="Times New Roman" w:hAnsi="Book Antiqua" w:cs="Calibri"/>
          <w:sz w:val="20"/>
          <w:szCs w:val="20"/>
          <w:lang w:eastAsia="el-GR"/>
        </w:rPr>
        <w:t>.</w:t>
      </w:r>
    </w:p>
    <w:p w14:paraId="6FEFC478" w14:textId="4D6995F9" w:rsidR="009458EE" w:rsidRPr="009E69ED" w:rsidRDefault="009458EE" w:rsidP="009458EE">
      <w:pPr>
        <w:spacing w:before="120" w:after="0" w:line="240" w:lineRule="auto"/>
        <w:jc w:val="both"/>
        <w:rPr>
          <w:rFonts w:ascii="Book Antiqua" w:eastAsia="Times New Roman" w:hAnsi="Book Antiqua" w:cs="Calibri"/>
          <w:sz w:val="20"/>
          <w:szCs w:val="20"/>
          <w:lang w:eastAsia="el-GR"/>
        </w:rPr>
      </w:pPr>
      <w:r w:rsidRPr="009458EE">
        <w:rPr>
          <w:rFonts w:ascii="Book Antiqua" w:eastAsia="Times New Roman" w:hAnsi="Book Antiqua" w:cs="Calibri"/>
          <w:sz w:val="20"/>
          <w:szCs w:val="20"/>
          <w:lang w:eastAsia="el-GR"/>
        </w:rPr>
        <w:t xml:space="preserve">Η επιστροφή της ανωτέρω εγγύησης λαμβάνει χώρα μετά  την ολοκλήρωση της περιόδου εγγύησης καλής λειτουργίας, σύμφωνα και με τα οριζόμενα στην παράγραφο 6.7 της </w:t>
      </w:r>
      <w:r>
        <w:rPr>
          <w:rFonts w:ascii="Book Antiqua" w:eastAsia="Times New Roman" w:hAnsi="Book Antiqua" w:cs="Calibri"/>
          <w:sz w:val="20"/>
          <w:szCs w:val="20"/>
          <w:lang w:eastAsia="el-GR"/>
        </w:rPr>
        <w:t>Διακήρυξης.</w:t>
      </w:r>
    </w:p>
    <w:p w14:paraId="14370227" w14:textId="0593C6D2" w:rsidR="00E33E65" w:rsidRPr="008F3021" w:rsidRDefault="00E33E65" w:rsidP="00711A2E">
      <w:pPr>
        <w:pStyle w:val="-HTML"/>
        <w:jc w:val="both"/>
        <w:rPr>
          <w:rFonts w:ascii="Book Antiqua" w:hAnsi="Book Antiqua"/>
          <w:color w:val="000000"/>
        </w:rPr>
      </w:pPr>
      <w:r w:rsidRPr="008F3021">
        <w:rPr>
          <w:rFonts w:ascii="Book Antiqua" w:hAnsi="Book Antiqua" w:cs="Calibri"/>
        </w:rPr>
        <w:t xml:space="preserve"> </w:t>
      </w:r>
    </w:p>
    <w:p w14:paraId="2CC10A82" w14:textId="77777777" w:rsidR="00EC07DA" w:rsidRPr="008F3021" w:rsidRDefault="00EC07DA" w:rsidP="007A00D3">
      <w:pPr>
        <w:spacing w:after="0" w:line="240" w:lineRule="auto"/>
        <w:jc w:val="both"/>
        <w:rPr>
          <w:rFonts w:ascii="Book Antiqua" w:eastAsia="Times New Roman" w:hAnsi="Book Antiqua" w:cs="Calibri"/>
          <w:sz w:val="20"/>
          <w:szCs w:val="20"/>
          <w:highlight w:val="yellow"/>
          <w:lang w:eastAsia="el-GR"/>
        </w:rPr>
      </w:pPr>
    </w:p>
    <w:p w14:paraId="69E8602C" w14:textId="77777777" w:rsidR="007A00D3" w:rsidRPr="00316CB5" w:rsidRDefault="007A00D3" w:rsidP="007A00D3">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 xml:space="preserve">Άρθρο </w:t>
      </w:r>
      <w:r w:rsidRPr="00316CB5">
        <w:rPr>
          <w:rFonts w:ascii="Book Antiqua" w:eastAsia="Times New Roman" w:hAnsi="Book Antiqua" w:cs="Calibri"/>
          <w:sz w:val="20"/>
          <w:szCs w:val="20"/>
          <w:lang w:eastAsia="el-GR"/>
        </w:rPr>
        <w:t>8</w:t>
      </w:r>
    </w:p>
    <w:p w14:paraId="12BE74E5" w14:textId="77777777" w:rsidR="007A00D3" w:rsidRPr="008F3021" w:rsidRDefault="007A00D3" w:rsidP="007A00D3">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Απόρριψη υπηρεσιών-παραδοτέων –Αντικατάσταση</w:t>
      </w:r>
    </w:p>
    <w:p w14:paraId="53D2275F" w14:textId="77777777" w:rsidR="007A00D3" w:rsidRPr="008F3021" w:rsidRDefault="00B706EE" w:rsidP="00711A2E">
      <w:pPr>
        <w:spacing w:after="12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8</w:t>
      </w:r>
      <w:r w:rsidR="007A00D3" w:rsidRPr="008F3021">
        <w:rPr>
          <w:rFonts w:ascii="Book Antiqua" w:eastAsia="Times New Roman" w:hAnsi="Book Antiqua" w:cs="Calibri"/>
          <w:sz w:val="20"/>
          <w:szCs w:val="20"/>
          <w:lang w:eastAsia="el-GR"/>
        </w:rPr>
        <w:t>.1.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403D4B9E" w14:textId="77777777" w:rsidR="007A00D3" w:rsidRPr="008F3021" w:rsidRDefault="00B706EE" w:rsidP="00711A2E">
      <w:pPr>
        <w:spacing w:after="12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8</w:t>
      </w:r>
      <w:r w:rsidR="007A00D3" w:rsidRPr="008F3021">
        <w:rPr>
          <w:rFonts w:ascii="Book Antiqua" w:eastAsia="Times New Roman" w:hAnsi="Book Antiqua" w:cs="Calibri"/>
          <w:sz w:val="20"/>
          <w:szCs w:val="20"/>
          <w:lang w:eastAsia="el-GR"/>
        </w:rPr>
        <w:t xml:space="preserve">.2. Αν η αντικατάσταση γίνεται μετά τη λήξη της συνολικής διάρκειας της σύμβασης, </w:t>
      </w:r>
      <w:r w:rsidR="00402C65" w:rsidRPr="008F3021">
        <w:rPr>
          <w:rFonts w:ascii="Book Antiqua" w:eastAsia="SimSun" w:hAnsi="Book Antiqua"/>
          <w:sz w:val="20"/>
          <w:szCs w:val="20"/>
        </w:rPr>
        <w:t xml:space="preserve">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w:t>
      </w:r>
      <w:r w:rsidR="007A00D3" w:rsidRPr="008F3021">
        <w:rPr>
          <w:rFonts w:ascii="Book Antiqua" w:eastAsia="Times New Roman" w:hAnsi="Book Antiqua" w:cs="Calibri"/>
          <w:sz w:val="20"/>
          <w:szCs w:val="20"/>
          <w:lang w:eastAsia="el-GR"/>
        </w:rPr>
        <w:t>σύμφωνα με το άρθρο 218 του ν. 4412/2016 και την παράγραφο 5.2.2 της Διακήρυξης, λόγω εκπρόθεσμης παράδοσης.</w:t>
      </w:r>
    </w:p>
    <w:p w14:paraId="0A8AB9A7" w14:textId="77777777" w:rsidR="007A00D3" w:rsidRPr="008F3021" w:rsidRDefault="00B706EE" w:rsidP="008326B7">
      <w:pPr>
        <w:spacing w:after="6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8</w:t>
      </w:r>
      <w:r w:rsidR="007A00D3" w:rsidRPr="008F3021">
        <w:rPr>
          <w:rFonts w:ascii="Book Antiqua" w:eastAsia="Times New Roman" w:hAnsi="Book Antiqua" w:cs="Calibri"/>
          <w:sz w:val="20"/>
          <w:szCs w:val="20"/>
          <w:lang w:eastAsia="el-GR"/>
        </w:rPr>
        <w:t xml:space="preserve">.3.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w:t>
      </w:r>
      <w:r w:rsidR="00402C65" w:rsidRPr="008F3021">
        <w:rPr>
          <w:rFonts w:ascii="Book Antiqua" w:eastAsia="Times New Roman" w:hAnsi="Book Antiqua" w:cs="Calibri"/>
          <w:sz w:val="20"/>
          <w:szCs w:val="20"/>
          <w:lang w:eastAsia="el-GR"/>
        </w:rPr>
        <w:t>άρθ</w:t>
      </w:r>
      <w:r w:rsidR="007A00D3" w:rsidRPr="008F3021">
        <w:rPr>
          <w:rFonts w:ascii="Book Antiqua" w:eastAsia="Times New Roman" w:hAnsi="Book Antiqua" w:cs="Calibri"/>
          <w:sz w:val="20"/>
          <w:szCs w:val="20"/>
          <w:lang w:eastAsia="el-GR"/>
        </w:rPr>
        <w:t>ρου 9 της παρούσας σύμβασης.</w:t>
      </w:r>
    </w:p>
    <w:p w14:paraId="0700F990" w14:textId="77777777" w:rsidR="00D039C1" w:rsidRPr="008F3021" w:rsidRDefault="00D039C1" w:rsidP="007A00D3">
      <w:pPr>
        <w:spacing w:after="0" w:line="240" w:lineRule="auto"/>
        <w:jc w:val="both"/>
        <w:rPr>
          <w:rFonts w:ascii="Book Antiqua" w:eastAsia="Times New Roman" w:hAnsi="Book Antiqua" w:cs="Calibri"/>
          <w:sz w:val="20"/>
          <w:szCs w:val="20"/>
          <w:highlight w:val="yellow"/>
          <w:lang w:eastAsia="el-GR"/>
        </w:rPr>
      </w:pPr>
    </w:p>
    <w:p w14:paraId="0BF520BB" w14:textId="77777777" w:rsidR="00D039C1" w:rsidRPr="008F3021" w:rsidRDefault="00D039C1" w:rsidP="00D039C1">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Άρθρο 9</w:t>
      </w:r>
    </w:p>
    <w:p w14:paraId="55F55B82" w14:textId="77777777" w:rsidR="00D039C1" w:rsidRPr="008F3021" w:rsidRDefault="00D039C1" w:rsidP="00D039C1">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Κήρυξη οικονομικού φορέα εκπτώτου –Κυρώσεις</w:t>
      </w:r>
    </w:p>
    <w:p w14:paraId="4884DA41" w14:textId="77777777" w:rsidR="00D039C1" w:rsidRPr="008F3021" w:rsidRDefault="00D039C1" w:rsidP="00711A2E">
      <w:pPr>
        <w:spacing w:after="12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 xml:space="preserve">9.1.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w:t>
      </w:r>
      <w:r w:rsidR="00444609" w:rsidRPr="008F3021">
        <w:rPr>
          <w:rFonts w:ascii="Book Antiqua" w:eastAsia="Times New Roman" w:hAnsi="Book Antiqua" w:cs="Calibri"/>
          <w:sz w:val="20"/>
          <w:szCs w:val="20"/>
          <w:lang w:eastAsia="el-GR"/>
        </w:rPr>
        <w:t xml:space="preserve">στο άρθρο 5.2.1 της Διακήρυξης </w:t>
      </w:r>
      <w:r w:rsidRPr="008F3021">
        <w:rPr>
          <w:rFonts w:ascii="Book Antiqua" w:eastAsia="Times New Roman" w:hAnsi="Book Antiqua" w:cs="Calibri"/>
          <w:sz w:val="20"/>
          <w:szCs w:val="20"/>
          <w:lang w:eastAsia="el-GR"/>
        </w:rPr>
        <w:t>και σύμφωνα με τα</w:t>
      </w:r>
      <w:r w:rsidR="00444609" w:rsidRPr="008F3021">
        <w:rPr>
          <w:rFonts w:ascii="Book Antiqua" w:eastAsia="Times New Roman" w:hAnsi="Book Antiqua" w:cs="Calibri"/>
          <w:sz w:val="20"/>
          <w:szCs w:val="20"/>
          <w:lang w:eastAsia="el-GR"/>
        </w:rPr>
        <w:t xml:space="preserve"> ειδικότερα</w:t>
      </w:r>
      <w:r w:rsidRPr="008F3021">
        <w:rPr>
          <w:rFonts w:ascii="Book Antiqua" w:eastAsia="Times New Roman" w:hAnsi="Book Antiqua" w:cs="Calibri"/>
          <w:sz w:val="20"/>
          <w:szCs w:val="20"/>
          <w:lang w:eastAsia="el-GR"/>
        </w:rPr>
        <w:t xml:space="preserve"> οριζόμενα</w:t>
      </w:r>
      <w:r w:rsidR="00444609" w:rsidRPr="008F3021">
        <w:rPr>
          <w:rFonts w:ascii="Book Antiqua" w:eastAsia="Times New Roman" w:hAnsi="Book Antiqua" w:cs="Calibri"/>
          <w:sz w:val="20"/>
          <w:szCs w:val="20"/>
          <w:lang w:eastAsia="el-GR"/>
        </w:rPr>
        <w:t xml:space="preserve"> σε αυτό</w:t>
      </w:r>
      <w:r w:rsidRPr="008F3021">
        <w:rPr>
          <w:rFonts w:ascii="Book Antiqua" w:eastAsia="Times New Roman" w:hAnsi="Book Antiqua" w:cs="Calibri"/>
          <w:sz w:val="20"/>
          <w:szCs w:val="20"/>
          <w:lang w:eastAsia="el-GR"/>
        </w:rPr>
        <w:t>.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w:t>
      </w:r>
      <w:r w:rsidR="00213971" w:rsidRPr="008F3021">
        <w:rPr>
          <w:rFonts w:ascii="Book Antiqua" w:eastAsia="Times New Roman" w:hAnsi="Book Antiqua" w:cs="Calibri"/>
          <w:sz w:val="20"/>
          <w:szCs w:val="20"/>
          <w:lang w:eastAsia="el-GR"/>
        </w:rPr>
        <w:t>.</w:t>
      </w:r>
    </w:p>
    <w:p w14:paraId="7F4017F8" w14:textId="77777777" w:rsidR="00D039C1" w:rsidRPr="008F3021" w:rsidRDefault="00D039C1" w:rsidP="00711A2E">
      <w:pPr>
        <w:spacing w:after="6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 xml:space="preserve">9.2. Αν λήξει η συνολική διάρκεια της σύμβασης, χωρίς να υποβληθεί εγκαίρως αίτημα παράτασης ή, αν λήξει η </w:t>
      </w:r>
      <w:proofErr w:type="spellStart"/>
      <w:r w:rsidRPr="008F3021">
        <w:rPr>
          <w:rFonts w:ascii="Book Antiqua" w:eastAsia="Times New Roman" w:hAnsi="Book Antiqua" w:cs="Calibri"/>
          <w:sz w:val="20"/>
          <w:szCs w:val="20"/>
          <w:lang w:eastAsia="el-GR"/>
        </w:rPr>
        <w:t>παραταθείσα</w:t>
      </w:r>
      <w:proofErr w:type="spellEnd"/>
      <w:r w:rsidRPr="008F3021">
        <w:rPr>
          <w:rFonts w:ascii="Book Antiqua" w:eastAsia="Times New Roman" w:hAnsi="Book Antiqua" w:cs="Calibri"/>
          <w:sz w:val="20"/>
          <w:szCs w:val="20"/>
          <w:lang w:eastAsia="el-GR"/>
        </w:rPr>
        <w:t>, κατά τα ανωτέρω, διάρκεια, χωρίς να υποβληθούν στην αναθέτουσα αρχή τα παραδοτέα της σύμβασης,</w:t>
      </w:r>
      <w:r w:rsidR="0038274A" w:rsidRPr="008F3021">
        <w:rPr>
          <w:rFonts w:ascii="Book Antiqua" w:eastAsia="Times New Roman" w:hAnsi="Book Antiqua" w:cs="Calibri"/>
          <w:sz w:val="20"/>
          <w:szCs w:val="20"/>
          <w:lang w:eastAsia="el-GR"/>
        </w:rPr>
        <w:t xml:space="preserve"> ο ανάδοχος κηρύσσεται έκπτωτος.</w:t>
      </w:r>
      <w:r w:rsidR="00066E44" w:rsidRPr="008F3021">
        <w:rPr>
          <w:rFonts w:ascii="Book Antiqua" w:eastAsia="Times New Roman" w:hAnsi="Book Antiqua" w:cs="Calibri"/>
          <w:sz w:val="20"/>
          <w:szCs w:val="20"/>
          <w:lang w:eastAsia="el-GR"/>
        </w:rPr>
        <w:t xml:space="preserve"> </w:t>
      </w:r>
      <w:r w:rsidRPr="008F3021">
        <w:rPr>
          <w:rFonts w:ascii="Book Antiqua" w:eastAsia="Times New Roman" w:hAnsi="Book Antiqua" w:cs="Calibri"/>
          <w:sz w:val="20"/>
          <w:szCs w:val="20"/>
          <w:lang w:eastAsia="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7C309C6C" w14:textId="77777777" w:rsidR="00D039C1" w:rsidRPr="008F3021" w:rsidRDefault="00D039C1" w:rsidP="007A00D3">
      <w:pPr>
        <w:spacing w:after="0" w:line="240" w:lineRule="auto"/>
        <w:jc w:val="both"/>
        <w:rPr>
          <w:rFonts w:ascii="Book Antiqua" w:eastAsia="Times New Roman" w:hAnsi="Book Antiqua" w:cs="Calibri"/>
          <w:sz w:val="20"/>
          <w:szCs w:val="20"/>
          <w:highlight w:val="yellow"/>
          <w:lang w:eastAsia="el-GR"/>
        </w:rPr>
      </w:pPr>
    </w:p>
    <w:p w14:paraId="6FEDC6E7" w14:textId="77777777" w:rsidR="007A00D3" w:rsidRPr="008F3021" w:rsidRDefault="007A00D3" w:rsidP="007A00D3">
      <w:pPr>
        <w:spacing w:after="0" w:line="240" w:lineRule="auto"/>
        <w:jc w:val="center"/>
        <w:rPr>
          <w:rFonts w:ascii="Book Antiqua" w:eastAsia="Times New Roman" w:hAnsi="Book Antiqua" w:cs="Calibri"/>
          <w:sz w:val="20"/>
          <w:szCs w:val="20"/>
          <w:highlight w:val="yellow"/>
          <w:lang w:eastAsia="el-GR"/>
        </w:rPr>
      </w:pPr>
    </w:p>
    <w:p w14:paraId="0FF48CDF" w14:textId="77777777" w:rsidR="007A00D3" w:rsidRPr="00316CB5" w:rsidRDefault="007A00D3" w:rsidP="007A00D3">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 xml:space="preserve">Άρθρο </w:t>
      </w:r>
      <w:r w:rsidR="00B706EE" w:rsidRPr="00316CB5">
        <w:rPr>
          <w:rFonts w:ascii="Book Antiqua" w:eastAsia="Times New Roman" w:hAnsi="Book Antiqua" w:cs="Calibri"/>
          <w:sz w:val="20"/>
          <w:szCs w:val="20"/>
          <w:lang w:eastAsia="el-GR"/>
        </w:rPr>
        <w:t>10</w:t>
      </w:r>
    </w:p>
    <w:p w14:paraId="33CD11B7" w14:textId="77777777" w:rsidR="007A00D3" w:rsidRPr="008F3021" w:rsidRDefault="007A00D3" w:rsidP="007A00D3">
      <w:pPr>
        <w:spacing w:after="0" w:line="240" w:lineRule="auto"/>
        <w:jc w:val="center"/>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Υπεργολαβία</w:t>
      </w:r>
    </w:p>
    <w:p w14:paraId="343ABC20" w14:textId="30686B3C" w:rsidR="007342B0" w:rsidRPr="008F3021" w:rsidRDefault="00B706EE" w:rsidP="00985C23">
      <w:pPr>
        <w:spacing w:after="12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10</w:t>
      </w:r>
      <w:r w:rsidR="007A00D3" w:rsidRPr="008F3021">
        <w:rPr>
          <w:rFonts w:ascii="Book Antiqua" w:eastAsia="Times New Roman" w:hAnsi="Book Antiqua" w:cs="Calibri"/>
          <w:sz w:val="20"/>
          <w:szCs w:val="20"/>
          <w:lang w:eastAsia="el-GR"/>
        </w:rPr>
        <w:t>.1.</w:t>
      </w:r>
      <w:r w:rsidR="00D451C1">
        <w:rPr>
          <w:rFonts w:ascii="Book Antiqua" w:eastAsia="Times New Roman" w:hAnsi="Book Antiqua" w:cs="Calibri"/>
          <w:sz w:val="20"/>
          <w:szCs w:val="20"/>
          <w:lang w:eastAsia="el-GR"/>
        </w:rPr>
        <w:t xml:space="preserve"> </w:t>
      </w:r>
      <w:r w:rsidR="007A00D3" w:rsidRPr="008F3021">
        <w:rPr>
          <w:rFonts w:ascii="Book Antiqua" w:eastAsia="Times New Roman" w:hAnsi="Book Antiqua" w:cs="Calibri"/>
          <w:sz w:val="20"/>
          <w:szCs w:val="20"/>
          <w:lang w:eastAsia="el-GR"/>
        </w:rPr>
        <w:t xml:space="preserve">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106EBE56" w14:textId="3377A883" w:rsidR="007A00D3" w:rsidRPr="008F3021" w:rsidRDefault="00B706EE" w:rsidP="00985C23">
      <w:pPr>
        <w:spacing w:after="120" w:line="240" w:lineRule="auto"/>
        <w:jc w:val="both"/>
        <w:rPr>
          <w:rFonts w:ascii="Book Antiqua" w:eastAsia="Times New Roman" w:hAnsi="Book Antiqua" w:cs="Calibri"/>
          <w:sz w:val="20"/>
          <w:szCs w:val="20"/>
          <w:lang w:eastAsia="el-GR"/>
        </w:rPr>
      </w:pPr>
      <w:r w:rsidRPr="00316CB5">
        <w:rPr>
          <w:rFonts w:ascii="Book Antiqua" w:eastAsia="Times New Roman" w:hAnsi="Book Antiqua" w:cs="Calibri"/>
          <w:sz w:val="20"/>
          <w:szCs w:val="20"/>
          <w:lang w:eastAsia="el-GR"/>
        </w:rPr>
        <w:t>10</w:t>
      </w:r>
      <w:r w:rsidR="007A00D3" w:rsidRPr="008F3021">
        <w:rPr>
          <w:rFonts w:ascii="Book Antiqua" w:eastAsia="Times New Roman" w:hAnsi="Book Antiqua" w:cs="Calibri"/>
          <w:sz w:val="20"/>
          <w:szCs w:val="20"/>
          <w:lang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3AE07703" w14:textId="49FEFC84" w:rsidR="007A00D3" w:rsidRPr="008F3021" w:rsidRDefault="00B706EE" w:rsidP="00985C23">
      <w:pPr>
        <w:spacing w:after="120" w:line="240" w:lineRule="auto"/>
        <w:jc w:val="both"/>
        <w:rPr>
          <w:rFonts w:ascii="Book Antiqua" w:eastAsia="Times New Roman" w:hAnsi="Book Antiqua" w:cs="Calibri"/>
          <w:sz w:val="20"/>
          <w:szCs w:val="20"/>
          <w:lang w:eastAsia="el-GR"/>
        </w:rPr>
      </w:pPr>
      <w:r w:rsidRPr="008F3021">
        <w:rPr>
          <w:rFonts w:ascii="Book Antiqua" w:eastAsia="Times New Roman" w:hAnsi="Book Antiqua" w:cs="Calibri"/>
          <w:sz w:val="20"/>
          <w:szCs w:val="20"/>
          <w:lang w:eastAsia="el-GR"/>
        </w:rPr>
        <w:t>10</w:t>
      </w:r>
      <w:r w:rsidR="007A00D3" w:rsidRPr="008F3021">
        <w:rPr>
          <w:rFonts w:ascii="Book Antiqua" w:eastAsia="Times New Roman" w:hAnsi="Book Antiqua" w:cs="Calibri"/>
          <w:sz w:val="20"/>
          <w:szCs w:val="20"/>
          <w:lang w:eastAsia="el-GR"/>
        </w:rPr>
        <w:t>.3.</w:t>
      </w:r>
      <w:r w:rsidR="00A565B2">
        <w:rPr>
          <w:rFonts w:ascii="Book Antiqua" w:eastAsia="Times New Roman" w:hAnsi="Book Antiqua" w:cs="Calibri"/>
          <w:sz w:val="20"/>
          <w:szCs w:val="20"/>
          <w:lang w:eastAsia="el-GR"/>
        </w:rPr>
        <w:t xml:space="preserve"> </w:t>
      </w:r>
      <w:r w:rsidR="007A00D3" w:rsidRPr="008F3021">
        <w:rPr>
          <w:rFonts w:ascii="Book Antiqua" w:hAnsi="Book Antiqua" w:cs="Calibri"/>
          <w:sz w:val="20"/>
          <w:szCs w:val="20"/>
        </w:rPr>
        <w:t xml:space="preserve">Η </w:t>
      </w:r>
      <w:r w:rsidR="007A00D3" w:rsidRPr="00985C23">
        <w:rPr>
          <w:rFonts w:ascii="Book Antiqua" w:eastAsia="Times New Roman" w:hAnsi="Book Antiqua" w:cs="Calibri"/>
          <w:sz w:val="20"/>
          <w:szCs w:val="20"/>
          <w:lang w:eastAsia="el-GR"/>
        </w:rPr>
        <w:t>Αναθέτουσα</w:t>
      </w:r>
      <w:r w:rsidR="007A00D3" w:rsidRPr="008F3021">
        <w:rPr>
          <w:rFonts w:ascii="Book Antiqua" w:hAnsi="Book Antiqua" w:cs="Calibri"/>
          <w:sz w:val="20"/>
          <w:szCs w:val="20"/>
        </w:rPr>
        <w:t xml:space="preserve">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20D344C0" w14:textId="38C693E3" w:rsidR="007A00D3" w:rsidRPr="00AC0EC5" w:rsidRDefault="00B706EE" w:rsidP="007A00D3">
      <w:pPr>
        <w:spacing w:after="0" w:line="240" w:lineRule="auto"/>
        <w:jc w:val="both"/>
        <w:rPr>
          <w:rFonts w:ascii="Book Antiqua" w:eastAsia="Times New Roman" w:hAnsi="Book Antiqua" w:cs="Calibri"/>
          <w:color w:val="0070C0"/>
          <w:sz w:val="20"/>
          <w:szCs w:val="20"/>
          <w:lang w:eastAsia="el-GR"/>
        </w:rPr>
      </w:pPr>
      <w:r w:rsidRPr="00AC0EC5">
        <w:rPr>
          <w:rFonts w:ascii="Book Antiqua" w:eastAsia="Times New Roman" w:hAnsi="Book Antiqua" w:cs="Calibri"/>
          <w:sz w:val="20"/>
          <w:szCs w:val="20"/>
          <w:lang w:eastAsia="el-GR"/>
        </w:rPr>
        <w:t>10</w:t>
      </w:r>
      <w:r w:rsidR="007A00D3" w:rsidRPr="00AC0EC5">
        <w:rPr>
          <w:rFonts w:ascii="Book Antiqua" w:eastAsia="Times New Roman" w:hAnsi="Book Antiqua" w:cs="Calibri"/>
          <w:sz w:val="20"/>
          <w:szCs w:val="20"/>
          <w:lang w:eastAsia="el-GR"/>
        </w:rPr>
        <w:t xml:space="preserve">.4. Ο υπεργολάβος λαμβάνει γνώση </w:t>
      </w:r>
      <w:r w:rsidR="001A1D26" w:rsidRPr="00AC0EC5">
        <w:rPr>
          <w:rFonts w:ascii="Book Antiqua" w:eastAsia="Times New Roman" w:hAnsi="Book Antiqua" w:cs="Calibri"/>
          <w:sz w:val="20"/>
          <w:szCs w:val="20"/>
          <w:lang w:eastAsia="el-GR"/>
        </w:rPr>
        <w:t>της,</w:t>
      </w:r>
      <w:r w:rsidR="007A00D3" w:rsidRPr="00AC0EC5">
        <w:rPr>
          <w:rFonts w:ascii="Book Antiqua" w:eastAsia="Times New Roman" w:hAnsi="Book Antiqua" w:cs="Calibri"/>
          <w:sz w:val="20"/>
          <w:szCs w:val="20"/>
          <w:lang w:eastAsia="el-GR"/>
        </w:rPr>
        <w:t xml:space="preserve"> συνημμένης στην παρούσα</w:t>
      </w:r>
      <w:r w:rsidR="001A1D26" w:rsidRPr="00AC0EC5">
        <w:rPr>
          <w:rFonts w:ascii="Book Antiqua" w:eastAsia="Times New Roman" w:hAnsi="Book Antiqua" w:cs="Calibri"/>
          <w:sz w:val="20"/>
          <w:szCs w:val="20"/>
          <w:lang w:eastAsia="el-GR"/>
        </w:rPr>
        <w:t>,</w:t>
      </w:r>
      <w:r w:rsidR="007A00D3" w:rsidRPr="00AC0EC5">
        <w:rPr>
          <w:rFonts w:ascii="Book Antiqua" w:eastAsia="Times New Roman" w:hAnsi="Book Antiqua" w:cs="Calibri"/>
          <w:sz w:val="20"/>
          <w:szCs w:val="20"/>
          <w:lang w:eastAsia="el-GR"/>
        </w:rPr>
        <w:t xml:space="preserve"> ρήτρα</w:t>
      </w:r>
      <w:r w:rsidR="001A1D26" w:rsidRPr="00AC0EC5">
        <w:rPr>
          <w:rFonts w:ascii="Book Antiqua" w:eastAsia="Times New Roman" w:hAnsi="Book Antiqua" w:cs="Calibri"/>
          <w:sz w:val="20"/>
          <w:szCs w:val="20"/>
          <w:lang w:eastAsia="el-GR"/>
        </w:rPr>
        <w:t>ς</w:t>
      </w:r>
      <w:r w:rsidR="007A00D3" w:rsidRPr="00AC0EC5">
        <w:rPr>
          <w:rFonts w:ascii="Book Antiqua" w:eastAsia="Times New Roman" w:hAnsi="Book Antiqua" w:cs="Calibri"/>
          <w:sz w:val="20"/>
          <w:szCs w:val="20"/>
          <w:lang w:eastAsia="el-GR"/>
        </w:rPr>
        <w:t xml:space="preserve">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r w:rsidR="00AC0EC5" w:rsidRPr="00AC0EC5">
        <w:rPr>
          <w:rFonts w:ascii="Book Antiqua" w:eastAsia="Times New Roman" w:hAnsi="Book Antiqua" w:cs="Calibri"/>
          <w:sz w:val="20"/>
          <w:szCs w:val="20"/>
          <w:lang w:eastAsia="el-GR"/>
        </w:rPr>
        <w:t>.</w:t>
      </w:r>
    </w:p>
    <w:p w14:paraId="1F9214D1" w14:textId="2F332D72" w:rsidR="007A00D3" w:rsidRPr="00AC0EC5" w:rsidRDefault="007A00D3" w:rsidP="007A00D3">
      <w:pPr>
        <w:spacing w:after="0" w:line="240" w:lineRule="auto"/>
        <w:rPr>
          <w:rFonts w:ascii="Book Antiqua" w:eastAsia="Times New Roman" w:hAnsi="Book Antiqua" w:cs="Calibri"/>
          <w:sz w:val="20"/>
          <w:szCs w:val="20"/>
          <w:lang w:eastAsia="el-GR"/>
        </w:rPr>
      </w:pPr>
    </w:p>
    <w:p w14:paraId="3DD9CB1E" w14:textId="77777777" w:rsidR="007A00D3" w:rsidRPr="00316CB5" w:rsidRDefault="007A00D3" w:rsidP="007A00D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B706EE" w:rsidRPr="00316CB5">
        <w:rPr>
          <w:rFonts w:ascii="Book Antiqua" w:eastAsia="Times New Roman" w:hAnsi="Book Antiqua" w:cs="Calibri"/>
          <w:sz w:val="20"/>
          <w:szCs w:val="20"/>
          <w:lang w:eastAsia="el-GR"/>
        </w:rPr>
        <w:t>11</w:t>
      </w:r>
    </w:p>
    <w:p w14:paraId="67521689" w14:textId="77777777" w:rsidR="007A00D3" w:rsidRPr="00AC0EC5" w:rsidRDefault="007A00D3" w:rsidP="007A00D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Τροποποίηση σύμβασης κατά τη διάρκειά της</w:t>
      </w:r>
    </w:p>
    <w:p w14:paraId="136C1B05" w14:textId="77777777" w:rsidR="007A00D3" w:rsidRPr="00AC0EC5" w:rsidRDefault="00B706EE" w:rsidP="00985C23">
      <w:pPr>
        <w:spacing w:after="12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11</w:t>
      </w:r>
      <w:r w:rsidR="007A00D3" w:rsidRPr="00AC0EC5">
        <w:rPr>
          <w:rFonts w:ascii="Book Antiqua" w:eastAsia="Times New Roman" w:hAnsi="Book Antiqua" w:cs="Calibri"/>
          <w:sz w:val="20"/>
          <w:szCs w:val="20"/>
          <w:lang w:eastAsia="el-GR"/>
        </w:rPr>
        <w:t>.1.</w:t>
      </w:r>
      <w:r w:rsidR="00066E44" w:rsidRPr="00AC0EC5">
        <w:rPr>
          <w:rFonts w:ascii="Book Antiqua" w:eastAsia="Times New Roman" w:hAnsi="Book Antiqua" w:cs="Calibri"/>
          <w:sz w:val="20"/>
          <w:szCs w:val="20"/>
          <w:lang w:eastAsia="el-GR"/>
        </w:rPr>
        <w:t xml:space="preserve"> </w:t>
      </w:r>
      <w:r w:rsidR="007A00D3" w:rsidRPr="00AC0EC5">
        <w:rPr>
          <w:rFonts w:ascii="Book Antiqua" w:eastAsia="Times New Roman" w:hAnsi="Book Antiqua" w:cs="Calibri"/>
          <w:sz w:val="20"/>
          <w:szCs w:val="20"/>
          <w:lang w:eastAsia="el-GR"/>
        </w:rPr>
        <w:t>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66DC8C79" w14:textId="77777777" w:rsidR="007A00D3" w:rsidRPr="00AC0EC5" w:rsidRDefault="00B706EE" w:rsidP="00985C23">
      <w:pPr>
        <w:spacing w:after="12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11</w:t>
      </w:r>
      <w:r w:rsidR="007A00D3" w:rsidRPr="00AC0EC5">
        <w:rPr>
          <w:rFonts w:ascii="Book Antiqua" w:eastAsia="Times New Roman" w:hAnsi="Book Antiqua" w:cs="Calibri"/>
          <w:sz w:val="20"/>
          <w:szCs w:val="20"/>
          <w:lang w:eastAsia="el-GR"/>
        </w:rPr>
        <w:t>.2.</w:t>
      </w:r>
      <w:r w:rsidR="00066E44" w:rsidRPr="00AC0EC5">
        <w:rPr>
          <w:rFonts w:ascii="Book Antiqua" w:eastAsia="Times New Roman" w:hAnsi="Book Antiqua" w:cs="Calibri"/>
          <w:sz w:val="20"/>
          <w:szCs w:val="20"/>
          <w:lang w:eastAsia="el-GR"/>
        </w:rPr>
        <w:t xml:space="preserve"> </w:t>
      </w:r>
      <w:r w:rsidR="007A00D3" w:rsidRPr="00AC0EC5">
        <w:rPr>
          <w:rFonts w:ascii="Book Antiqua" w:eastAsia="Times New Roman" w:hAnsi="Book Antiqua" w:cs="Calibri"/>
          <w:sz w:val="20"/>
          <w:szCs w:val="20"/>
          <w:lang w:eastAsia="el-GR"/>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3605E73B" w14:textId="77777777" w:rsidR="007A00D3" w:rsidRPr="00AC0EC5" w:rsidRDefault="007A00D3" w:rsidP="007A00D3">
      <w:pPr>
        <w:spacing w:after="0" w:line="240" w:lineRule="auto"/>
        <w:jc w:val="both"/>
        <w:rPr>
          <w:rFonts w:ascii="Book Antiqua" w:eastAsia="Times New Roman" w:hAnsi="Book Antiqua" w:cs="Calibri"/>
          <w:sz w:val="20"/>
          <w:szCs w:val="20"/>
          <w:lang w:eastAsia="el-GR"/>
        </w:rPr>
      </w:pPr>
    </w:p>
    <w:p w14:paraId="4A99CD86" w14:textId="77777777" w:rsidR="007A00D3" w:rsidRPr="00AC0EC5" w:rsidRDefault="007A00D3" w:rsidP="007A00D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B706EE" w:rsidRPr="00AC0EC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2</w:t>
      </w:r>
    </w:p>
    <w:p w14:paraId="096E5C5C" w14:textId="77777777" w:rsidR="007A00D3" w:rsidRPr="00AC0EC5" w:rsidRDefault="007A00D3" w:rsidP="007A00D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Ανωτέρα Βία</w:t>
      </w:r>
    </w:p>
    <w:p w14:paraId="66306397" w14:textId="77777777" w:rsidR="007A00D3" w:rsidRPr="00AC0EC5" w:rsidRDefault="00B706EE" w:rsidP="00985C23">
      <w:pPr>
        <w:spacing w:after="12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2</w:t>
      </w:r>
      <w:r w:rsidR="007A00D3" w:rsidRPr="00AC0EC5">
        <w:rPr>
          <w:rFonts w:ascii="Book Antiqua" w:eastAsia="Times New Roman" w:hAnsi="Book Antiqua" w:cs="Calibri"/>
          <w:sz w:val="20"/>
          <w:szCs w:val="20"/>
          <w:lang w:eastAsia="el-GR"/>
        </w:rPr>
        <w:t>.1.</w:t>
      </w:r>
      <w:r w:rsidR="003F249D" w:rsidRPr="00AC0EC5">
        <w:rPr>
          <w:rFonts w:ascii="Book Antiqua" w:eastAsia="Times New Roman" w:hAnsi="Book Antiqua" w:cs="Calibri"/>
          <w:sz w:val="20"/>
          <w:szCs w:val="20"/>
          <w:lang w:eastAsia="el-GR"/>
        </w:rPr>
        <w:t xml:space="preserve"> </w:t>
      </w:r>
      <w:r w:rsidR="007A00D3" w:rsidRPr="00AC0EC5">
        <w:rPr>
          <w:rFonts w:ascii="Book Antiqua" w:eastAsia="Times New Roman" w:hAnsi="Book Antiqua" w:cs="Calibri"/>
          <w:sz w:val="20"/>
          <w:szCs w:val="20"/>
          <w:lang w:eastAsia="el-GR"/>
        </w:rPr>
        <w:t xml:space="preserve">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0E9FFB4E" w14:textId="77777777" w:rsidR="007A00D3" w:rsidRPr="00AC0EC5" w:rsidRDefault="00B706EE" w:rsidP="00985C23">
      <w:pPr>
        <w:spacing w:after="12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2</w:t>
      </w:r>
      <w:r w:rsidR="007A00D3" w:rsidRPr="00AC0EC5">
        <w:rPr>
          <w:rFonts w:ascii="Book Antiqua" w:eastAsia="Times New Roman" w:hAnsi="Book Antiqua" w:cs="Calibri"/>
          <w:sz w:val="20"/>
          <w:szCs w:val="20"/>
          <w:lang w:eastAsia="el-GR"/>
        </w:rPr>
        <w:t>.2.</w:t>
      </w:r>
      <w:r w:rsidR="003F249D" w:rsidRPr="00AC0EC5">
        <w:rPr>
          <w:rFonts w:ascii="Book Antiqua" w:eastAsia="Times New Roman" w:hAnsi="Book Antiqua" w:cs="Calibri"/>
          <w:sz w:val="20"/>
          <w:szCs w:val="20"/>
          <w:lang w:eastAsia="el-GR"/>
        </w:rPr>
        <w:tab/>
      </w:r>
      <w:r w:rsidR="007A00D3" w:rsidRPr="00AC0EC5">
        <w:rPr>
          <w:rFonts w:ascii="Book Antiqua" w:eastAsia="Times New Roman" w:hAnsi="Book Antiqua" w:cs="Calibri"/>
          <w:sz w:val="20"/>
          <w:szCs w:val="20"/>
          <w:lang w:eastAsia="el-GR"/>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2A788613" w14:textId="77777777" w:rsidR="007A00D3" w:rsidRDefault="007A00D3" w:rsidP="007A00D3">
      <w:pPr>
        <w:spacing w:after="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20076445" w14:textId="77777777" w:rsidR="00E40F31" w:rsidRPr="00AC0EC5" w:rsidRDefault="00E40F31" w:rsidP="007A00D3">
      <w:pPr>
        <w:spacing w:after="0" w:line="240" w:lineRule="auto"/>
        <w:jc w:val="both"/>
        <w:rPr>
          <w:rFonts w:ascii="Book Antiqua" w:eastAsia="Times New Roman" w:hAnsi="Book Antiqua" w:cs="Calibri"/>
          <w:sz w:val="20"/>
          <w:szCs w:val="20"/>
          <w:lang w:eastAsia="el-GR"/>
        </w:rPr>
      </w:pPr>
    </w:p>
    <w:p w14:paraId="6DFD5744" w14:textId="77777777" w:rsidR="007A00D3" w:rsidRPr="00AC0EC5" w:rsidRDefault="007A00D3" w:rsidP="005306F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B706EE" w:rsidRPr="00AC0EC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3</w:t>
      </w:r>
    </w:p>
    <w:p w14:paraId="2B09B5A7" w14:textId="77777777" w:rsidR="007A00D3" w:rsidRPr="00AC0EC5" w:rsidRDefault="007A00D3" w:rsidP="005306F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Ολοκλήρωση συμβατικού αντικειμένου</w:t>
      </w:r>
    </w:p>
    <w:p w14:paraId="167CD43F" w14:textId="77777777" w:rsidR="003B7F33" w:rsidRDefault="003B7F33" w:rsidP="00E40F31">
      <w:pPr>
        <w:spacing w:after="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Η σύμβαση θεωρείται ότι έχει </w:t>
      </w:r>
      <w:r w:rsidR="004B784F" w:rsidRPr="00AC0EC5">
        <w:rPr>
          <w:rFonts w:ascii="Book Antiqua" w:eastAsia="Times New Roman" w:hAnsi="Book Antiqua" w:cs="Calibri"/>
          <w:sz w:val="20"/>
          <w:szCs w:val="20"/>
          <w:lang w:eastAsia="el-GR"/>
        </w:rPr>
        <w:t>ολοκληρωθεί</w:t>
      </w:r>
      <w:r w:rsidRPr="00AC0EC5">
        <w:rPr>
          <w:rFonts w:ascii="Book Antiqua" w:eastAsia="Times New Roman" w:hAnsi="Book Antiqua" w:cs="Calibri"/>
          <w:sz w:val="20"/>
          <w:szCs w:val="20"/>
          <w:lang w:eastAsia="el-GR"/>
        </w:rPr>
        <w:t xml:space="preserve">,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2EBBFE32" w14:textId="77777777" w:rsidR="00E40F31" w:rsidRDefault="00E40F31" w:rsidP="00E40F31">
      <w:pPr>
        <w:spacing w:after="0" w:line="240" w:lineRule="auto"/>
        <w:jc w:val="both"/>
        <w:rPr>
          <w:rFonts w:ascii="Book Antiqua" w:eastAsia="Times New Roman" w:hAnsi="Book Antiqua" w:cs="Calibri"/>
          <w:sz w:val="20"/>
          <w:szCs w:val="20"/>
          <w:lang w:eastAsia="el-GR"/>
        </w:rPr>
      </w:pPr>
    </w:p>
    <w:p w14:paraId="757A2A4F" w14:textId="77777777" w:rsidR="007A00D3" w:rsidRPr="00AC0EC5" w:rsidRDefault="007A00D3" w:rsidP="00E40F31">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B706EE" w:rsidRPr="00AC0EC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4</w:t>
      </w:r>
    </w:p>
    <w:p w14:paraId="6AB609D7" w14:textId="77777777" w:rsidR="007A00D3" w:rsidRPr="00AC0EC5" w:rsidRDefault="007A00D3" w:rsidP="005306F3">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Δικαίωμα μονομερούς λύσης της σύμβασης</w:t>
      </w:r>
    </w:p>
    <w:p w14:paraId="114640F7" w14:textId="77777777" w:rsidR="007A00D3" w:rsidRPr="00AC0EC5" w:rsidRDefault="007A00D3" w:rsidP="00E40F31">
      <w:pPr>
        <w:spacing w:after="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0E7B3A48" w14:textId="77777777" w:rsidR="00E40F31" w:rsidRDefault="00E40F31" w:rsidP="00E40F31">
      <w:pPr>
        <w:spacing w:after="0" w:line="240" w:lineRule="auto"/>
        <w:jc w:val="center"/>
        <w:rPr>
          <w:rFonts w:ascii="Book Antiqua" w:eastAsia="Times New Roman" w:hAnsi="Book Antiqua" w:cs="Calibri"/>
          <w:sz w:val="20"/>
          <w:szCs w:val="20"/>
          <w:lang w:eastAsia="el-GR"/>
        </w:rPr>
      </w:pPr>
    </w:p>
    <w:p w14:paraId="7D5BCD91" w14:textId="626D1994" w:rsidR="007A00D3" w:rsidRPr="00316CB5" w:rsidRDefault="007A00D3" w:rsidP="00E40F31">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A273CA" w:rsidRPr="00316CB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5</w:t>
      </w:r>
    </w:p>
    <w:p w14:paraId="45EA3C1F" w14:textId="77777777" w:rsidR="007A00D3" w:rsidRPr="00AC0EC5" w:rsidRDefault="007A00D3" w:rsidP="00E40F31">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Εφαρμοστέο Δίκαιο – Επίλυση Διαφορών</w:t>
      </w:r>
    </w:p>
    <w:p w14:paraId="1F27C561" w14:textId="77777777" w:rsidR="007A00D3" w:rsidRPr="00AC0EC5" w:rsidRDefault="002A3383" w:rsidP="00985C23">
      <w:pPr>
        <w:spacing w:after="120" w:line="240" w:lineRule="auto"/>
        <w:jc w:val="both"/>
        <w:rPr>
          <w:rFonts w:ascii="Book Antiqua" w:eastAsia="Times New Roman" w:hAnsi="Book Antiqua" w:cs="Calibri"/>
          <w:sz w:val="20"/>
          <w:szCs w:val="20"/>
          <w:lang w:eastAsia="el-GR"/>
        </w:rPr>
      </w:pPr>
      <w:r w:rsidRPr="00316CB5">
        <w:rPr>
          <w:rFonts w:ascii="Book Antiqua" w:eastAsia="Times New Roman" w:hAnsi="Book Antiqua" w:cs="Calibri"/>
          <w:sz w:val="20"/>
          <w:szCs w:val="20"/>
          <w:lang w:eastAsia="el-GR"/>
        </w:rPr>
        <w:t>15</w:t>
      </w:r>
      <w:r w:rsidR="007A00D3" w:rsidRPr="00AC0EC5">
        <w:rPr>
          <w:rFonts w:ascii="Book Antiqua" w:eastAsia="Times New Roman" w:hAnsi="Book Antiqua" w:cs="Calibri"/>
          <w:sz w:val="20"/>
          <w:szCs w:val="20"/>
          <w:lang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BC6CF63" w14:textId="208E8DE8" w:rsidR="00EC07DA" w:rsidRPr="00AC0EC5" w:rsidRDefault="00EC07DA" w:rsidP="00985C23">
      <w:pPr>
        <w:spacing w:after="120" w:line="240" w:lineRule="auto"/>
        <w:jc w:val="both"/>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15.2. Ο Ανάδοχος μπορεί</w:t>
      </w:r>
      <w:r w:rsidR="00A84A8C" w:rsidRPr="00AC0EC5">
        <w:rPr>
          <w:rFonts w:ascii="Book Antiqua" w:eastAsia="Times New Roman" w:hAnsi="Book Antiqua" w:cs="Calibri"/>
          <w:sz w:val="20"/>
          <w:szCs w:val="20"/>
          <w:lang w:eastAsia="el-GR"/>
        </w:rPr>
        <w:t>,</w:t>
      </w:r>
      <w:r w:rsidRPr="00AC0EC5">
        <w:rPr>
          <w:rFonts w:ascii="Book Antiqua" w:eastAsia="Times New Roman" w:hAnsi="Book Antiqua" w:cs="Calibri"/>
          <w:sz w:val="20"/>
          <w:szCs w:val="20"/>
          <w:lang w:eastAsia="el-GR"/>
        </w:rPr>
        <w:t xml:space="preserve">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w:t>
      </w:r>
      <w:r w:rsidR="003715A9" w:rsidRPr="00AC0EC5">
        <w:rPr>
          <w:rFonts w:ascii="Book Antiqua" w:eastAsia="Times New Roman" w:hAnsi="Book Antiqua" w:cs="Calibri"/>
          <w:sz w:val="20"/>
          <w:szCs w:val="20"/>
          <w:lang w:eastAsia="el-GR"/>
        </w:rPr>
        <w:t>Παρακολούθηση της εκτέλεσης της Σύμβασης</w:t>
      </w:r>
      <w:r w:rsidRPr="00AC0EC5">
        <w:rPr>
          <w:rFonts w:ascii="Book Antiqua" w:eastAsia="Times New Roman" w:hAnsi="Book Antiqua" w:cs="Calibri"/>
          <w:sz w:val="20"/>
          <w:szCs w:val="20"/>
          <w:lang w:eastAsia="el-GR"/>
        </w:rPr>
        <w:t xml:space="preserve">), 6.4. (Απόρριψη παραδοτέων –αντικατάσταση), να ασκήσει τα δικαιώματα </w:t>
      </w:r>
      <w:r w:rsidR="00A84A8C" w:rsidRPr="00AC0EC5">
        <w:rPr>
          <w:rFonts w:ascii="Book Antiqua" w:eastAsia="Times New Roman" w:hAnsi="Book Antiqua" w:cs="Calibri"/>
          <w:sz w:val="20"/>
          <w:szCs w:val="20"/>
          <w:lang w:eastAsia="el-GR"/>
        </w:rPr>
        <w:t>του άρθρου 5.3. της Διακήρυξης</w:t>
      </w:r>
      <w:r w:rsidR="00985C23">
        <w:rPr>
          <w:rFonts w:ascii="Book Antiqua" w:eastAsia="Times New Roman" w:hAnsi="Book Antiqua" w:cs="Calibri"/>
          <w:sz w:val="20"/>
          <w:szCs w:val="20"/>
          <w:lang w:eastAsia="el-GR"/>
        </w:rPr>
        <w:t xml:space="preserve">, </w:t>
      </w:r>
      <w:r w:rsidRPr="00AC0EC5">
        <w:rPr>
          <w:rFonts w:ascii="Book Antiqua" w:eastAsia="Times New Roman" w:hAnsi="Book Antiqua" w:cs="Calibri"/>
          <w:sz w:val="20"/>
          <w:szCs w:val="20"/>
          <w:lang w:eastAsia="el-GR"/>
        </w:rPr>
        <w:t xml:space="preserve">υπό </w:t>
      </w:r>
      <w:r w:rsidR="00A84A8C" w:rsidRPr="00AC0EC5">
        <w:rPr>
          <w:rFonts w:ascii="Book Antiqua" w:eastAsia="Times New Roman" w:hAnsi="Book Antiqua" w:cs="Calibri"/>
          <w:sz w:val="20"/>
          <w:szCs w:val="20"/>
          <w:lang w:eastAsia="el-GR"/>
        </w:rPr>
        <w:t xml:space="preserve">τους όρους και </w:t>
      </w:r>
      <w:r w:rsidRPr="00AC0EC5">
        <w:rPr>
          <w:rFonts w:ascii="Book Antiqua" w:eastAsia="Times New Roman" w:hAnsi="Book Antiqua" w:cs="Calibri"/>
          <w:sz w:val="20"/>
          <w:szCs w:val="20"/>
          <w:lang w:eastAsia="el-GR"/>
        </w:rPr>
        <w:t>προϋποθέσεις που ορίζονται</w:t>
      </w:r>
      <w:r w:rsidR="00A84A8C" w:rsidRPr="00AC0EC5">
        <w:rPr>
          <w:rFonts w:ascii="Book Antiqua" w:eastAsia="Times New Roman" w:hAnsi="Book Antiqua" w:cs="Calibri"/>
          <w:sz w:val="20"/>
          <w:szCs w:val="20"/>
          <w:lang w:eastAsia="el-GR"/>
        </w:rPr>
        <w:t xml:space="preserve"> σε αυτό.</w:t>
      </w:r>
      <w:r w:rsidRPr="00AC0EC5">
        <w:rPr>
          <w:rFonts w:ascii="Book Antiqua" w:eastAsia="Times New Roman" w:hAnsi="Book Antiqua" w:cs="Calibri"/>
          <w:sz w:val="20"/>
          <w:szCs w:val="20"/>
          <w:lang w:eastAsia="el-GR"/>
        </w:rPr>
        <w:t xml:space="preserve"> </w:t>
      </w:r>
    </w:p>
    <w:p w14:paraId="350EBD1E" w14:textId="77777777" w:rsidR="007A00D3" w:rsidRPr="00AC0EC5" w:rsidRDefault="00A273CA" w:rsidP="00985C23">
      <w:pPr>
        <w:spacing w:after="120" w:line="240" w:lineRule="auto"/>
        <w:jc w:val="both"/>
        <w:rPr>
          <w:rFonts w:ascii="Book Antiqua" w:eastAsia="Times New Roman" w:hAnsi="Book Antiqua" w:cs="Calibri"/>
          <w:sz w:val="20"/>
          <w:szCs w:val="20"/>
          <w:lang w:eastAsia="el-GR"/>
        </w:rPr>
      </w:pPr>
      <w:r w:rsidRPr="00316CB5">
        <w:rPr>
          <w:rFonts w:ascii="Book Antiqua" w:eastAsia="Times New Roman" w:hAnsi="Book Antiqua" w:cs="Calibri"/>
          <w:sz w:val="20"/>
          <w:szCs w:val="20"/>
          <w:lang w:eastAsia="el-GR"/>
        </w:rPr>
        <w:t>1</w:t>
      </w:r>
      <w:r w:rsidR="002A3383" w:rsidRPr="00AC0EC5">
        <w:rPr>
          <w:rFonts w:ascii="Book Antiqua" w:eastAsia="Times New Roman" w:hAnsi="Book Antiqua" w:cs="Calibri"/>
          <w:sz w:val="20"/>
          <w:szCs w:val="20"/>
          <w:lang w:eastAsia="el-GR"/>
        </w:rPr>
        <w:t>5</w:t>
      </w:r>
      <w:r w:rsidR="00EC07DA" w:rsidRPr="00AC0EC5">
        <w:rPr>
          <w:rFonts w:ascii="Book Antiqua" w:eastAsia="Times New Roman" w:hAnsi="Book Antiqua" w:cs="Calibri"/>
          <w:sz w:val="20"/>
          <w:szCs w:val="20"/>
          <w:lang w:eastAsia="el-GR"/>
        </w:rPr>
        <w:t>.3</w:t>
      </w:r>
      <w:r w:rsidR="007A00D3" w:rsidRPr="00AC0EC5">
        <w:rPr>
          <w:rFonts w:ascii="Book Antiqua" w:eastAsia="Times New Roman" w:hAnsi="Book Antiqua" w:cs="Calibri"/>
          <w:sz w:val="20"/>
          <w:szCs w:val="20"/>
          <w:lang w:eastAsia="el-GR"/>
        </w:rPr>
        <w:t xml:space="preserve">.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0D4EA79E" w14:textId="77777777" w:rsidR="007A00D3" w:rsidRPr="00AC0EC5" w:rsidRDefault="007A00D3" w:rsidP="00A273CA">
      <w:pPr>
        <w:spacing w:after="0" w:line="240" w:lineRule="auto"/>
        <w:jc w:val="both"/>
        <w:rPr>
          <w:rFonts w:ascii="Book Antiqua" w:eastAsia="Times New Roman" w:hAnsi="Book Antiqua" w:cs="Calibri"/>
          <w:sz w:val="20"/>
          <w:szCs w:val="20"/>
          <w:lang w:eastAsia="el-GR"/>
        </w:rPr>
      </w:pPr>
    </w:p>
    <w:p w14:paraId="1D8103A2" w14:textId="77777777" w:rsidR="007A00D3" w:rsidRPr="00AC0EC5" w:rsidRDefault="007A00D3" w:rsidP="00CD5616">
      <w:pPr>
        <w:spacing w:after="0" w:line="240" w:lineRule="auto"/>
        <w:jc w:val="center"/>
        <w:rPr>
          <w:rFonts w:ascii="Book Antiqua" w:eastAsia="Times New Roman" w:hAnsi="Book Antiqua" w:cs="Calibri"/>
          <w:sz w:val="20"/>
          <w:szCs w:val="20"/>
          <w:lang w:eastAsia="el-GR"/>
        </w:rPr>
      </w:pPr>
      <w:r w:rsidRPr="00AC0EC5">
        <w:rPr>
          <w:rFonts w:ascii="Book Antiqua" w:eastAsia="Times New Roman" w:hAnsi="Book Antiqua" w:cs="Calibri"/>
          <w:sz w:val="20"/>
          <w:szCs w:val="20"/>
          <w:lang w:eastAsia="el-GR"/>
        </w:rPr>
        <w:t xml:space="preserve">Άρθρο </w:t>
      </w:r>
      <w:r w:rsidR="002A3383" w:rsidRPr="00AC0EC5">
        <w:rPr>
          <w:rFonts w:ascii="Book Antiqua" w:eastAsia="Times New Roman" w:hAnsi="Book Antiqua" w:cs="Calibri"/>
          <w:sz w:val="20"/>
          <w:szCs w:val="20"/>
          <w:lang w:eastAsia="el-GR"/>
        </w:rPr>
        <w:t>16</w:t>
      </w:r>
    </w:p>
    <w:p w14:paraId="79753045" w14:textId="4FE03570" w:rsidR="00BF6573" w:rsidRPr="00CD5616" w:rsidRDefault="007A00D3" w:rsidP="00CD5616">
      <w:pPr>
        <w:spacing w:after="120" w:line="240" w:lineRule="auto"/>
        <w:jc w:val="center"/>
        <w:rPr>
          <w:rFonts w:ascii="Book Antiqua" w:eastAsia="Times New Roman" w:hAnsi="Book Antiqua" w:cs="Calibri"/>
          <w:color w:val="0070C0"/>
          <w:sz w:val="20"/>
          <w:szCs w:val="20"/>
          <w:lang w:eastAsia="el-GR"/>
        </w:rPr>
      </w:pPr>
      <w:r w:rsidRPr="00CD5616">
        <w:rPr>
          <w:rFonts w:ascii="Book Antiqua" w:eastAsia="Times New Roman" w:hAnsi="Book Antiqua" w:cs="Calibri"/>
          <w:sz w:val="20"/>
          <w:szCs w:val="20"/>
          <w:lang w:eastAsia="el-GR"/>
        </w:rPr>
        <w:t>Συμμόρφωση με τον Κανονισμό ΕΕ/2016/2019 και τον ν. 4624/2019 (Α 137)</w:t>
      </w:r>
    </w:p>
    <w:p w14:paraId="2841AD7F"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CD5616">
        <w:rPr>
          <w:rFonts w:ascii="Book Antiqua" w:eastAsia="Times New Roman" w:hAnsi="Book Antiqua" w:cs="Calibri"/>
          <w:sz w:val="20"/>
          <w:szCs w:val="20"/>
          <w:lang w:eastAsia="el-GR"/>
        </w:rPr>
        <w:t>Data</w:t>
      </w:r>
      <w:proofErr w:type="spellEnd"/>
      <w:r w:rsidRPr="00CD5616">
        <w:rPr>
          <w:rFonts w:ascii="Book Antiqua" w:eastAsia="Times New Roman" w:hAnsi="Book Antiqua" w:cs="Calibri"/>
          <w:sz w:val="20"/>
          <w:szCs w:val="20"/>
          <w:lang w:eastAsia="el-GR"/>
        </w:rPr>
        <w:t xml:space="preserve"> Protection </w:t>
      </w:r>
      <w:proofErr w:type="spellStart"/>
      <w:r w:rsidRPr="00CD5616">
        <w:rPr>
          <w:rFonts w:ascii="Book Antiqua" w:eastAsia="Times New Roman" w:hAnsi="Book Antiqua" w:cs="Calibri"/>
          <w:sz w:val="20"/>
          <w:szCs w:val="20"/>
          <w:lang w:eastAsia="el-GR"/>
        </w:rPr>
        <w:t>Regulation</w:t>
      </w:r>
      <w:proofErr w:type="spellEnd"/>
      <w:r w:rsidRPr="00CD5616">
        <w:rPr>
          <w:rFonts w:ascii="Book Antiqua" w:eastAsia="Times New Roman" w:hAnsi="Book Antiqua" w:cs="Calibri"/>
          <w:sz w:val="20"/>
          <w:szCs w:val="20"/>
          <w:lang w:eastAsia="el-GR"/>
        </w:rPr>
        <w:t xml:space="preserve"> – GDPR) και του Ν. 4624/2019. Ειδικότερα:</w:t>
      </w:r>
    </w:p>
    <w:p w14:paraId="7AA9B1FB"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b/>
          <w:sz w:val="20"/>
          <w:szCs w:val="20"/>
          <w:lang w:eastAsia="el-GR"/>
        </w:rPr>
        <w:t>Α)</w:t>
      </w:r>
      <w:r w:rsidRPr="00CD5616">
        <w:rPr>
          <w:rFonts w:ascii="Book Antiqua" w:eastAsia="Times New Roman" w:hAnsi="Book Antiqua" w:cs="Calibri"/>
          <w:sz w:val="20"/>
          <w:szCs w:val="20"/>
          <w:lang w:eastAsia="el-GR"/>
        </w:rPr>
        <w:t xml:space="preserve"> Ως προς την επεξεργασία από την Αναθέτουσα Αρχή των προσωπικών δεδομένων του Αναδόχου συμπεριλαμβανομένων των προστηθέντων</w:t>
      </w:r>
      <w:r w:rsidRPr="00CD5616">
        <w:rPr>
          <w:rFonts w:ascii="Book Antiqua" w:eastAsia="Times New Roman" w:hAnsi="Book Antiqua" w:cs="Calibri"/>
          <w:strike/>
          <w:sz w:val="20"/>
          <w:szCs w:val="20"/>
          <w:lang w:eastAsia="el-GR"/>
        </w:rPr>
        <w:t>/</w:t>
      </w:r>
      <w:r w:rsidRPr="00CD5616">
        <w:rPr>
          <w:rFonts w:ascii="Book Antiqua" w:eastAsia="Times New Roman" w:hAnsi="Book Antiqua" w:cs="Calibri"/>
          <w:sz w:val="20"/>
          <w:szCs w:val="20"/>
          <w:lang w:eastAsia="el-GR"/>
        </w:rPr>
        <w:t>συνεργατών/δανειζόντων εμπειρία/υπεργολάβων του, ισχύουν τα παρακάτω:</w:t>
      </w:r>
    </w:p>
    <w:p w14:paraId="5B1DEA03"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25A74A6F"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CD5616">
        <w:rPr>
          <w:rFonts w:ascii="Book Antiqua" w:eastAsia="Times New Roman" w:hAnsi="Book Antiqua" w:cs="Calibri"/>
          <w:sz w:val="20"/>
          <w:szCs w:val="20"/>
          <w:lang w:eastAsia="el-GR"/>
        </w:rPr>
        <w:t>έγχαρτο</w:t>
      </w:r>
      <w:proofErr w:type="spellEnd"/>
      <w:r w:rsidRPr="00CD5616">
        <w:rPr>
          <w:rFonts w:ascii="Book Antiqua" w:eastAsia="Times New Roman" w:hAnsi="Book Antiqua" w:cs="Calibri"/>
          <w:sz w:val="20"/>
          <w:szCs w:val="20"/>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CD5616">
        <w:rPr>
          <w:rFonts w:ascii="Book Antiqua" w:hAnsi="Book Antiqua" w:cs="Calibri"/>
          <w:sz w:val="20"/>
          <w:szCs w:val="20"/>
        </w:rPr>
        <w:t xml:space="preserve"> </w:t>
      </w:r>
      <w:r w:rsidRPr="00CD5616">
        <w:rPr>
          <w:rFonts w:ascii="Book Antiqua" w:eastAsia="Times New Roman" w:hAnsi="Book Antiqua" w:cs="Calibri"/>
          <w:sz w:val="20"/>
          <w:szCs w:val="20"/>
          <w:lang w:eastAsia="el-GR"/>
        </w:rPr>
        <w:t>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DDF59E5"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C886A4E"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3862EA15"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w:t>
      </w:r>
      <w:r w:rsidRPr="00CD5616">
        <w:rPr>
          <w:rFonts w:ascii="Book Antiqua" w:hAnsi="Book Antiqua" w:cs="Calibri"/>
          <w:sz w:val="20"/>
          <w:szCs w:val="20"/>
        </w:rPr>
        <w:t xml:space="preserve"> </w:t>
      </w:r>
      <w:r w:rsidRPr="00CD5616">
        <w:rPr>
          <w:rFonts w:ascii="Book Antiqua" w:eastAsia="Times New Roman" w:hAnsi="Book Antiqua" w:cs="Calibri"/>
          <w:sz w:val="20"/>
          <w:szCs w:val="20"/>
          <w:lang w:eastAsia="el-GR"/>
        </w:rPr>
        <w:t>ή και εναντίωσης υπό συγκεκριμένες προϋποθέσεις προβλεπόμενες από το νομοθετικό πλαίσιο.</w:t>
      </w:r>
    </w:p>
    <w:p w14:paraId="45BB06DD"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30320F5"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1A141439" w14:textId="77777777" w:rsidR="00CD5616" w:rsidRPr="00CD5616" w:rsidRDefault="00CD5616" w:rsidP="00CD5616">
      <w:pPr>
        <w:shd w:val="clear" w:color="auto" w:fill="FFFFFF"/>
        <w:spacing w:after="0" w:line="240" w:lineRule="auto"/>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Τα στοιχεία επικοινωνίας με τον υπεύθυνο για την προστασία των προσωπικών δεδομένων της Αναθέτουσας Αρχής είναι τα ακόλουθα (e-</w:t>
      </w:r>
      <w:proofErr w:type="spellStart"/>
      <w:r w:rsidRPr="00CD5616">
        <w:rPr>
          <w:rFonts w:ascii="Book Antiqua" w:eastAsia="Times New Roman" w:hAnsi="Book Antiqua" w:cs="Calibri"/>
          <w:sz w:val="20"/>
          <w:szCs w:val="20"/>
          <w:lang w:eastAsia="el-GR"/>
        </w:rPr>
        <w:t>mail</w:t>
      </w:r>
      <w:proofErr w:type="spellEnd"/>
      <w:r w:rsidRPr="00CD5616">
        <w:rPr>
          <w:rFonts w:ascii="Book Antiqua" w:eastAsia="Times New Roman" w:hAnsi="Book Antiqua" w:cs="Calibri"/>
          <w:sz w:val="20"/>
          <w:szCs w:val="20"/>
          <w:lang w:eastAsia="el-GR"/>
        </w:rPr>
        <w:t xml:space="preserve">: </w:t>
      </w:r>
      <w:hyperlink r:id="rId9" w:history="1">
        <w:r w:rsidRPr="00CD5616">
          <w:rPr>
            <w:rStyle w:val="-"/>
            <w:rFonts w:ascii="Book Antiqua" w:eastAsia="Times New Roman" w:hAnsi="Book Antiqua" w:cs="Calibri"/>
            <w:sz w:val="20"/>
            <w:szCs w:val="20"/>
            <w:lang w:val="en-US" w:eastAsia="el-GR"/>
          </w:rPr>
          <w:t>dpo</w:t>
        </w:r>
        <w:r w:rsidRPr="00CD5616">
          <w:rPr>
            <w:rStyle w:val="-"/>
            <w:rFonts w:ascii="Book Antiqua" w:eastAsia="Times New Roman" w:hAnsi="Book Antiqua" w:cs="Calibri"/>
            <w:sz w:val="20"/>
            <w:szCs w:val="20"/>
            <w:lang w:eastAsia="el-GR"/>
          </w:rPr>
          <w:t>@</w:t>
        </w:r>
        <w:r w:rsidRPr="00CD5616">
          <w:rPr>
            <w:rStyle w:val="-"/>
            <w:rFonts w:ascii="Book Antiqua" w:eastAsia="Times New Roman" w:hAnsi="Book Antiqua" w:cs="Calibri"/>
            <w:sz w:val="20"/>
            <w:szCs w:val="20"/>
            <w:lang w:val="en-US" w:eastAsia="el-GR"/>
          </w:rPr>
          <w:t>chios</w:t>
        </w:r>
        <w:r w:rsidRPr="00CD5616">
          <w:rPr>
            <w:rStyle w:val="-"/>
            <w:rFonts w:ascii="Book Antiqua" w:eastAsia="Times New Roman" w:hAnsi="Book Antiqua" w:cs="Calibri"/>
            <w:sz w:val="20"/>
            <w:szCs w:val="20"/>
            <w:lang w:eastAsia="el-GR"/>
          </w:rPr>
          <w:t>.</w:t>
        </w:r>
        <w:r w:rsidRPr="00CD5616">
          <w:rPr>
            <w:rStyle w:val="-"/>
            <w:rFonts w:ascii="Book Antiqua" w:eastAsia="Times New Roman" w:hAnsi="Book Antiqua" w:cs="Calibri"/>
            <w:sz w:val="20"/>
            <w:szCs w:val="20"/>
            <w:lang w:val="en-US" w:eastAsia="el-GR"/>
          </w:rPr>
          <w:t>gov</w:t>
        </w:r>
        <w:r w:rsidRPr="00CD5616">
          <w:rPr>
            <w:rStyle w:val="-"/>
            <w:rFonts w:ascii="Book Antiqua" w:eastAsia="Times New Roman" w:hAnsi="Book Antiqua" w:cs="Calibri"/>
            <w:sz w:val="20"/>
            <w:szCs w:val="20"/>
            <w:lang w:eastAsia="el-GR"/>
          </w:rPr>
          <w:t>.</w:t>
        </w:r>
        <w:r w:rsidRPr="00CD5616">
          <w:rPr>
            <w:rStyle w:val="-"/>
            <w:rFonts w:ascii="Book Antiqua" w:eastAsia="Times New Roman" w:hAnsi="Book Antiqua" w:cs="Calibri"/>
            <w:sz w:val="20"/>
            <w:szCs w:val="20"/>
            <w:lang w:val="en-US" w:eastAsia="el-GR"/>
          </w:rPr>
          <w:t>gr</w:t>
        </w:r>
      </w:hyperlink>
      <w:r w:rsidRPr="00CD5616">
        <w:rPr>
          <w:rFonts w:ascii="Book Antiqua" w:eastAsia="Times New Roman" w:hAnsi="Book Antiqua" w:cs="Calibri"/>
          <w:sz w:val="20"/>
          <w:szCs w:val="20"/>
          <w:lang w:eastAsia="el-GR"/>
        </w:rPr>
        <w:t xml:space="preserve"> /</w:t>
      </w:r>
      <w:proofErr w:type="spellStart"/>
      <w:r w:rsidRPr="00CD5616">
        <w:rPr>
          <w:rFonts w:ascii="Book Antiqua" w:eastAsia="Times New Roman" w:hAnsi="Book Antiqua" w:cs="Calibri"/>
          <w:sz w:val="20"/>
          <w:szCs w:val="20"/>
          <w:lang w:eastAsia="el-GR"/>
        </w:rPr>
        <w:t>τηλ</w:t>
      </w:r>
      <w:proofErr w:type="spellEnd"/>
      <w:r w:rsidRPr="00CD5616">
        <w:rPr>
          <w:rFonts w:ascii="Book Antiqua" w:eastAsia="Times New Roman" w:hAnsi="Book Antiqua" w:cs="Calibri"/>
          <w:sz w:val="20"/>
          <w:szCs w:val="20"/>
          <w:lang w:eastAsia="el-GR"/>
        </w:rPr>
        <w:t>. 22713 50808).</w:t>
      </w:r>
    </w:p>
    <w:p w14:paraId="53D45C3C"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4E3425D"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6D75B815"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823F6B6"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γ) λαμβάνει όλα τα απαιτούμενα μέτρα δυνάμει του άρθρου 32 ΓΚΠΔ, </w:t>
      </w:r>
    </w:p>
    <w:p w14:paraId="76BC9255"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B46CE80"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66CD5A6"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384D1048"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7F765EDD"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7B2233C6" w14:textId="77777777" w:rsidR="00CD5616" w:rsidRPr="00CD5616" w:rsidRDefault="00CD5616" w:rsidP="00CD5616">
      <w:pPr>
        <w:spacing w:after="0" w:line="240" w:lineRule="auto"/>
        <w:jc w:val="both"/>
        <w:rPr>
          <w:rFonts w:ascii="Book Antiqua" w:eastAsia="Times New Roman" w:hAnsi="Book Antiqua" w:cs="Calibri"/>
          <w:sz w:val="20"/>
          <w:szCs w:val="20"/>
          <w:lang w:eastAsia="el-GR"/>
        </w:rPr>
      </w:pPr>
      <w:r w:rsidRPr="00CD5616">
        <w:rPr>
          <w:rFonts w:ascii="Book Antiqua" w:eastAsia="Times New Roman" w:hAnsi="Book Antiqua" w:cs="Calibri"/>
          <w:sz w:val="20"/>
          <w:szCs w:val="20"/>
          <w:lang w:eastAsia="el-GR"/>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p>
    <w:p w14:paraId="6A293DEB" w14:textId="77777777" w:rsidR="00CD5616" w:rsidRPr="00641AB4" w:rsidRDefault="00CD5616" w:rsidP="00CD5616">
      <w:pPr>
        <w:spacing w:after="0" w:line="240" w:lineRule="auto"/>
        <w:jc w:val="center"/>
        <w:rPr>
          <w:rFonts w:ascii="Book Antiqua" w:eastAsia="Times New Roman" w:hAnsi="Book Antiqua" w:cs="Calibri"/>
          <w:sz w:val="20"/>
          <w:szCs w:val="20"/>
          <w:lang w:eastAsia="el-GR"/>
        </w:rPr>
      </w:pPr>
    </w:p>
    <w:p w14:paraId="4FA7921A" w14:textId="77777777" w:rsidR="007A00D3" w:rsidRPr="00B42664" w:rsidRDefault="007A00D3" w:rsidP="005306F3">
      <w:pPr>
        <w:spacing w:after="0" w:line="240" w:lineRule="auto"/>
        <w:jc w:val="center"/>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 xml:space="preserve">Άρθρο </w:t>
      </w:r>
      <w:r w:rsidR="002A3383" w:rsidRPr="00B42664">
        <w:rPr>
          <w:rFonts w:ascii="Book Antiqua" w:eastAsia="Times New Roman" w:hAnsi="Book Antiqua" w:cs="Calibri"/>
          <w:sz w:val="20"/>
          <w:szCs w:val="20"/>
          <w:lang w:eastAsia="el-GR"/>
        </w:rPr>
        <w:t>17</w:t>
      </w:r>
    </w:p>
    <w:p w14:paraId="6A9CC7EF" w14:textId="77777777" w:rsidR="007A00D3" w:rsidRPr="00B42664" w:rsidRDefault="007A00D3" w:rsidP="005306F3">
      <w:pPr>
        <w:spacing w:after="0" w:line="240" w:lineRule="auto"/>
        <w:jc w:val="center"/>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Λοιποί όροι</w:t>
      </w:r>
    </w:p>
    <w:p w14:paraId="250D0A29" w14:textId="77777777" w:rsidR="007A00D3" w:rsidRPr="00B42664" w:rsidRDefault="001916F1" w:rsidP="00985C23">
      <w:pPr>
        <w:spacing w:after="120" w:line="240" w:lineRule="auto"/>
        <w:jc w:val="both"/>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 xml:space="preserve">Όλοι </w:t>
      </w:r>
      <w:r w:rsidR="007A00D3" w:rsidRPr="00B42664">
        <w:rPr>
          <w:rFonts w:ascii="Book Antiqua" w:eastAsia="Times New Roman" w:hAnsi="Book Antiqua" w:cs="Calibri"/>
          <w:sz w:val="20"/>
          <w:szCs w:val="20"/>
          <w:lang w:eastAsia="el-GR"/>
        </w:rPr>
        <w:t>οι όροι της Διακήρυξης και των Εγγράφων της Σύμβασης</w:t>
      </w:r>
      <w:r w:rsidRPr="00B42664">
        <w:rPr>
          <w:rFonts w:ascii="Book Antiqua" w:eastAsia="Times New Roman" w:hAnsi="Book Antiqua" w:cs="Calibri"/>
          <w:sz w:val="20"/>
          <w:szCs w:val="20"/>
          <w:lang w:eastAsia="el-GR"/>
        </w:rPr>
        <w:t>,</w:t>
      </w:r>
      <w:r w:rsidR="007A00D3" w:rsidRPr="00B42664">
        <w:rPr>
          <w:rFonts w:ascii="Book Antiqua" w:eastAsia="Times New Roman" w:hAnsi="Book Antiqua" w:cs="Calibri"/>
          <w:sz w:val="20"/>
          <w:szCs w:val="20"/>
          <w:lang w:eastAsia="el-GR"/>
        </w:rPr>
        <w:t xml:space="preserve"> που σχετίζονται με την εκτέλεση της παρούσας</w:t>
      </w:r>
      <w:r w:rsidRPr="00B42664">
        <w:rPr>
          <w:rFonts w:ascii="Book Antiqua" w:eastAsia="Times New Roman" w:hAnsi="Book Antiqua" w:cs="Calibri"/>
          <w:sz w:val="20"/>
          <w:szCs w:val="20"/>
          <w:lang w:eastAsia="el-GR"/>
        </w:rPr>
        <w:t>,</w:t>
      </w:r>
      <w:r w:rsidR="007A00D3" w:rsidRPr="00B42664">
        <w:rPr>
          <w:rFonts w:ascii="Book Antiqua" w:eastAsia="Times New Roman" w:hAnsi="Book Antiqua" w:cs="Calibri"/>
          <w:sz w:val="20"/>
          <w:szCs w:val="20"/>
          <w:lang w:eastAsia="el-GR"/>
        </w:rPr>
        <w:t xml:space="preserve"> αποτελούν αναπόσπαστο τμήμα αυτής.</w:t>
      </w:r>
    </w:p>
    <w:p w14:paraId="004B8E61" w14:textId="77777777" w:rsidR="00D8377B" w:rsidRPr="00B42664" w:rsidRDefault="001916F1" w:rsidP="00985C23">
      <w:pPr>
        <w:spacing w:after="120" w:line="240" w:lineRule="auto"/>
        <w:jc w:val="both"/>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6DA1DDA7" w14:textId="52A69E73" w:rsidR="007A00D3" w:rsidRPr="00B42664" w:rsidRDefault="007A00D3" w:rsidP="00CD5616">
      <w:pPr>
        <w:spacing w:after="0" w:line="240" w:lineRule="auto"/>
        <w:jc w:val="both"/>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Αφού συντάχθηκε η παρούσα σύμβαση σε δύο αντίτυπα</w:t>
      </w:r>
      <w:r w:rsidR="00B42664" w:rsidRPr="00B42664">
        <w:rPr>
          <w:rFonts w:ascii="Book Antiqua" w:eastAsia="Times New Roman" w:hAnsi="Book Antiqua" w:cs="Calibri"/>
          <w:sz w:val="20"/>
          <w:szCs w:val="20"/>
          <w:lang w:eastAsia="el-GR"/>
        </w:rPr>
        <w:t xml:space="preserve"> </w:t>
      </w:r>
      <w:r w:rsidRPr="00B42664">
        <w:rPr>
          <w:rFonts w:ascii="Book Antiqua" w:eastAsia="Times New Roman" w:hAnsi="Book Antiqua" w:cs="Calibri"/>
          <w:sz w:val="20"/>
          <w:szCs w:val="20"/>
          <w:lang w:eastAsia="el-GR"/>
        </w:rPr>
        <w:t>αναγνώσθηκε και υπογράφηκε ως ακολούθως από τα συμβαλλόμενα μέρη.</w:t>
      </w:r>
    </w:p>
    <w:p w14:paraId="139753C3" w14:textId="77777777" w:rsidR="00CD5616" w:rsidRPr="00B42664" w:rsidRDefault="00CD5616" w:rsidP="007A00D3">
      <w:pPr>
        <w:spacing w:line="240" w:lineRule="auto"/>
        <w:jc w:val="center"/>
        <w:rPr>
          <w:rFonts w:ascii="Book Antiqua" w:eastAsia="Times New Roman" w:hAnsi="Book Antiqua" w:cs="Calibri"/>
          <w:sz w:val="20"/>
          <w:szCs w:val="20"/>
          <w:lang w:eastAsia="el-GR"/>
        </w:rPr>
      </w:pPr>
    </w:p>
    <w:p w14:paraId="0B77F607" w14:textId="3E992117" w:rsidR="007A00D3" w:rsidRPr="00B42664" w:rsidRDefault="007A00D3" w:rsidP="007A00D3">
      <w:pPr>
        <w:spacing w:line="240" w:lineRule="auto"/>
        <w:jc w:val="center"/>
        <w:rPr>
          <w:rFonts w:ascii="Book Antiqua" w:eastAsia="Times New Roman" w:hAnsi="Book Antiqua" w:cs="Calibri"/>
          <w:sz w:val="20"/>
          <w:szCs w:val="20"/>
          <w:lang w:eastAsia="el-GR"/>
        </w:rPr>
      </w:pPr>
      <w:r w:rsidRPr="00B42664">
        <w:rPr>
          <w:rFonts w:ascii="Book Antiqua" w:eastAsia="Times New Roman" w:hAnsi="Book Antiqua" w:cs="Calibri"/>
          <w:sz w:val="20"/>
          <w:szCs w:val="20"/>
          <w:lang w:eastAsia="el-GR"/>
        </w:rPr>
        <w:t>ΟΙ ΣΥΜΒΑΛΛΟΜΕΝΟΙ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506"/>
      </w:tblGrid>
      <w:tr w:rsidR="009A5769" w:rsidRPr="009A5769" w14:paraId="0D7C0694" w14:textId="77777777" w:rsidTr="000F2489">
        <w:trPr>
          <w:trHeight w:val="1211"/>
          <w:jc w:val="center"/>
        </w:trPr>
        <w:tc>
          <w:tcPr>
            <w:tcW w:w="2552" w:type="pct"/>
            <w:shd w:val="clear" w:color="auto" w:fill="auto"/>
            <w:vAlign w:val="bottom"/>
          </w:tcPr>
          <w:p w14:paraId="6CC27C36"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r w:rsidRPr="009A5769">
              <w:rPr>
                <w:rFonts w:ascii="Book Antiqua" w:eastAsia="Times New Roman" w:hAnsi="Book Antiqua" w:cs="Calibri"/>
                <w:sz w:val="20"/>
                <w:szCs w:val="20"/>
                <w:lang w:eastAsia="el-GR"/>
              </w:rPr>
              <w:t>ΓΙΑ ΤΗΝ ΑΝΑΘΕΤΟΥΣΑ ΑΡΧΗ</w:t>
            </w:r>
          </w:p>
          <w:p w14:paraId="7C24132F"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0F00DDC0"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2F47C2FA"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6F0FBB72"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49970152" w14:textId="3437BAA4" w:rsidR="009A5769" w:rsidRPr="009A5769" w:rsidRDefault="009A5769" w:rsidP="000F2489">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ΙΩΑΝΝΗΣ ΜΑΛΑΦΗΣ</w:t>
            </w:r>
          </w:p>
          <w:p w14:paraId="411A78D6"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r w:rsidRPr="009A5769">
              <w:rPr>
                <w:rFonts w:ascii="Book Antiqua" w:eastAsia="Times New Roman" w:hAnsi="Book Antiqua" w:cs="Calibri"/>
                <w:sz w:val="20"/>
                <w:szCs w:val="20"/>
                <w:lang w:eastAsia="el-GR"/>
              </w:rPr>
              <w:t>ΔΗΜΑΡΧΟΣ ΧΙΟΥ</w:t>
            </w:r>
          </w:p>
        </w:tc>
        <w:tc>
          <w:tcPr>
            <w:tcW w:w="2448" w:type="pct"/>
            <w:shd w:val="clear" w:color="auto" w:fill="auto"/>
          </w:tcPr>
          <w:p w14:paraId="2F9A7F9D"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r w:rsidRPr="009A5769">
              <w:rPr>
                <w:rFonts w:ascii="Book Antiqua" w:eastAsia="Times New Roman" w:hAnsi="Book Antiqua" w:cs="Calibri"/>
                <w:sz w:val="20"/>
                <w:szCs w:val="20"/>
                <w:lang w:eastAsia="el-GR"/>
              </w:rPr>
              <w:t>ΓΙΑ ΤΟΝ ΑΝΑΔΟΧΟ</w:t>
            </w:r>
          </w:p>
          <w:p w14:paraId="551E63A7"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09E1F1A9"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3C009AC4"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7E3E17C8" w14:textId="77777777" w:rsidR="009A5769" w:rsidRPr="009A5769" w:rsidRDefault="009A5769" w:rsidP="000F2489">
            <w:pPr>
              <w:spacing w:after="0" w:line="240" w:lineRule="auto"/>
              <w:jc w:val="center"/>
              <w:rPr>
                <w:rFonts w:ascii="Book Antiqua" w:eastAsia="Times New Roman" w:hAnsi="Book Antiqua" w:cs="Calibri"/>
                <w:sz w:val="20"/>
                <w:szCs w:val="20"/>
                <w:lang w:eastAsia="el-GR"/>
              </w:rPr>
            </w:pPr>
          </w:p>
          <w:p w14:paraId="09475CD0" w14:textId="77777777" w:rsidR="009A5769" w:rsidRDefault="00985C23" w:rsidP="000F2489">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w:t>
            </w:r>
          </w:p>
          <w:p w14:paraId="79F029AF" w14:textId="05FFC4BD" w:rsidR="00985C23" w:rsidRPr="009A5769" w:rsidRDefault="00985C23" w:rsidP="000F2489">
            <w:pPr>
              <w:spacing w:after="0" w:line="240" w:lineRule="auto"/>
              <w:jc w:val="center"/>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t>…………………………………….</w:t>
            </w:r>
          </w:p>
        </w:tc>
      </w:tr>
    </w:tbl>
    <w:p w14:paraId="4CEEE54C" w14:textId="3FA5BA22" w:rsidR="00985C23" w:rsidRDefault="00985C23" w:rsidP="007A00D3">
      <w:pPr>
        <w:spacing w:line="240" w:lineRule="auto"/>
        <w:rPr>
          <w:rFonts w:ascii="Book Antiqua" w:eastAsia="Times New Roman" w:hAnsi="Book Antiqua" w:cs="Calibri"/>
          <w:sz w:val="20"/>
          <w:szCs w:val="20"/>
          <w:lang w:eastAsia="el-GR"/>
        </w:rPr>
      </w:pPr>
    </w:p>
    <w:p w14:paraId="53E28E15" w14:textId="77777777" w:rsidR="00985C23" w:rsidRDefault="00985C23">
      <w:pPr>
        <w:spacing w:after="0" w:line="240" w:lineRule="auto"/>
        <w:rPr>
          <w:rFonts w:ascii="Book Antiqua" w:eastAsia="Times New Roman" w:hAnsi="Book Antiqua" w:cs="Calibri"/>
          <w:sz w:val="20"/>
          <w:szCs w:val="20"/>
          <w:lang w:eastAsia="el-GR"/>
        </w:rPr>
      </w:pPr>
      <w:r>
        <w:rPr>
          <w:rFonts w:ascii="Book Antiqua" w:eastAsia="Times New Roman" w:hAnsi="Book Antiqua" w:cs="Calibri"/>
          <w:sz w:val="20"/>
          <w:szCs w:val="20"/>
          <w:lang w:eastAsia="el-GR"/>
        </w:rPr>
        <w:br w:type="page"/>
      </w:r>
    </w:p>
    <w:p w14:paraId="0D5637C2" w14:textId="77777777" w:rsidR="007A00D3" w:rsidRPr="00B42664" w:rsidRDefault="007A00D3" w:rsidP="007A00D3">
      <w:pPr>
        <w:spacing w:line="240" w:lineRule="auto"/>
        <w:rPr>
          <w:rFonts w:ascii="Book Antiqua" w:eastAsia="Times New Roman" w:hAnsi="Book Antiqua" w:cs="Calibri"/>
          <w:sz w:val="20"/>
          <w:szCs w:val="20"/>
          <w:lang w:eastAsia="el-GR"/>
        </w:rPr>
      </w:pPr>
    </w:p>
    <w:p w14:paraId="6E907BB0" w14:textId="77777777" w:rsidR="007607EA" w:rsidRPr="006B04AA" w:rsidRDefault="007607EA" w:rsidP="00C47D26">
      <w:pPr>
        <w:ind w:right="-341"/>
        <w:jc w:val="center"/>
        <w:rPr>
          <w:rFonts w:ascii="Book Antiqua" w:eastAsia="Times New Roman" w:hAnsi="Book Antiqua"/>
          <w:sz w:val="24"/>
          <w:szCs w:val="24"/>
          <w:lang w:eastAsia="el-GR"/>
        </w:rPr>
      </w:pPr>
      <w:r w:rsidRPr="006B04AA">
        <w:rPr>
          <w:rFonts w:ascii="Book Antiqua" w:eastAsia="Times New Roman" w:hAnsi="Book Antiqua"/>
          <w:b/>
          <w:sz w:val="24"/>
          <w:szCs w:val="24"/>
          <w:u w:val="single"/>
          <w:lang w:eastAsia="el-GR"/>
        </w:rPr>
        <w:t>ΡΗΤΡΑ ΑΚΕΡΑΙΟΤΗΤΑΣ</w:t>
      </w:r>
    </w:p>
    <w:p w14:paraId="37E5FEA8"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Δηλώνω/</w:t>
      </w:r>
      <w:proofErr w:type="spellStart"/>
      <w:r w:rsidRPr="006B04AA">
        <w:rPr>
          <w:rFonts w:ascii="Book Antiqua" w:eastAsia="Times New Roman" w:hAnsi="Book Antiqua"/>
          <w:sz w:val="20"/>
          <w:szCs w:val="20"/>
          <w:lang w:eastAsia="el-GR"/>
        </w:rPr>
        <w:t>ούμε</w:t>
      </w:r>
      <w:proofErr w:type="spellEnd"/>
      <w:r w:rsidRPr="006B04AA">
        <w:rPr>
          <w:rFonts w:ascii="Book Antiqua" w:eastAsia="Times New Roman" w:hAnsi="Book Antiqua"/>
          <w:sz w:val="20"/>
          <w:szCs w:val="20"/>
          <w:lang w:eastAsia="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να ενεργώ/</w:t>
      </w:r>
      <w:proofErr w:type="spellStart"/>
      <w:r w:rsidRPr="006B04AA">
        <w:rPr>
          <w:rFonts w:ascii="Book Antiqua" w:eastAsia="Times New Roman" w:hAnsi="Book Antiqua"/>
          <w:sz w:val="20"/>
          <w:szCs w:val="20"/>
          <w:lang w:eastAsia="el-GR"/>
        </w:rPr>
        <w:t>ούμε</w:t>
      </w:r>
      <w:proofErr w:type="spellEnd"/>
      <w:r w:rsidRPr="006B04AA">
        <w:rPr>
          <w:rFonts w:ascii="Book Antiqua" w:eastAsia="Times New Roman" w:hAnsi="Book Antiqua"/>
          <w:sz w:val="20"/>
          <w:szCs w:val="20"/>
          <w:lang w:eastAsia="el-GR"/>
        </w:rPr>
        <w:t xml:space="preserve"> κατ’ αυτόν τον τρόπο κατά το στάδιο εκτέλεσης της σύμβασης αλλά και μετά τη λήξη αυτής. </w:t>
      </w:r>
    </w:p>
    <w:p w14:paraId="0D674648"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Ειδικότερα ότι:</w:t>
      </w:r>
    </w:p>
    <w:p w14:paraId="6CDD2495"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4DADC149"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2) δεν πραγματοποίησα/</w:t>
      </w:r>
      <w:proofErr w:type="spellStart"/>
      <w:r w:rsidRPr="006B04AA">
        <w:rPr>
          <w:rFonts w:ascii="Book Antiqua" w:eastAsia="Times New Roman" w:hAnsi="Book Antiqua"/>
          <w:sz w:val="20"/>
          <w:szCs w:val="20"/>
          <w:lang w:eastAsia="el-GR"/>
        </w:rPr>
        <w:t>ήσαμε</w:t>
      </w:r>
      <w:proofErr w:type="spellEnd"/>
      <w:r w:rsidRPr="006B04AA">
        <w:rPr>
          <w:rFonts w:ascii="Book Antiqua" w:eastAsia="Times New Roman" w:hAnsi="Book Antiqua"/>
          <w:sz w:val="20"/>
          <w:szCs w:val="20"/>
          <w:lang w:eastAsia="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E1A8C4D"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3) δεν διενήργησα/διενεργήσαμε ούτε θα διενεργήσω/</w:t>
      </w:r>
      <w:proofErr w:type="spellStart"/>
      <w:r w:rsidRPr="006B04AA">
        <w:rPr>
          <w:rFonts w:ascii="Book Antiqua" w:eastAsia="Times New Roman" w:hAnsi="Book Antiqua"/>
          <w:sz w:val="20"/>
          <w:szCs w:val="20"/>
          <w:lang w:eastAsia="el-GR"/>
        </w:rPr>
        <w:t>ήσουμε</w:t>
      </w:r>
      <w:proofErr w:type="spellEnd"/>
      <w:r w:rsidRPr="006B04AA">
        <w:rPr>
          <w:rFonts w:ascii="Book Antiqua" w:eastAsia="Times New Roman" w:hAnsi="Book Antiqua"/>
          <w:sz w:val="20"/>
          <w:szCs w:val="20"/>
          <w:lang w:eastAsia="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1B85455C" w14:textId="779B0431"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4) δεν πρόσφερα/προσφέραμε ούτε θα προσφέρω/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w:t>
      </w:r>
      <w:r w:rsidR="00C47D26" w:rsidRPr="00C47D26">
        <w:rPr>
          <w:rFonts w:ascii="Book Antiqua" w:eastAsia="Times New Roman" w:hAnsi="Book Antiqua"/>
          <w:sz w:val="20"/>
          <w:szCs w:val="20"/>
          <w:lang w:eastAsia="el-GR"/>
        </w:rPr>
        <w:t xml:space="preserve"> </w:t>
      </w:r>
      <w:r w:rsidRPr="006B04AA">
        <w:rPr>
          <w:rFonts w:ascii="Book Antiqua" w:eastAsia="Times New Roman" w:hAnsi="Book Antiqua"/>
          <w:sz w:val="20"/>
          <w:szCs w:val="20"/>
          <w:lang w:eastAsia="el-GR"/>
        </w:rPr>
        <w:t>χρησιμοποιήσουμε τρίτα πρόσωπα, για να διοχετεύσουν χρηματικά ποσά στα προαναφερόμενα πρόσωπα.</w:t>
      </w:r>
    </w:p>
    <w:p w14:paraId="5E1AD318"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5) δεν θα επιχειρήσω/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να επηρεάσω/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με αθέμιτο τρόπο τη διαδικασία λήψης αποφάσεων της αναθέτουσας αρχής, ούτε θα παράσχω-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14858D2"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6) δεν έχω/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προβεί ούτε θα προβώ/</w:t>
      </w:r>
      <w:proofErr w:type="spellStart"/>
      <w:r w:rsidRPr="006B04AA">
        <w:rPr>
          <w:rFonts w:ascii="Book Antiqua" w:eastAsia="Times New Roman" w:hAnsi="Book Antiqua"/>
          <w:sz w:val="20"/>
          <w:szCs w:val="20"/>
          <w:lang w:eastAsia="el-GR"/>
        </w:rPr>
        <w:t>ούμε</w:t>
      </w:r>
      <w:proofErr w:type="spellEnd"/>
      <w:r w:rsidRPr="006B04AA">
        <w:rPr>
          <w:rFonts w:ascii="Book Antiqua" w:eastAsia="Times New Roman" w:hAnsi="Book Antiqua"/>
          <w:sz w:val="20"/>
          <w:szCs w:val="20"/>
          <w:lang w:eastAsia="el-GR"/>
        </w:rPr>
        <w:t>, άμεσα (ο ίδιος) ή έμμεσα (μέσω τρίτων προσώπων), σε οποιαδήποτε πράξη ή παράλειψη [εναλλακτικά: ότι δεν έχω-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εμπλακεί και δεν θα εμπλακώ-</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1ABECEFE" w14:textId="77777777" w:rsidR="007607EA" w:rsidRPr="006B04A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7) ότι θα απέχω/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w:t>
      </w:r>
    </w:p>
    <w:p w14:paraId="16919F7E" w14:textId="496E08FE" w:rsidR="007607EA" w:rsidRDefault="007607EA" w:rsidP="00D330D6">
      <w:pPr>
        <w:spacing w:after="120" w:line="240" w:lineRule="auto"/>
        <w:ind w:right="-341"/>
        <w:jc w:val="both"/>
        <w:rPr>
          <w:rFonts w:ascii="Book Antiqua" w:eastAsia="Times New Roman" w:hAnsi="Book Antiqua"/>
          <w:sz w:val="20"/>
          <w:szCs w:val="20"/>
          <w:lang w:eastAsia="el-GR"/>
        </w:rPr>
      </w:pPr>
      <w:r w:rsidRPr="006B04AA">
        <w:rPr>
          <w:rFonts w:ascii="Book Antiqua" w:eastAsia="Times New Roman" w:hAnsi="Book Antiqua"/>
          <w:sz w:val="20"/>
          <w:szCs w:val="20"/>
          <w:lang w:eastAsia="el-GR"/>
        </w:rPr>
        <w:t xml:space="preserve"> 8) ότι θα δηλώσω/</w:t>
      </w:r>
      <w:proofErr w:type="spellStart"/>
      <w:r w:rsidRPr="006B04AA">
        <w:rPr>
          <w:rFonts w:ascii="Book Antiqua" w:eastAsia="Times New Roman" w:hAnsi="Book Antiqua"/>
          <w:sz w:val="20"/>
          <w:szCs w:val="20"/>
          <w:lang w:eastAsia="el-GR"/>
        </w:rPr>
        <w:t>ουμε</w:t>
      </w:r>
      <w:proofErr w:type="spellEnd"/>
      <w:r w:rsidRPr="006B04AA">
        <w:rPr>
          <w:rFonts w:ascii="Book Antiqua" w:eastAsia="Times New Roman" w:hAnsi="Book Antiqua"/>
          <w:sz w:val="20"/>
          <w:szCs w:val="20"/>
          <w:lang w:eastAsia="el-GR"/>
        </w:rPr>
        <w:t xml:space="preserve"> στην αναθέτουσα αρχή, αμελλητί με την περιέλευση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w:t>
      </w:r>
    </w:p>
    <w:p w14:paraId="78A40213" w14:textId="77777777" w:rsidR="0092289F" w:rsidRPr="0092289F" w:rsidRDefault="0092289F" w:rsidP="0092289F">
      <w:pPr>
        <w:spacing w:line="240" w:lineRule="auto"/>
        <w:rPr>
          <w:rFonts w:ascii="Book Antiqua" w:eastAsia="Times New Roman" w:hAnsi="Book Antiqua"/>
          <w:sz w:val="20"/>
          <w:szCs w:val="20"/>
          <w:lang w:eastAsia="el-GR"/>
        </w:rPr>
      </w:pPr>
      <w:r w:rsidRPr="0092289F">
        <w:rPr>
          <w:rFonts w:ascii="Book Antiqua" w:eastAsia="Times New Roman" w:hAnsi="Book Antiqua"/>
          <w:sz w:val="20"/>
          <w:szCs w:val="20"/>
          <w:lang w:eastAsia="el-GR"/>
        </w:rPr>
        <w:t xml:space="preserve">9) [Σε περίπτωση χρησιμοποίησης υπεργολάβου] </w:t>
      </w:r>
    </w:p>
    <w:p w14:paraId="46F08B50" w14:textId="77777777" w:rsidR="0092289F" w:rsidRPr="0092289F" w:rsidRDefault="0092289F" w:rsidP="0092289F">
      <w:pPr>
        <w:spacing w:line="240" w:lineRule="auto"/>
        <w:rPr>
          <w:rFonts w:ascii="Book Antiqua" w:eastAsia="Times New Roman" w:hAnsi="Book Antiqua"/>
          <w:sz w:val="20"/>
          <w:szCs w:val="20"/>
          <w:lang w:eastAsia="el-GR"/>
        </w:rPr>
      </w:pPr>
    </w:p>
    <w:p w14:paraId="151D5202" w14:textId="77777777" w:rsidR="0092289F" w:rsidRDefault="0092289F" w:rsidP="0092289F">
      <w:pPr>
        <w:spacing w:line="240" w:lineRule="auto"/>
        <w:rPr>
          <w:rFonts w:ascii="Book Antiqua" w:eastAsia="Times New Roman" w:hAnsi="Book Antiqua"/>
          <w:sz w:val="20"/>
          <w:szCs w:val="20"/>
          <w:lang w:eastAsia="el-GR"/>
        </w:rPr>
      </w:pPr>
      <w:r w:rsidRPr="0092289F">
        <w:rPr>
          <w:rFonts w:ascii="Book Antiqua" w:eastAsia="Times New Roman" w:hAnsi="Book Antiqua"/>
          <w:sz w:val="20"/>
          <w:szCs w:val="20"/>
          <w:lang w:eastAsia="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29328D96" w14:textId="77777777" w:rsidR="0092289F" w:rsidRPr="0092289F" w:rsidRDefault="0092289F" w:rsidP="0092289F">
      <w:pPr>
        <w:spacing w:line="240" w:lineRule="auto"/>
        <w:rPr>
          <w:rFonts w:ascii="Book Antiqua" w:eastAsia="Times New Roman" w:hAnsi="Book Antiqua"/>
          <w:sz w:val="20"/>
          <w:szCs w:val="20"/>
          <w:lang w:eastAsia="el-GR"/>
        </w:rPr>
      </w:pPr>
    </w:p>
    <w:p w14:paraId="20DFD751" w14:textId="77777777" w:rsidR="0092289F" w:rsidRPr="0092289F" w:rsidRDefault="0092289F" w:rsidP="0092289F">
      <w:pPr>
        <w:spacing w:line="240" w:lineRule="auto"/>
        <w:jc w:val="center"/>
        <w:rPr>
          <w:rFonts w:ascii="Book Antiqua" w:eastAsia="Times New Roman" w:hAnsi="Book Antiqua"/>
          <w:sz w:val="20"/>
          <w:szCs w:val="20"/>
          <w:lang w:eastAsia="el-GR"/>
        </w:rPr>
      </w:pPr>
      <w:r w:rsidRPr="0092289F">
        <w:rPr>
          <w:rFonts w:ascii="Book Antiqua" w:eastAsia="Times New Roman" w:hAnsi="Book Antiqua"/>
          <w:sz w:val="20"/>
          <w:szCs w:val="20"/>
          <w:lang w:eastAsia="el-GR"/>
        </w:rPr>
        <w:t>Υπογραφή/Σφραγίδα</w:t>
      </w:r>
    </w:p>
    <w:p w14:paraId="465407EE" w14:textId="77777777" w:rsidR="0092289F" w:rsidRPr="0092289F" w:rsidRDefault="0092289F" w:rsidP="0092289F">
      <w:pPr>
        <w:spacing w:line="240" w:lineRule="auto"/>
        <w:rPr>
          <w:rFonts w:ascii="Book Antiqua" w:eastAsia="Times New Roman" w:hAnsi="Book Antiqua"/>
          <w:sz w:val="20"/>
          <w:szCs w:val="20"/>
          <w:lang w:eastAsia="el-GR"/>
        </w:rPr>
      </w:pPr>
    </w:p>
    <w:p w14:paraId="20C11692" w14:textId="77777777" w:rsidR="0092289F" w:rsidRDefault="0092289F" w:rsidP="0092289F">
      <w:pPr>
        <w:spacing w:line="240" w:lineRule="auto"/>
        <w:rPr>
          <w:rFonts w:ascii="Book Antiqua" w:eastAsia="Times New Roman" w:hAnsi="Book Antiqua"/>
          <w:sz w:val="20"/>
          <w:szCs w:val="20"/>
          <w:lang w:eastAsia="el-GR"/>
        </w:rPr>
      </w:pPr>
      <w:r w:rsidRPr="0092289F">
        <w:rPr>
          <w:rFonts w:ascii="Book Antiqua" w:eastAsia="Times New Roman" w:hAnsi="Book Antiqua"/>
          <w:sz w:val="20"/>
          <w:szCs w:val="20"/>
          <w:lang w:eastAsia="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5112FFD9" w14:textId="77777777" w:rsidR="0092289F" w:rsidRPr="0092289F" w:rsidRDefault="0092289F" w:rsidP="0092289F">
      <w:pPr>
        <w:spacing w:line="240" w:lineRule="auto"/>
        <w:rPr>
          <w:rFonts w:ascii="Book Antiqua" w:eastAsia="Times New Roman" w:hAnsi="Book Antiqua"/>
          <w:sz w:val="20"/>
          <w:szCs w:val="20"/>
          <w:lang w:eastAsia="el-GR"/>
        </w:rPr>
      </w:pPr>
    </w:p>
    <w:p w14:paraId="4FD2B672" w14:textId="77777777" w:rsidR="0092289F" w:rsidRPr="0092289F" w:rsidRDefault="0092289F" w:rsidP="0092289F">
      <w:pPr>
        <w:spacing w:line="240" w:lineRule="auto"/>
        <w:jc w:val="center"/>
        <w:rPr>
          <w:rFonts w:ascii="Book Antiqua" w:eastAsia="Times New Roman" w:hAnsi="Book Antiqua"/>
          <w:sz w:val="20"/>
          <w:szCs w:val="20"/>
          <w:lang w:eastAsia="el-GR"/>
        </w:rPr>
      </w:pPr>
      <w:r w:rsidRPr="0092289F">
        <w:rPr>
          <w:rFonts w:ascii="Book Antiqua" w:eastAsia="Times New Roman" w:hAnsi="Book Antiqua"/>
          <w:sz w:val="20"/>
          <w:szCs w:val="20"/>
          <w:lang w:eastAsia="el-GR"/>
        </w:rPr>
        <w:t>Υπογραφή/Σφραγίδα</w:t>
      </w:r>
    </w:p>
    <w:p w14:paraId="703CF13A" w14:textId="77777777" w:rsidR="00DB4FEC" w:rsidRPr="002B03D3" w:rsidRDefault="00DB4FEC" w:rsidP="003A22AD">
      <w:pPr>
        <w:spacing w:line="240" w:lineRule="auto"/>
        <w:rPr>
          <w:rFonts w:cs="Calibri"/>
          <w:sz w:val="24"/>
          <w:szCs w:val="24"/>
        </w:rPr>
      </w:pPr>
    </w:p>
    <w:sectPr w:rsidR="00DB4FEC" w:rsidRPr="002B03D3" w:rsidSect="00900D60">
      <w:footerReference w:type="default" r:id="rId10"/>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06682" w14:textId="77777777" w:rsidR="00C515C1" w:rsidRDefault="00C515C1" w:rsidP="004C32E3">
      <w:pPr>
        <w:spacing w:after="0" w:line="240" w:lineRule="auto"/>
      </w:pPr>
      <w:r>
        <w:separator/>
      </w:r>
    </w:p>
  </w:endnote>
  <w:endnote w:type="continuationSeparator" w:id="0">
    <w:p w14:paraId="3D276653" w14:textId="77777777" w:rsidR="00C515C1" w:rsidRDefault="00C515C1" w:rsidP="004C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Book Antiqua" w:hAnsi="Book Antiqua"/>
        <w:sz w:val="18"/>
        <w:szCs w:val="18"/>
      </w:rPr>
      <w:id w:val="608326019"/>
      <w:docPartObj>
        <w:docPartGallery w:val="Page Numbers (Bottom of Page)"/>
        <w:docPartUnique/>
      </w:docPartObj>
    </w:sdtPr>
    <w:sdtEndPr/>
    <w:sdtContent>
      <w:sdt>
        <w:sdtPr>
          <w:rPr>
            <w:rFonts w:ascii="Book Antiqua" w:hAnsi="Book Antiqua"/>
            <w:sz w:val="18"/>
            <w:szCs w:val="18"/>
          </w:rPr>
          <w:id w:val="1728636285"/>
          <w:docPartObj>
            <w:docPartGallery w:val="Page Numbers (Top of Page)"/>
            <w:docPartUnique/>
          </w:docPartObj>
        </w:sdtPr>
        <w:sdtEndPr/>
        <w:sdtContent>
          <w:p w14:paraId="575E8B40" w14:textId="59E89010" w:rsidR="007327E4" w:rsidRPr="007327E4" w:rsidRDefault="007327E4">
            <w:pPr>
              <w:pStyle w:val="a7"/>
              <w:jc w:val="center"/>
              <w:rPr>
                <w:rFonts w:ascii="Book Antiqua" w:hAnsi="Book Antiqua"/>
                <w:sz w:val="18"/>
                <w:szCs w:val="18"/>
              </w:rPr>
            </w:pPr>
            <w:r>
              <w:rPr>
                <w:rFonts w:ascii="Book Antiqua" w:hAnsi="Book Antiqua"/>
                <w:noProof/>
                <w:sz w:val="18"/>
                <w:szCs w:val="18"/>
              </w:rPr>
              <w:drawing>
                <wp:inline distT="0" distB="0" distL="0" distR="0" wp14:anchorId="42751941" wp14:editId="056F99DC">
                  <wp:extent cx="2322830" cy="304800"/>
                  <wp:effectExtent l="0" t="0" r="1270" b="0"/>
                  <wp:docPr id="95014508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304800"/>
                          </a:xfrm>
                          <a:prstGeom prst="rect">
                            <a:avLst/>
                          </a:prstGeom>
                          <a:noFill/>
                        </pic:spPr>
                      </pic:pic>
                    </a:graphicData>
                  </a:graphic>
                </wp:inline>
              </w:drawing>
            </w:r>
            <w:r>
              <w:rPr>
                <w:rFonts w:ascii="Book Antiqua" w:hAnsi="Book Antiqua"/>
                <w:sz w:val="18"/>
                <w:szCs w:val="18"/>
              </w:rPr>
              <w:t xml:space="preserve">                    </w:t>
            </w:r>
            <w:r w:rsidRPr="007327E4">
              <w:rPr>
                <w:rFonts w:ascii="Book Antiqua" w:hAnsi="Book Antiqua"/>
                <w:sz w:val="18"/>
                <w:szCs w:val="18"/>
              </w:rPr>
              <w:t xml:space="preserve">Σελίδα </w:t>
            </w:r>
            <w:r w:rsidRPr="007327E4">
              <w:rPr>
                <w:rFonts w:ascii="Book Antiqua" w:hAnsi="Book Antiqua"/>
                <w:b/>
                <w:bCs/>
                <w:sz w:val="18"/>
                <w:szCs w:val="18"/>
              </w:rPr>
              <w:fldChar w:fldCharType="begin"/>
            </w:r>
            <w:r w:rsidRPr="007327E4">
              <w:rPr>
                <w:rFonts w:ascii="Book Antiqua" w:hAnsi="Book Antiqua"/>
                <w:b/>
                <w:bCs/>
                <w:sz w:val="18"/>
                <w:szCs w:val="18"/>
              </w:rPr>
              <w:instrText>PAGE</w:instrText>
            </w:r>
            <w:r w:rsidRPr="007327E4">
              <w:rPr>
                <w:rFonts w:ascii="Book Antiqua" w:hAnsi="Book Antiqua"/>
                <w:b/>
                <w:bCs/>
                <w:sz w:val="18"/>
                <w:szCs w:val="18"/>
              </w:rPr>
              <w:fldChar w:fldCharType="separate"/>
            </w:r>
            <w:r w:rsidRPr="007327E4">
              <w:rPr>
                <w:rFonts w:ascii="Book Antiqua" w:hAnsi="Book Antiqua"/>
                <w:b/>
                <w:bCs/>
                <w:sz w:val="18"/>
                <w:szCs w:val="18"/>
              </w:rPr>
              <w:t>2</w:t>
            </w:r>
            <w:r w:rsidRPr="007327E4">
              <w:rPr>
                <w:rFonts w:ascii="Book Antiqua" w:hAnsi="Book Antiqua"/>
                <w:b/>
                <w:bCs/>
                <w:sz w:val="18"/>
                <w:szCs w:val="18"/>
              </w:rPr>
              <w:fldChar w:fldCharType="end"/>
            </w:r>
            <w:r w:rsidRPr="007327E4">
              <w:rPr>
                <w:rFonts w:ascii="Book Antiqua" w:hAnsi="Book Antiqua"/>
                <w:sz w:val="18"/>
                <w:szCs w:val="18"/>
              </w:rPr>
              <w:t xml:space="preserve"> από </w:t>
            </w:r>
            <w:r w:rsidRPr="007327E4">
              <w:rPr>
                <w:rFonts w:ascii="Book Antiqua" w:hAnsi="Book Antiqua"/>
                <w:b/>
                <w:bCs/>
                <w:sz w:val="18"/>
                <w:szCs w:val="18"/>
              </w:rPr>
              <w:fldChar w:fldCharType="begin"/>
            </w:r>
            <w:r w:rsidRPr="007327E4">
              <w:rPr>
                <w:rFonts w:ascii="Book Antiqua" w:hAnsi="Book Antiqua"/>
                <w:b/>
                <w:bCs/>
                <w:sz w:val="18"/>
                <w:szCs w:val="18"/>
              </w:rPr>
              <w:instrText>NUMPAGES</w:instrText>
            </w:r>
            <w:r w:rsidRPr="007327E4">
              <w:rPr>
                <w:rFonts w:ascii="Book Antiqua" w:hAnsi="Book Antiqua"/>
                <w:b/>
                <w:bCs/>
                <w:sz w:val="18"/>
                <w:szCs w:val="18"/>
              </w:rPr>
              <w:fldChar w:fldCharType="separate"/>
            </w:r>
            <w:r w:rsidRPr="007327E4">
              <w:rPr>
                <w:rFonts w:ascii="Book Antiqua" w:hAnsi="Book Antiqua"/>
                <w:b/>
                <w:bCs/>
                <w:sz w:val="18"/>
                <w:szCs w:val="18"/>
              </w:rPr>
              <w:t>2</w:t>
            </w:r>
            <w:r w:rsidRPr="007327E4">
              <w:rPr>
                <w:rFonts w:ascii="Book Antiqua" w:hAnsi="Book Antiqua"/>
                <w:b/>
                <w:bCs/>
                <w:sz w:val="18"/>
                <w:szCs w:val="18"/>
              </w:rPr>
              <w:fldChar w:fldCharType="end"/>
            </w:r>
          </w:p>
        </w:sdtContent>
      </w:sdt>
    </w:sdtContent>
  </w:sdt>
  <w:p w14:paraId="4D61E309" w14:textId="6386CA07" w:rsidR="00791A3C" w:rsidRDefault="0079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D90A1" w14:textId="77777777" w:rsidR="00C515C1" w:rsidRDefault="00C515C1" w:rsidP="004C32E3">
      <w:pPr>
        <w:spacing w:after="0" w:line="240" w:lineRule="auto"/>
      </w:pPr>
      <w:r>
        <w:separator/>
      </w:r>
    </w:p>
  </w:footnote>
  <w:footnote w:type="continuationSeparator" w:id="0">
    <w:p w14:paraId="3847BB30" w14:textId="77777777" w:rsidR="00C515C1" w:rsidRDefault="00C515C1" w:rsidP="004C32E3">
      <w:pPr>
        <w:spacing w:after="0" w:line="240" w:lineRule="auto"/>
      </w:pPr>
      <w:r>
        <w:continuationSeparator/>
      </w:r>
    </w:p>
  </w:footnote>
  <w:footnote w:id="1">
    <w:p w14:paraId="4FDB471A" w14:textId="78BBA981" w:rsidR="00A13665" w:rsidRPr="007037EB" w:rsidRDefault="00A13665" w:rsidP="00A13665">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572B7"/>
    <w:multiLevelType w:val="hybridMultilevel"/>
    <w:tmpl w:val="6E9257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1C87F44"/>
    <w:multiLevelType w:val="hybridMultilevel"/>
    <w:tmpl w:val="698E01F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787F6E6C"/>
    <w:multiLevelType w:val="hybridMultilevel"/>
    <w:tmpl w:val="10F4AF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96365016">
    <w:abstractNumId w:val="0"/>
  </w:num>
  <w:num w:numId="2" w16cid:durableId="968363285">
    <w:abstractNumId w:val="2"/>
  </w:num>
  <w:num w:numId="3" w16cid:durableId="105512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45"/>
    <w:rsid w:val="00001A71"/>
    <w:rsid w:val="000027A1"/>
    <w:rsid w:val="000027D7"/>
    <w:rsid w:val="000100EC"/>
    <w:rsid w:val="0002033D"/>
    <w:rsid w:val="0002063C"/>
    <w:rsid w:val="00057B78"/>
    <w:rsid w:val="00063D40"/>
    <w:rsid w:val="00066E44"/>
    <w:rsid w:val="0008060C"/>
    <w:rsid w:val="00087BD2"/>
    <w:rsid w:val="0009063D"/>
    <w:rsid w:val="0009228E"/>
    <w:rsid w:val="0009657D"/>
    <w:rsid w:val="00096620"/>
    <w:rsid w:val="000A3114"/>
    <w:rsid w:val="000B3325"/>
    <w:rsid w:val="000B5517"/>
    <w:rsid w:val="000C38FA"/>
    <w:rsid w:val="000C4883"/>
    <w:rsid w:val="000D260F"/>
    <w:rsid w:val="000D66C3"/>
    <w:rsid w:val="000E3D48"/>
    <w:rsid w:val="000F6B34"/>
    <w:rsid w:val="00102079"/>
    <w:rsid w:val="00121FAF"/>
    <w:rsid w:val="001418A9"/>
    <w:rsid w:val="0014350E"/>
    <w:rsid w:val="0014554C"/>
    <w:rsid w:val="001523C1"/>
    <w:rsid w:val="00164526"/>
    <w:rsid w:val="0017296B"/>
    <w:rsid w:val="001815DA"/>
    <w:rsid w:val="0019154A"/>
    <w:rsid w:val="001916F1"/>
    <w:rsid w:val="001A1D26"/>
    <w:rsid w:val="001B16BE"/>
    <w:rsid w:val="001C64A6"/>
    <w:rsid w:val="001E074C"/>
    <w:rsid w:val="001E616D"/>
    <w:rsid w:val="001F0F43"/>
    <w:rsid w:val="001F79D4"/>
    <w:rsid w:val="00206BA2"/>
    <w:rsid w:val="00206D40"/>
    <w:rsid w:val="00210807"/>
    <w:rsid w:val="00213971"/>
    <w:rsid w:val="0022233B"/>
    <w:rsid w:val="0022517D"/>
    <w:rsid w:val="00225ACD"/>
    <w:rsid w:val="002261F5"/>
    <w:rsid w:val="002432B6"/>
    <w:rsid w:val="00270534"/>
    <w:rsid w:val="00290B09"/>
    <w:rsid w:val="002941B5"/>
    <w:rsid w:val="002A3383"/>
    <w:rsid w:val="002B03D3"/>
    <w:rsid w:val="002B4805"/>
    <w:rsid w:val="002D6EDB"/>
    <w:rsid w:val="002E14D7"/>
    <w:rsid w:val="002F3630"/>
    <w:rsid w:val="002F7749"/>
    <w:rsid w:val="00300438"/>
    <w:rsid w:val="003016ED"/>
    <w:rsid w:val="00303D65"/>
    <w:rsid w:val="003058D7"/>
    <w:rsid w:val="0031572D"/>
    <w:rsid w:val="00316CB5"/>
    <w:rsid w:val="003274E6"/>
    <w:rsid w:val="00353447"/>
    <w:rsid w:val="003715A9"/>
    <w:rsid w:val="0038274A"/>
    <w:rsid w:val="00382B51"/>
    <w:rsid w:val="00394E47"/>
    <w:rsid w:val="003A22AD"/>
    <w:rsid w:val="003A73CD"/>
    <w:rsid w:val="003B7F33"/>
    <w:rsid w:val="003D0453"/>
    <w:rsid w:val="003D6AA6"/>
    <w:rsid w:val="003E0A8C"/>
    <w:rsid w:val="003E1945"/>
    <w:rsid w:val="003E2511"/>
    <w:rsid w:val="003E508D"/>
    <w:rsid w:val="003E7C7D"/>
    <w:rsid w:val="003F249D"/>
    <w:rsid w:val="00402C65"/>
    <w:rsid w:val="00411C50"/>
    <w:rsid w:val="00444609"/>
    <w:rsid w:val="0045539D"/>
    <w:rsid w:val="00464F5B"/>
    <w:rsid w:val="0048490E"/>
    <w:rsid w:val="004A071C"/>
    <w:rsid w:val="004B784F"/>
    <w:rsid w:val="004C32E3"/>
    <w:rsid w:val="004E2D84"/>
    <w:rsid w:val="00506B79"/>
    <w:rsid w:val="005075AA"/>
    <w:rsid w:val="005133E2"/>
    <w:rsid w:val="00521E4C"/>
    <w:rsid w:val="005306F3"/>
    <w:rsid w:val="005458F1"/>
    <w:rsid w:val="00554DA6"/>
    <w:rsid w:val="005726E2"/>
    <w:rsid w:val="00581781"/>
    <w:rsid w:val="005953D7"/>
    <w:rsid w:val="005A7CA5"/>
    <w:rsid w:val="005C7253"/>
    <w:rsid w:val="005E16A4"/>
    <w:rsid w:val="005E21A0"/>
    <w:rsid w:val="005F6C10"/>
    <w:rsid w:val="00634138"/>
    <w:rsid w:val="006366A8"/>
    <w:rsid w:val="006548E9"/>
    <w:rsid w:val="00654E91"/>
    <w:rsid w:val="0067510F"/>
    <w:rsid w:val="00696DEC"/>
    <w:rsid w:val="006B3E50"/>
    <w:rsid w:val="006C1D99"/>
    <w:rsid w:val="006C4270"/>
    <w:rsid w:val="006E0EEB"/>
    <w:rsid w:val="006E2C20"/>
    <w:rsid w:val="006F11D2"/>
    <w:rsid w:val="006F3B88"/>
    <w:rsid w:val="00706E09"/>
    <w:rsid w:val="00707671"/>
    <w:rsid w:val="00711A2E"/>
    <w:rsid w:val="007231F4"/>
    <w:rsid w:val="007327E4"/>
    <w:rsid w:val="007342B0"/>
    <w:rsid w:val="00735AA4"/>
    <w:rsid w:val="00736D34"/>
    <w:rsid w:val="007607EA"/>
    <w:rsid w:val="00770148"/>
    <w:rsid w:val="007733B8"/>
    <w:rsid w:val="00774010"/>
    <w:rsid w:val="0077548D"/>
    <w:rsid w:val="007823E3"/>
    <w:rsid w:val="00784CB9"/>
    <w:rsid w:val="00791A3C"/>
    <w:rsid w:val="007A00D3"/>
    <w:rsid w:val="007E1FCB"/>
    <w:rsid w:val="007F388E"/>
    <w:rsid w:val="00804128"/>
    <w:rsid w:val="00823C07"/>
    <w:rsid w:val="00827BE5"/>
    <w:rsid w:val="00831958"/>
    <w:rsid w:val="008326B7"/>
    <w:rsid w:val="00832B45"/>
    <w:rsid w:val="008331C3"/>
    <w:rsid w:val="00851A9C"/>
    <w:rsid w:val="008543F0"/>
    <w:rsid w:val="008552D4"/>
    <w:rsid w:val="00855828"/>
    <w:rsid w:val="008660AA"/>
    <w:rsid w:val="00883A0F"/>
    <w:rsid w:val="00887229"/>
    <w:rsid w:val="0089430B"/>
    <w:rsid w:val="008A3E03"/>
    <w:rsid w:val="008C4166"/>
    <w:rsid w:val="008D069C"/>
    <w:rsid w:val="008F0811"/>
    <w:rsid w:val="008F3021"/>
    <w:rsid w:val="00900D60"/>
    <w:rsid w:val="00901C74"/>
    <w:rsid w:val="0092289F"/>
    <w:rsid w:val="00932D23"/>
    <w:rsid w:val="00942C62"/>
    <w:rsid w:val="00942F65"/>
    <w:rsid w:val="009458EE"/>
    <w:rsid w:val="00951141"/>
    <w:rsid w:val="00955D65"/>
    <w:rsid w:val="009674A0"/>
    <w:rsid w:val="00971D9D"/>
    <w:rsid w:val="00985C23"/>
    <w:rsid w:val="00993C82"/>
    <w:rsid w:val="00994BCE"/>
    <w:rsid w:val="009A5769"/>
    <w:rsid w:val="009B6A99"/>
    <w:rsid w:val="009C3ED6"/>
    <w:rsid w:val="009D286D"/>
    <w:rsid w:val="009D5F25"/>
    <w:rsid w:val="009E0B19"/>
    <w:rsid w:val="009F1829"/>
    <w:rsid w:val="009F3DB9"/>
    <w:rsid w:val="00A07309"/>
    <w:rsid w:val="00A13665"/>
    <w:rsid w:val="00A235B0"/>
    <w:rsid w:val="00A23918"/>
    <w:rsid w:val="00A24B95"/>
    <w:rsid w:val="00A273CA"/>
    <w:rsid w:val="00A32073"/>
    <w:rsid w:val="00A55848"/>
    <w:rsid w:val="00A565B2"/>
    <w:rsid w:val="00A75C52"/>
    <w:rsid w:val="00A84A8C"/>
    <w:rsid w:val="00A923F6"/>
    <w:rsid w:val="00A95F01"/>
    <w:rsid w:val="00AA3F6B"/>
    <w:rsid w:val="00AB0221"/>
    <w:rsid w:val="00AB6535"/>
    <w:rsid w:val="00AC0EC5"/>
    <w:rsid w:val="00AC2C53"/>
    <w:rsid w:val="00AC4FC4"/>
    <w:rsid w:val="00AD0A1D"/>
    <w:rsid w:val="00AF05CA"/>
    <w:rsid w:val="00B0019D"/>
    <w:rsid w:val="00B1390E"/>
    <w:rsid w:val="00B42664"/>
    <w:rsid w:val="00B706EE"/>
    <w:rsid w:val="00B70BF1"/>
    <w:rsid w:val="00B7363C"/>
    <w:rsid w:val="00B757D2"/>
    <w:rsid w:val="00B75DD5"/>
    <w:rsid w:val="00B85F68"/>
    <w:rsid w:val="00B971D4"/>
    <w:rsid w:val="00B97BE3"/>
    <w:rsid w:val="00BD02EB"/>
    <w:rsid w:val="00BD3D47"/>
    <w:rsid w:val="00BF2DF8"/>
    <w:rsid w:val="00BF37F9"/>
    <w:rsid w:val="00BF6573"/>
    <w:rsid w:val="00C02EC2"/>
    <w:rsid w:val="00C11A0F"/>
    <w:rsid w:val="00C30F87"/>
    <w:rsid w:val="00C4266B"/>
    <w:rsid w:val="00C47D26"/>
    <w:rsid w:val="00C515C1"/>
    <w:rsid w:val="00C577C7"/>
    <w:rsid w:val="00C64C59"/>
    <w:rsid w:val="00C80214"/>
    <w:rsid w:val="00C91A6A"/>
    <w:rsid w:val="00C921E3"/>
    <w:rsid w:val="00CB0460"/>
    <w:rsid w:val="00CD1550"/>
    <w:rsid w:val="00CD3B24"/>
    <w:rsid w:val="00CD5616"/>
    <w:rsid w:val="00CD739B"/>
    <w:rsid w:val="00CE4AD9"/>
    <w:rsid w:val="00CF0BBA"/>
    <w:rsid w:val="00CF38D7"/>
    <w:rsid w:val="00CF5DD5"/>
    <w:rsid w:val="00D0062B"/>
    <w:rsid w:val="00D01E54"/>
    <w:rsid w:val="00D02686"/>
    <w:rsid w:val="00D02C7E"/>
    <w:rsid w:val="00D02EF7"/>
    <w:rsid w:val="00D039C1"/>
    <w:rsid w:val="00D12A78"/>
    <w:rsid w:val="00D16D95"/>
    <w:rsid w:val="00D27D06"/>
    <w:rsid w:val="00D330D6"/>
    <w:rsid w:val="00D40B6D"/>
    <w:rsid w:val="00D451C1"/>
    <w:rsid w:val="00D53F64"/>
    <w:rsid w:val="00D8377B"/>
    <w:rsid w:val="00D85B36"/>
    <w:rsid w:val="00DA057B"/>
    <w:rsid w:val="00DA31FB"/>
    <w:rsid w:val="00DB1A33"/>
    <w:rsid w:val="00DB4458"/>
    <w:rsid w:val="00DB4FEC"/>
    <w:rsid w:val="00DE66A6"/>
    <w:rsid w:val="00DF0D99"/>
    <w:rsid w:val="00DF66D7"/>
    <w:rsid w:val="00E06BED"/>
    <w:rsid w:val="00E1053D"/>
    <w:rsid w:val="00E16AB5"/>
    <w:rsid w:val="00E231A8"/>
    <w:rsid w:val="00E309CD"/>
    <w:rsid w:val="00E33E65"/>
    <w:rsid w:val="00E36202"/>
    <w:rsid w:val="00E376E9"/>
    <w:rsid w:val="00E40F31"/>
    <w:rsid w:val="00E60363"/>
    <w:rsid w:val="00E67A1F"/>
    <w:rsid w:val="00E735CD"/>
    <w:rsid w:val="00E91D79"/>
    <w:rsid w:val="00EA5FA3"/>
    <w:rsid w:val="00EC07DA"/>
    <w:rsid w:val="00EC3D8D"/>
    <w:rsid w:val="00EE6152"/>
    <w:rsid w:val="00EF007F"/>
    <w:rsid w:val="00EF350F"/>
    <w:rsid w:val="00EF3F19"/>
    <w:rsid w:val="00EF6C21"/>
    <w:rsid w:val="00EF7817"/>
    <w:rsid w:val="00F12184"/>
    <w:rsid w:val="00F1374F"/>
    <w:rsid w:val="00F26586"/>
    <w:rsid w:val="00F32C5A"/>
    <w:rsid w:val="00F435B5"/>
    <w:rsid w:val="00F4526B"/>
    <w:rsid w:val="00F47F18"/>
    <w:rsid w:val="00F65C69"/>
    <w:rsid w:val="00F6628B"/>
    <w:rsid w:val="00F861D8"/>
    <w:rsid w:val="00F925AF"/>
    <w:rsid w:val="00F97B7C"/>
    <w:rsid w:val="00FB1E3E"/>
    <w:rsid w:val="00FB6FBA"/>
    <w:rsid w:val="00FC2AB2"/>
    <w:rsid w:val="00FC4C5F"/>
    <w:rsid w:val="00FE0DAC"/>
    <w:rsid w:val="00FF737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11AB"/>
  <w15:docId w15:val="{0F1CE5C3-885A-4267-BD87-6B790C05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28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4C32E3"/>
    <w:pPr>
      <w:spacing w:after="0" w:line="240" w:lineRule="auto"/>
    </w:pPr>
    <w:rPr>
      <w:sz w:val="20"/>
      <w:szCs w:val="20"/>
    </w:rPr>
  </w:style>
  <w:style w:type="character" w:customStyle="1" w:styleId="Char">
    <w:name w:val="Κείμενο υποσημείωσης Char"/>
    <w:link w:val="a3"/>
    <w:rsid w:val="004C32E3"/>
    <w:rPr>
      <w:sz w:val="20"/>
      <w:szCs w:val="20"/>
    </w:rPr>
  </w:style>
  <w:style w:type="character" w:styleId="a4">
    <w:name w:val="footnote reference"/>
    <w:uiPriority w:val="99"/>
    <w:unhideWhenUsed/>
    <w:rsid w:val="004C32E3"/>
    <w:rPr>
      <w:vertAlign w:val="superscript"/>
    </w:rPr>
  </w:style>
  <w:style w:type="character" w:customStyle="1" w:styleId="a5">
    <w:name w:val="Χαρακτήρες υποσημείωσης"/>
    <w:rsid w:val="002941B5"/>
    <w:rPr>
      <w:rFonts w:cs="Times New Roman"/>
      <w:vertAlign w:val="superscript"/>
    </w:rPr>
  </w:style>
  <w:style w:type="paragraph" w:styleId="a6">
    <w:name w:val="header"/>
    <w:basedOn w:val="a"/>
    <w:link w:val="Char0"/>
    <w:uiPriority w:val="99"/>
    <w:unhideWhenUsed/>
    <w:rsid w:val="002432B6"/>
    <w:pPr>
      <w:tabs>
        <w:tab w:val="center" w:pos="4153"/>
        <w:tab w:val="right" w:pos="8306"/>
      </w:tabs>
      <w:spacing w:after="0" w:line="240" w:lineRule="auto"/>
    </w:pPr>
  </w:style>
  <w:style w:type="character" w:customStyle="1" w:styleId="Char0">
    <w:name w:val="Κεφαλίδα Char"/>
    <w:basedOn w:val="a0"/>
    <w:link w:val="a6"/>
    <w:uiPriority w:val="99"/>
    <w:rsid w:val="002432B6"/>
  </w:style>
  <w:style w:type="paragraph" w:styleId="a7">
    <w:name w:val="footer"/>
    <w:basedOn w:val="a"/>
    <w:link w:val="Char1"/>
    <w:uiPriority w:val="99"/>
    <w:unhideWhenUsed/>
    <w:rsid w:val="002432B6"/>
    <w:pPr>
      <w:tabs>
        <w:tab w:val="center" w:pos="4153"/>
        <w:tab w:val="right" w:pos="8306"/>
      </w:tabs>
      <w:spacing w:after="0" w:line="240" w:lineRule="auto"/>
    </w:pPr>
  </w:style>
  <w:style w:type="character" w:customStyle="1" w:styleId="Char1">
    <w:name w:val="Υποσέλιδο Char"/>
    <w:basedOn w:val="a0"/>
    <w:link w:val="a7"/>
    <w:uiPriority w:val="99"/>
    <w:rsid w:val="002432B6"/>
  </w:style>
  <w:style w:type="character" w:styleId="-">
    <w:name w:val="Hyperlink"/>
    <w:rsid w:val="00057B78"/>
    <w:rPr>
      <w:color w:val="0000FF"/>
      <w:u w:val="single"/>
    </w:rPr>
  </w:style>
  <w:style w:type="character" w:customStyle="1" w:styleId="a8">
    <w:name w:val="Σύμβολο υποσημείωσης"/>
    <w:rsid w:val="00057B78"/>
    <w:rPr>
      <w:vertAlign w:val="superscript"/>
    </w:rPr>
  </w:style>
  <w:style w:type="paragraph" w:styleId="a9">
    <w:name w:val="Balloon Text"/>
    <w:basedOn w:val="a"/>
    <w:link w:val="Char2"/>
    <w:uiPriority w:val="99"/>
    <w:semiHidden/>
    <w:unhideWhenUsed/>
    <w:rsid w:val="00164526"/>
    <w:pPr>
      <w:spacing w:after="0" w:line="240" w:lineRule="auto"/>
    </w:pPr>
    <w:rPr>
      <w:rFonts w:ascii="Segoe UI" w:hAnsi="Segoe UI" w:cs="Segoe UI"/>
      <w:sz w:val="18"/>
      <w:szCs w:val="18"/>
    </w:rPr>
  </w:style>
  <w:style w:type="character" w:customStyle="1" w:styleId="Char2">
    <w:name w:val="Κείμενο πλαισίου Char"/>
    <w:link w:val="a9"/>
    <w:uiPriority w:val="99"/>
    <w:semiHidden/>
    <w:rsid w:val="00164526"/>
    <w:rPr>
      <w:rFonts w:ascii="Segoe UI" w:hAnsi="Segoe UI" w:cs="Segoe UI"/>
      <w:sz w:val="18"/>
      <w:szCs w:val="18"/>
      <w:lang w:eastAsia="en-US"/>
    </w:rPr>
  </w:style>
  <w:style w:type="table" w:styleId="aa">
    <w:name w:val="Table Grid"/>
    <w:basedOn w:val="a1"/>
    <w:uiPriority w:val="59"/>
    <w:rsid w:val="00530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B97BE3"/>
    <w:rPr>
      <w:sz w:val="16"/>
      <w:szCs w:val="16"/>
    </w:rPr>
  </w:style>
  <w:style w:type="paragraph" w:styleId="ac">
    <w:name w:val="annotation text"/>
    <w:basedOn w:val="a"/>
    <w:link w:val="Char3"/>
    <w:uiPriority w:val="99"/>
    <w:unhideWhenUsed/>
    <w:rsid w:val="00B97BE3"/>
    <w:rPr>
      <w:sz w:val="20"/>
      <w:szCs w:val="20"/>
    </w:rPr>
  </w:style>
  <w:style w:type="character" w:customStyle="1" w:styleId="Char3">
    <w:name w:val="Κείμενο σχολίου Char"/>
    <w:link w:val="ac"/>
    <w:uiPriority w:val="99"/>
    <w:rsid w:val="00B97BE3"/>
    <w:rPr>
      <w:lang w:eastAsia="en-US"/>
    </w:rPr>
  </w:style>
  <w:style w:type="paragraph" w:styleId="ad">
    <w:name w:val="annotation subject"/>
    <w:basedOn w:val="ac"/>
    <w:next w:val="ac"/>
    <w:link w:val="Char4"/>
    <w:uiPriority w:val="99"/>
    <w:semiHidden/>
    <w:unhideWhenUsed/>
    <w:rsid w:val="00B97BE3"/>
    <w:rPr>
      <w:b/>
      <w:bCs/>
    </w:rPr>
  </w:style>
  <w:style w:type="character" w:customStyle="1" w:styleId="Char4">
    <w:name w:val="Θέμα σχολίου Char"/>
    <w:link w:val="ad"/>
    <w:uiPriority w:val="99"/>
    <w:semiHidden/>
    <w:rsid w:val="00B97BE3"/>
    <w:rPr>
      <w:b/>
      <w:bCs/>
      <w:lang w:eastAsia="en-US"/>
    </w:rPr>
  </w:style>
  <w:style w:type="paragraph" w:styleId="-HTML">
    <w:name w:val="HTML Preformatted"/>
    <w:basedOn w:val="a"/>
    <w:link w:val="-HTMLChar"/>
    <w:uiPriority w:val="99"/>
    <w:semiHidden/>
    <w:unhideWhenUsed/>
    <w:rsid w:val="000F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uiPriority w:val="99"/>
    <w:semiHidden/>
    <w:rsid w:val="000F6B34"/>
    <w:rPr>
      <w:rFonts w:ascii="Courier New" w:eastAsia="Times New Roman" w:hAnsi="Courier New" w:cs="Courier New"/>
    </w:rPr>
  </w:style>
  <w:style w:type="paragraph" w:styleId="ae">
    <w:name w:val="Revision"/>
    <w:hidden/>
    <w:uiPriority w:val="99"/>
    <w:semiHidden/>
    <w:rsid w:val="00CD1550"/>
    <w:rPr>
      <w:sz w:val="22"/>
      <w:szCs w:val="22"/>
      <w:lang w:eastAsia="en-US"/>
    </w:rPr>
  </w:style>
  <w:style w:type="paragraph" w:styleId="af">
    <w:name w:val="List Paragraph"/>
    <w:basedOn w:val="a"/>
    <w:uiPriority w:val="34"/>
    <w:qFormat/>
    <w:rsid w:val="009E0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8071">
      <w:bodyDiv w:val="1"/>
      <w:marLeft w:val="0"/>
      <w:marRight w:val="0"/>
      <w:marTop w:val="0"/>
      <w:marBottom w:val="0"/>
      <w:divBdr>
        <w:top w:val="none" w:sz="0" w:space="0" w:color="auto"/>
        <w:left w:val="none" w:sz="0" w:space="0" w:color="auto"/>
        <w:bottom w:val="none" w:sz="0" w:space="0" w:color="auto"/>
        <w:right w:val="none" w:sz="0" w:space="0" w:color="auto"/>
      </w:divBdr>
    </w:div>
    <w:div w:id="962343427">
      <w:bodyDiv w:val="1"/>
      <w:marLeft w:val="0"/>
      <w:marRight w:val="0"/>
      <w:marTop w:val="0"/>
      <w:marBottom w:val="0"/>
      <w:divBdr>
        <w:top w:val="none" w:sz="0" w:space="0" w:color="auto"/>
        <w:left w:val="none" w:sz="0" w:space="0" w:color="auto"/>
        <w:bottom w:val="none" w:sz="0" w:space="0" w:color="auto"/>
        <w:right w:val="none" w:sz="0" w:space="0" w:color="auto"/>
      </w:divBdr>
    </w:div>
    <w:div w:id="1088506953">
      <w:bodyDiv w:val="1"/>
      <w:marLeft w:val="0"/>
      <w:marRight w:val="0"/>
      <w:marTop w:val="0"/>
      <w:marBottom w:val="0"/>
      <w:divBdr>
        <w:top w:val="none" w:sz="0" w:space="0" w:color="auto"/>
        <w:left w:val="none" w:sz="0" w:space="0" w:color="auto"/>
        <w:bottom w:val="none" w:sz="0" w:space="0" w:color="auto"/>
        <w:right w:val="none" w:sz="0" w:space="0" w:color="auto"/>
      </w:divBdr>
    </w:div>
    <w:div w:id="14979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chios.gov.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6E530-87BC-4EF8-AB37-77D03CFA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5193</Words>
  <Characters>28045</Characters>
  <Application>Microsoft Office Word</Application>
  <DocSecurity>0</DocSecurity>
  <Lines>233</Lines>
  <Paragraphs>66</Paragraphs>
  <ScaleCrop>false</ScaleCrop>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ΙΩΑΝΝΗΣ ΧΑΜΕΤΗΣ</cp:lastModifiedBy>
  <cp:revision>7</cp:revision>
  <dcterms:created xsi:type="dcterms:W3CDTF">2024-06-19T05:28:00Z</dcterms:created>
  <dcterms:modified xsi:type="dcterms:W3CDTF">2024-08-07T05:50:00Z</dcterms:modified>
</cp:coreProperties>
</file>